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312A0" w14:textId="77777777" w:rsidR="009B65BB" w:rsidRPr="00186647" w:rsidRDefault="009B65BB" w:rsidP="00D2338B">
      <w:r w:rsidRPr="00186647">
        <w:t>CLAS C&amp;C</w:t>
      </w:r>
    </w:p>
    <w:p w14:paraId="3A21A852" w14:textId="7B81F145" w:rsidR="00F37A8E" w:rsidRPr="00186647" w:rsidRDefault="00D939A3" w:rsidP="00F37A8E">
      <w:r>
        <w:t>Minutes</w:t>
      </w:r>
    </w:p>
    <w:p w14:paraId="26EB2725" w14:textId="77777777" w:rsidR="00D939A3" w:rsidRPr="00186647" w:rsidRDefault="00D939A3" w:rsidP="00D939A3">
      <w:r w:rsidRPr="00186647">
        <w:t>3.20.2018</w:t>
      </w:r>
    </w:p>
    <w:p w14:paraId="58FE17FD" w14:textId="3B1B6877" w:rsidR="00D939A3" w:rsidRDefault="00D939A3" w:rsidP="00D939A3">
      <w:r>
        <w:t>Electronically approved 3.23.2018</w:t>
      </w:r>
    </w:p>
    <w:p w14:paraId="462DD097" w14:textId="572246AC" w:rsidR="00D939A3" w:rsidRPr="00186647" w:rsidRDefault="00D939A3" w:rsidP="00D939A3">
      <w:r w:rsidRPr="00186647">
        <w:t>Chair: Pamela Bedore</w:t>
      </w:r>
    </w:p>
    <w:p w14:paraId="6B46E67E" w14:textId="77777777" w:rsidR="00B61263" w:rsidRPr="00186647" w:rsidRDefault="00B61263" w:rsidP="00D2338B"/>
    <w:p w14:paraId="1A05506F" w14:textId="77777777" w:rsidR="00B61263" w:rsidRPr="00186647" w:rsidRDefault="00B61263" w:rsidP="00D2338B">
      <w:r w:rsidRPr="00186647">
        <w:rPr>
          <w:b/>
        </w:rPr>
        <w:t>Announcements</w:t>
      </w:r>
    </w:p>
    <w:p w14:paraId="58EB7216" w14:textId="6C8B92B3" w:rsidR="00B61263" w:rsidRDefault="00B61263" w:rsidP="005A7A5C">
      <w:pPr>
        <w:pStyle w:val="ListParagraph"/>
        <w:numPr>
          <w:ilvl w:val="0"/>
          <w:numId w:val="47"/>
        </w:numPr>
      </w:pPr>
      <w:r w:rsidRPr="00186647">
        <w:t>CLAS C&amp;C/Delta GE meeting on Tuesday, 4.10, 3:30-5:30PM, Oak 408.</w:t>
      </w:r>
    </w:p>
    <w:p w14:paraId="5B84A5EF" w14:textId="0AEB330F" w:rsidR="00702BD5" w:rsidRDefault="00F37A8E" w:rsidP="00D2338B">
      <w:pPr>
        <w:pStyle w:val="ListParagraph"/>
        <w:numPr>
          <w:ilvl w:val="0"/>
          <w:numId w:val="47"/>
        </w:numPr>
      </w:pPr>
      <w:r>
        <w:t xml:space="preserve">The </w:t>
      </w:r>
      <w:r w:rsidR="004D73C5">
        <w:t xml:space="preserve">BS subcommittee </w:t>
      </w:r>
      <w:r>
        <w:t>will be reunited to review a proposal from MCB.</w:t>
      </w:r>
    </w:p>
    <w:p w14:paraId="6A211A33" w14:textId="06E514BE" w:rsidR="004D73C5" w:rsidRDefault="00F37A8E" w:rsidP="00D2338B">
      <w:pPr>
        <w:pStyle w:val="ListParagraph"/>
        <w:numPr>
          <w:ilvl w:val="0"/>
          <w:numId w:val="47"/>
        </w:numPr>
      </w:pPr>
      <w:r>
        <w:t xml:space="preserve">The </w:t>
      </w:r>
      <w:r w:rsidR="004D73C5">
        <w:t xml:space="preserve">CA1 subcommittee will meet and present a slate of </w:t>
      </w:r>
      <w:r w:rsidR="000B5354">
        <w:t xml:space="preserve">new </w:t>
      </w:r>
      <w:r w:rsidR="004D73C5">
        <w:t xml:space="preserve">CLAS CA1 </w:t>
      </w:r>
      <w:r w:rsidR="000B5354">
        <w:t>c</w:t>
      </w:r>
      <w:r w:rsidR="004D73C5">
        <w:t>ourses for a vote at the 4/17 meeting.</w:t>
      </w:r>
    </w:p>
    <w:p w14:paraId="31FDF875" w14:textId="4574EBA8" w:rsidR="005A7A5C" w:rsidRDefault="005A7A5C" w:rsidP="00D2338B">
      <w:pPr>
        <w:pStyle w:val="ListParagraph"/>
        <w:numPr>
          <w:ilvl w:val="0"/>
          <w:numId w:val="47"/>
        </w:numPr>
      </w:pPr>
      <w:r>
        <w:t>One more meeting</w:t>
      </w:r>
      <w:r w:rsidR="00F37A8E">
        <w:t xml:space="preserve"> to review course proposals</w:t>
      </w:r>
      <w:r>
        <w:t xml:space="preserve"> remains</w:t>
      </w:r>
      <w:r w:rsidR="00F37A8E">
        <w:t xml:space="preserve"> this academic year</w:t>
      </w:r>
      <w:r>
        <w:t>: Tues</w:t>
      </w:r>
      <w:r w:rsidR="00F37A8E">
        <w:t>day, 4.17, 3:30-5:30PM, Oak 408.</w:t>
      </w:r>
      <w:r>
        <w:t xml:space="preserve"> </w:t>
      </w:r>
    </w:p>
    <w:p w14:paraId="3181742F" w14:textId="3680EA58" w:rsidR="00FD4A9E" w:rsidRPr="004D73C5" w:rsidRDefault="00FD4A9E" w:rsidP="00FD4A9E">
      <w:pPr>
        <w:pStyle w:val="ListParagraph"/>
        <w:numPr>
          <w:ilvl w:val="0"/>
          <w:numId w:val="47"/>
        </w:numPr>
      </w:pPr>
      <w:r>
        <w:t xml:space="preserve">If you think you will one day want to offer a Special Topics course at the 1000 or 2000 level, please feel free to fill out the Add Factotum Course form at </w:t>
      </w:r>
      <w:hyperlink r:id="rId7" w:history="1">
        <w:r w:rsidRPr="004550FB">
          <w:rPr>
            <w:rStyle w:val="Hyperlink"/>
          </w:rPr>
          <w:t>https://ccc.clas.uconn.edu/course-action-request-car/</w:t>
        </w:r>
      </w:hyperlink>
      <w:r>
        <w:t xml:space="preserve">. </w:t>
      </w:r>
      <w:r w:rsidR="000B5354">
        <w:t>The CLAS C&amp;C chair approves requests for Special Topics “shells.” For those at the 1000 or 2000 level, the proposal goes to Senate C&amp;C and Senate, so the approval process take several weeks.</w:t>
      </w:r>
    </w:p>
    <w:p w14:paraId="6C5C67B7" w14:textId="77777777" w:rsidR="004D73C5" w:rsidRPr="00186647" w:rsidRDefault="004D73C5" w:rsidP="00D2338B">
      <w:pPr>
        <w:rPr>
          <w:b/>
        </w:rPr>
      </w:pPr>
    </w:p>
    <w:p w14:paraId="0ADEA9E7" w14:textId="77777777" w:rsidR="009B65BB" w:rsidRPr="00186647" w:rsidRDefault="009B65BB" w:rsidP="009B65BB">
      <w:pPr>
        <w:widowControl w:val="0"/>
        <w:autoSpaceDE w:val="0"/>
        <w:autoSpaceDN w:val="0"/>
        <w:adjustRightInd w:val="0"/>
        <w:rPr>
          <w:b/>
        </w:rPr>
      </w:pPr>
      <w:r w:rsidRPr="00186647">
        <w:rPr>
          <w:b/>
        </w:rPr>
        <w:t>A. Approvals by the Chair</w:t>
      </w:r>
    </w:p>
    <w:p w14:paraId="1B28C1DC" w14:textId="77777777" w:rsidR="009951F4" w:rsidRPr="00186647" w:rsidRDefault="009B65BB" w:rsidP="009951F4">
      <w:pPr>
        <w:widowControl w:val="0"/>
        <w:autoSpaceDE w:val="0"/>
        <w:autoSpaceDN w:val="0"/>
        <w:adjustRightInd w:val="0"/>
      </w:pPr>
      <w:r w:rsidRPr="00186647">
        <w:t>2018-112</w:t>
      </w:r>
      <w:r w:rsidR="00D62813" w:rsidRPr="00186647">
        <w:tab/>
      </w:r>
      <w:r w:rsidR="00702BD5" w:rsidRPr="00186647">
        <w:t>COMM 4995</w:t>
      </w:r>
      <w:r w:rsidR="00702BD5" w:rsidRPr="00186647">
        <w:tab/>
      </w:r>
      <w:r w:rsidR="009951F4" w:rsidRPr="00186647">
        <w:t>Add Special Topic: Nonfiction Digital Video Production</w:t>
      </w:r>
    </w:p>
    <w:p w14:paraId="05A1DE95" w14:textId="77777777" w:rsidR="009951F4" w:rsidRPr="00186647" w:rsidRDefault="009B65BB" w:rsidP="009951F4">
      <w:pPr>
        <w:widowControl w:val="0"/>
        <w:autoSpaceDE w:val="0"/>
        <w:autoSpaceDN w:val="0"/>
        <w:adjustRightInd w:val="0"/>
      </w:pPr>
      <w:bookmarkStart w:id="0" w:name="_GoBack"/>
      <w:bookmarkEnd w:id="0"/>
      <w:r w:rsidRPr="00186647">
        <w:t>2018-113</w:t>
      </w:r>
      <w:r w:rsidR="00702BD5" w:rsidRPr="00186647">
        <w:tab/>
        <w:t>COMM 5895</w:t>
      </w:r>
      <w:r w:rsidR="009951F4" w:rsidRPr="00186647">
        <w:t xml:space="preserve"> </w:t>
      </w:r>
      <w:r w:rsidR="009951F4" w:rsidRPr="00186647">
        <w:tab/>
        <w:t>Add Special Topic: Sexual Communication</w:t>
      </w:r>
    </w:p>
    <w:p w14:paraId="2DE49C73" w14:textId="77777777" w:rsidR="000E0D2C" w:rsidRPr="00186647" w:rsidRDefault="009951F4" w:rsidP="009B65BB">
      <w:pPr>
        <w:widowControl w:val="0"/>
        <w:autoSpaceDE w:val="0"/>
        <w:autoSpaceDN w:val="0"/>
        <w:adjustRightInd w:val="0"/>
      </w:pPr>
      <w:r w:rsidRPr="00186647">
        <w:t>2018-114</w:t>
      </w:r>
      <w:r w:rsidRPr="00186647">
        <w:tab/>
      </w:r>
      <w:r w:rsidR="00702BD5" w:rsidRPr="00186647">
        <w:t>EEB 5895</w:t>
      </w:r>
      <w:r w:rsidR="000E0D2C" w:rsidRPr="00186647">
        <w:t xml:space="preserve"> </w:t>
      </w:r>
      <w:r w:rsidRPr="00186647">
        <w:tab/>
      </w:r>
      <w:r w:rsidR="000E0D2C" w:rsidRPr="00186647">
        <w:t>Add Special Topic: Science Communication I</w:t>
      </w:r>
    </w:p>
    <w:p w14:paraId="3652A299" w14:textId="77777777" w:rsidR="000E0D2C" w:rsidRPr="00186647" w:rsidRDefault="009951F4" w:rsidP="000E0D2C">
      <w:pPr>
        <w:widowControl w:val="0"/>
        <w:autoSpaceDE w:val="0"/>
        <w:autoSpaceDN w:val="0"/>
        <w:adjustRightInd w:val="0"/>
      </w:pPr>
      <w:r w:rsidRPr="00186647">
        <w:rPr>
          <w:bCs/>
        </w:rPr>
        <w:t>2018-115</w:t>
      </w:r>
      <w:r w:rsidRPr="00186647">
        <w:rPr>
          <w:bCs/>
        </w:rPr>
        <w:tab/>
      </w:r>
      <w:r w:rsidR="00702BD5" w:rsidRPr="00186647">
        <w:rPr>
          <w:bCs/>
        </w:rPr>
        <w:t>HEJS 3295</w:t>
      </w:r>
      <w:r w:rsidR="000E0D2C" w:rsidRPr="00186647">
        <w:rPr>
          <w:bCs/>
        </w:rPr>
        <w:t xml:space="preserve"> </w:t>
      </w:r>
      <w:r w:rsidRPr="00186647">
        <w:rPr>
          <w:bCs/>
        </w:rPr>
        <w:tab/>
      </w:r>
      <w:r w:rsidR="000E0D2C" w:rsidRPr="00186647">
        <w:rPr>
          <w:bCs/>
        </w:rPr>
        <w:t>Add Special Topic: The Black Death: Medieval and Modern Responses to Catastrophe</w:t>
      </w:r>
    </w:p>
    <w:p w14:paraId="1B34919D" w14:textId="77777777" w:rsidR="000E0D2C" w:rsidRPr="00186647" w:rsidRDefault="009951F4" w:rsidP="009B65BB">
      <w:pPr>
        <w:widowControl w:val="0"/>
        <w:autoSpaceDE w:val="0"/>
        <w:autoSpaceDN w:val="0"/>
        <w:adjustRightInd w:val="0"/>
      </w:pPr>
      <w:r w:rsidRPr="00186647">
        <w:t>2018-116</w:t>
      </w:r>
      <w:r w:rsidRPr="00186647">
        <w:tab/>
      </w:r>
      <w:r w:rsidR="00702BD5" w:rsidRPr="00186647">
        <w:t>MCB 1895</w:t>
      </w:r>
      <w:r w:rsidR="00B13BF8" w:rsidRPr="00186647">
        <w:t xml:space="preserve"> </w:t>
      </w:r>
      <w:r w:rsidRPr="00186647">
        <w:tab/>
      </w:r>
      <w:r w:rsidR="00B13BF8" w:rsidRPr="00186647">
        <w:t xml:space="preserve">Add Factotum Course </w:t>
      </w:r>
      <w:r w:rsidR="00B13BF8" w:rsidRPr="00186647">
        <w:rPr>
          <w:color w:val="FF0000"/>
        </w:rPr>
        <w:t>(S)</w:t>
      </w:r>
    </w:p>
    <w:p w14:paraId="4AC2F932" w14:textId="5CB16C4B" w:rsidR="00B13BF8" w:rsidRDefault="009951F4" w:rsidP="009B65BB">
      <w:pPr>
        <w:widowControl w:val="0"/>
        <w:autoSpaceDE w:val="0"/>
        <w:autoSpaceDN w:val="0"/>
        <w:adjustRightInd w:val="0"/>
        <w:rPr>
          <w:color w:val="FF0000"/>
        </w:rPr>
      </w:pPr>
      <w:r w:rsidRPr="00186647">
        <w:t>2018-117</w:t>
      </w:r>
      <w:r w:rsidRPr="00186647">
        <w:tab/>
      </w:r>
      <w:r w:rsidR="00B13BF8" w:rsidRPr="00186647">
        <w:t>M</w:t>
      </w:r>
      <w:r w:rsidR="00702BD5" w:rsidRPr="00186647">
        <w:t>CB 1895</w:t>
      </w:r>
      <w:r w:rsidR="00B13BF8" w:rsidRPr="00186647">
        <w:t xml:space="preserve"> </w:t>
      </w:r>
      <w:r w:rsidRPr="00186647">
        <w:tab/>
      </w:r>
      <w:r w:rsidR="00B13BF8" w:rsidRPr="00186647">
        <w:t>Add Special Topic: Virus Hunting Laboratory</w:t>
      </w:r>
      <w:r w:rsidRPr="00186647">
        <w:t xml:space="preserve"> </w:t>
      </w:r>
      <w:r w:rsidRPr="00186647">
        <w:rPr>
          <w:color w:val="FF0000"/>
        </w:rPr>
        <w:t>(S)</w:t>
      </w:r>
    </w:p>
    <w:p w14:paraId="34DEBFBE" w14:textId="77777777" w:rsidR="008635FA" w:rsidRPr="00186647" w:rsidRDefault="008635FA" w:rsidP="009B65BB">
      <w:pPr>
        <w:widowControl w:val="0"/>
        <w:autoSpaceDE w:val="0"/>
        <w:autoSpaceDN w:val="0"/>
        <w:adjustRightInd w:val="0"/>
        <w:rPr>
          <w:b/>
        </w:rPr>
      </w:pPr>
    </w:p>
    <w:p w14:paraId="606EA7ED" w14:textId="77777777" w:rsidR="009B65BB" w:rsidRPr="00186647" w:rsidRDefault="009B65BB" w:rsidP="009B65BB">
      <w:pPr>
        <w:widowControl w:val="0"/>
        <w:autoSpaceDE w:val="0"/>
        <w:autoSpaceDN w:val="0"/>
        <w:adjustRightInd w:val="0"/>
        <w:rPr>
          <w:b/>
        </w:rPr>
      </w:pPr>
      <w:r w:rsidRPr="00186647">
        <w:rPr>
          <w:b/>
        </w:rPr>
        <w:t>B. Old Business</w:t>
      </w:r>
    </w:p>
    <w:p w14:paraId="102D0904" w14:textId="77777777" w:rsidR="009B65BB" w:rsidRPr="00186647" w:rsidRDefault="009B65BB" w:rsidP="00D2338B">
      <w:r w:rsidRPr="00186647">
        <w:t>2018-96</w:t>
      </w:r>
      <w:r w:rsidRPr="00186647">
        <w:tab/>
        <w:t xml:space="preserve">FREN 1101 </w:t>
      </w:r>
      <w:r w:rsidR="00B13BF8" w:rsidRPr="00186647">
        <w:tab/>
      </w:r>
      <w:r w:rsidRPr="00186647">
        <w:t xml:space="preserve">Revise Course (guest: Gustavo Nanclares) </w:t>
      </w:r>
      <w:r w:rsidRPr="00186647">
        <w:rPr>
          <w:color w:val="FF0000"/>
        </w:rPr>
        <w:t>(S)</w:t>
      </w:r>
    </w:p>
    <w:p w14:paraId="2ABF90BB" w14:textId="77777777" w:rsidR="009B65BB" w:rsidRPr="00186647" w:rsidRDefault="009B65BB" w:rsidP="009B65BB">
      <w:r w:rsidRPr="00186647">
        <w:t>2018-97</w:t>
      </w:r>
      <w:r w:rsidRPr="00186647">
        <w:tab/>
        <w:t>FREN 1102</w:t>
      </w:r>
      <w:r w:rsidRPr="00186647">
        <w:tab/>
        <w:t xml:space="preserve">Revise Course (guest: Gustavo Nanclares) </w:t>
      </w:r>
      <w:r w:rsidRPr="00186647">
        <w:rPr>
          <w:color w:val="FF0000"/>
        </w:rPr>
        <w:t>(S)</w:t>
      </w:r>
    </w:p>
    <w:p w14:paraId="12202B35" w14:textId="77777777" w:rsidR="009B65BB" w:rsidRPr="00186647" w:rsidRDefault="009B65BB" w:rsidP="009B65BB">
      <w:r w:rsidRPr="00186647">
        <w:t>2018-98</w:t>
      </w:r>
      <w:r w:rsidRPr="00186647">
        <w:tab/>
        <w:t>FREN 1103</w:t>
      </w:r>
      <w:r w:rsidRPr="00186647">
        <w:tab/>
        <w:t xml:space="preserve">Revise Course (guest: Gustavo Nanclares) </w:t>
      </w:r>
      <w:r w:rsidRPr="00186647">
        <w:rPr>
          <w:color w:val="FF0000"/>
        </w:rPr>
        <w:t>(S)</w:t>
      </w:r>
    </w:p>
    <w:p w14:paraId="7726387D" w14:textId="77777777" w:rsidR="009B65BB" w:rsidRPr="00186647" w:rsidRDefault="009B65BB" w:rsidP="009B65BB">
      <w:r w:rsidRPr="00186647">
        <w:t>2018-99</w:t>
      </w:r>
      <w:r w:rsidRPr="00186647">
        <w:tab/>
        <w:t>FREN 1104</w:t>
      </w:r>
      <w:r w:rsidRPr="00186647">
        <w:tab/>
        <w:t xml:space="preserve">Revise Course (guest: Gustavo Nanclares) </w:t>
      </w:r>
      <w:r w:rsidRPr="00186647">
        <w:rPr>
          <w:color w:val="FF0000"/>
        </w:rPr>
        <w:t>(S)</w:t>
      </w:r>
    </w:p>
    <w:p w14:paraId="10520202" w14:textId="77777777" w:rsidR="009B65BB" w:rsidRPr="00186647" w:rsidRDefault="009B65BB" w:rsidP="009B65BB">
      <w:r w:rsidRPr="00186647">
        <w:t>2018-101</w:t>
      </w:r>
      <w:r w:rsidRPr="00186647">
        <w:tab/>
        <w:t>FREN 5363</w:t>
      </w:r>
      <w:r w:rsidRPr="00186647">
        <w:tab/>
        <w:t>Add Course (guest: Gustavo Nanclares)</w:t>
      </w:r>
    </w:p>
    <w:p w14:paraId="3523BE19" w14:textId="77777777" w:rsidR="009B65BB" w:rsidRPr="00186647" w:rsidRDefault="009B65BB" w:rsidP="009B65BB">
      <w:r w:rsidRPr="00186647">
        <w:t>2018-102</w:t>
      </w:r>
      <w:r w:rsidRPr="00186647">
        <w:tab/>
        <w:t>FREN 5365</w:t>
      </w:r>
      <w:r w:rsidRPr="00186647">
        <w:tab/>
        <w:t>Add Course (guest: Gustavo Nanclares)</w:t>
      </w:r>
    </w:p>
    <w:p w14:paraId="3740A7D7" w14:textId="77777777" w:rsidR="009B65BB" w:rsidRPr="00186647" w:rsidRDefault="009B65BB" w:rsidP="009B65BB">
      <w:r w:rsidRPr="00186647">
        <w:t>2018-103</w:t>
      </w:r>
      <w:r w:rsidRPr="00186647">
        <w:tab/>
        <w:t>LCL 5040</w:t>
      </w:r>
      <w:r w:rsidRPr="00186647">
        <w:tab/>
        <w:t>Add Course (guest: Gustavo Nanclares)</w:t>
      </w:r>
    </w:p>
    <w:p w14:paraId="4673A604" w14:textId="77777777" w:rsidR="009B65BB" w:rsidRPr="00186647" w:rsidRDefault="009B65BB" w:rsidP="00D2338B">
      <w:pPr>
        <w:rPr>
          <w:b/>
        </w:rPr>
      </w:pPr>
    </w:p>
    <w:p w14:paraId="5DB4C928" w14:textId="77777777" w:rsidR="009B65BB" w:rsidRPr="00186647" w:rsidRDefault="009B65BB" w:rsidP="00D2338B">
      <w:pPr>
        <w:rPr>
          <w:b/>
        </w:rPr>
      </w:pPr>
      <w:r w:rsidRPr="00186647">
        <w:rPr>
          <w:b/>
        </w:rPr>
        <w:t>C. New Business</w:t>
      </w:r>
    </w:p>
    <w:p w14:paraId="7B95FE56" w14:textId="77777777" w:rsidR="009B65BB" w:rsidRPr="00186647" w:rsidRDefault="009951F4" w:rsidP="00D2338B">
      <w:pPr>
        <w:rPr>
          <w:color w:val="FF0000"/>
        </w:rPr>
      </w:pPr>
      <w:r w:rsidRPr="00186647">
        <w:t>2018-118</w:t>
      </w:r>
      <w:r w:rsidRPr="00186647">
        <w:tab/>
      </w:r>
      <w:r w:rsidR="00D62813" w:rsidRPr="00186647">
        <w:t xml:space="preserve">ASLN 3306W Add Course (guest: Linda Pelletier) </w:t>
      </w:r>
      <w:r w:rsidR="00D62813" w:rsidRPr="00186647">
        <w:rPr>
          <w:color w:val="FF0000"/>
        </w:rPr>
        <w:t>(G) (S)</w:t>
      </w:r>
    </w:p>
    <w:p w14:paraId="3DC8FC41" w14:textId="0FA27BE4" w:rsidR="00D1704B" w:rsidRPr="00186647" w:rsidRDefault="00D1704B" w:rsidP="00D1704B">
      <w:pPr>
        <w:rPr>
          <w:color w:val="FF0000"/>
        </w:rPr>
      </w:pPr>
      <w:r w:rsidRPr="00186647">
        <w:t>2018-122</w:t>
      </w:r>
      <w:r w:rsidRPr="00186647">
        <w:tab/>
        <w:t>MCB 1201</w:t>
      </w:r>
      <w:r w:rsidRPr="00186647">
        <w:tab/>
        <w:t xml:space="preserve">Add Course </w:t>
      </w:r>
      <w:r w:rsidRPr="00D1704B">
        <w:t>(guest: Simon White)</w:t>
      </w:r>
      <w:r w:rsidRPr="00D1704B">
        <w:rPr>
          <w:color w:val="FF0000"/>
        </w:rPr>
        <w:t xml:space="preserve"> </w:t>
      </w:r>
      <w:r w:rsidRPr="00186647">
        <w:rPr>
          <w:color w:val="FF0000"/>
        </w:rPr>
        <w:t>(G) (S)</w:t>
      </w:r>
    </w:p>
    <w:p w14:paraId="444B1E48" w14:textId="77777777" w:rsidR="008635FA" w:rsidRPr="00186647" w:rsidRDefault="009951F4" w:rsidP="00D2338B">
      <w:r w:rsidRPr="00186647">
        <w:t>2018-119</w:t>
      </w:r>
      <w:r w:rsidRPr="00186647">
        <w:tab/>
      </w:r>
      <w:r w:rsidR="008635FA" w:rsidRPr="00186647">
        <w:t xml:space="preserve">COMM 4940 </w:t>
      </w:r>
      <w:r w:rsidR="000E0D2C" w:rsidRPr="00186647">
        <w:tab/>
      </w:r>
      <w:r w:rsidR="008635FA" w:rsidRPr="00186647">
        <w:t>Revise Course</w:t>
      </w:r>
    </w:p>
    <w:p w14:paraId="10D57F82" w14:textId="77777777" w:rsidR="008635FA" w:rsidRPr="00186647" w:rsidRDefault="009951F4" w:rsidP="00D2338B">
      <w:r w:rsidRPr="00186647">
        <w:t>2018-120</w:t>
      </w:r>
      <w:r w:rsidRPr="00186647">
        <w:tab/>
      </w:r>
      <w:r w:rsidR="008635FA" w:rsidRPr="00186647">
        <w:t xml:space="preserve">COMM 4941 </w:t>
      </w:r>
      <w:r w:rsidR="000E0D2C" w:rsidRPr="00186647">
        <w:tab/>
      </w:r>
      <w:r w:rsidR="008635FA" w:rsidRPr="00186647">
        <w:t>Add Course</w:t>
      </w:r>
    </w:p>
    <w:p w14:paraId="69895F69" w14:textId="77777777" w:rsidR="009027EE" w:rsidRPr="00186647" w:rsidRDefault="009951F4" w:rsidP="00D2338B">
      <w:r w:rsidRPr="00186647">
        <w:t>2018-121</w:t>
      </w:r>
      <w:r w:rsidRPr="00186647">
        <w:tab/>
      </w:r>
      <w:r w:rsidR="000E0D2C" w:rsidRPr="00186647">
        <w:t>MARN 6011</w:t>
      </w:r>
      <w:r w:rsidR="000E0D2C" w:rsidRPr="00186647">
        <w:tab/>
        <w:t>Add Course</w:t>
      </w:r>
    </w:p>
    <w:p w14:paraId="61994931" w14:textId="77777777" w:rsidR="009951F4" w:rsidRPr="00186647" w:rsidRDefault="009951F4" w:rsidP="00D2338B">
      <w:pPr>
        <w:rPr>
          <w:color w:val="FF0000"/>
        </w:rPr>
      </w:pPr>
      <w:r w:rsidRPr="00186647">
        <w:t>2018-123</w:t>
      </w:r>
      <w:r w:rsidRPr="00186647">
        <w:tab/>
        <w:t>MCB 3841W</w:t>
      </w:r>
      <w:r w:rsidRPr="00186647">
        <w:tab/>
        <w:t xml:space="preserve">Revise Course </w:t>
      </w:r>
      <w:r w:rsidRPr="00186647">
        <w:rPr>
          <w:color w:val="FF0000"/>
        </w:rPr>
        <w:t>(G) (S)</w:t>
      </w:r>
    </w:p>
    <w:p w14:paraId="5099C939" w14:textId="77777777" w:rsidR="009951F4" w:rsidRPr="00186647" w:rsidRDefault="009951F4" w:rsidP="009951F4">
      <w:r w:rsidRPr="00186647">
        <w:t>2018-124</w:t>
      </w:r>
      <w:r w:rsidRPr="00186647">
        <w:tab/>
        <w:t xml:space="preserve">MCB </w:t>
      </w:r>
      <w:r w:rsidRPr="00186647">
        <w:tab/>
      </w:r>
      <w:r w:rsidRPr="00186647">
        <w:tab/>
        <w:t>Change Major</w:t>
      </w:r>
    </w:p>
    <w:p w14:paraId="36C9632E" w14:textId="77777777" w:rsidR="009951F4" w:rsidRPr="00186647" w:rsidRDefault="009951F4" w:rsidP="00D2338B">
      <w:r w:rsidRPr="00186647">
        <w:t>2018-125</w:t>
      </w:r>
      <w:r w:rsidRPr="00186647">
        <w:tab/>
        <w:t>PHYS 6720</w:t>
      </w:r>
      <w:r w:rsidRPr="00186647">
        <w:tab/>
        <w:t>Add Course</w:t>
      </w:r>
    </w:p>
    <w:p w14:paraId="66EE9C86" w14:textId="77777777" w:rsidR="009951F4" w:rsidRPr="00186647" w:rsidRDefault="009951F4" w:rsidP="00D2338B">
      <w:r w:rsidRPr="00186647">
        <w:lastRenderedPageBreak/>
        <w:t>2018-126</w:t>
      </w:r>
      <w:r w:rsidRPr="00186647">
        <w:tab/>
        <w:t>PSYC 5711</w:t>
      </w:r>
      <w:r w:rsidRPr="00186647">
        <w:tab/>
        <w:t>Add Course</w:t>
      </w:r>
    </w:p>
    <w:p w14:paraId="6AF79F16" w14:textId="77777777" w:rsidR="009027EE" w:rsidRPr="00186647" w:rsidRDefault="009027EE" w:rsidP="00D2338B">
      <w:r w:rsidRPr="00186647">
        <w:t>2018-127</w:t>
      </w:r>
      <w:r w:rsidRPr="00186647">
        <w:tab/>
        <w:t xml:space="preserve">MATH </w:t>
      </w:r>
      <w:r w:rsidRPr="00186647">
        <w:tab/>
        <w:t>Change Minor</w:t>
      </w:r>
    </w:p>
    <w:p w14:paraId="389F0A1A" w14:textId="77777777" w:rsidR="009951F4" w:rsidRPr="00186647" w:rsidRDefault="009951F4" w:rsidP="00D2338B"/>
    <w:p w14:paraId="48534BB4" w14:textId="5E4ACCDA" w:rsidR="009951F4" w:rsidRDefault="000B5354" w:rsidP="00D2338B">
      <w:pPr>
        <w:rPr>
          <w:b/>
        </w:rPr>
      </w:pPr>
      <w:r>
        <w:rPr>
          <w:b/>
        </w:rPr>
        <w:t>APPROVED CATALOG COPY:</w:t>
      </w:r>
    </w:p>
    <w:p w14:paraId="76A1BC9B" w14:textId="35CD785A" w:rsidR="00A468DB" w:rsidRDefault="00A468DB" w:rsidP="00D2338B">
      <w:pPr>
        <w:rPr>
          <w:b/>
        </w:rPr>
      </w:pPr>
    </w:p>
    <w:p w14:paraId="6938D006" w14:textId="77777777" w:rsidR="00D2338B" w:rsidRPr="00186647" w:rsidRDefault="00D2338B" w:rsidP="00D2338B">
      <w:pPr>
        <w:rPr>
          <w:b/>
        </w:rPr>
      </w:pPr>
      <w:r w:rsidRPr="00186647">
        <w:rPr>
          <w:b/>
        </w:rPr>
        <w:t>2018-96</w:t>
      </w:r>
      <w:r w:rsidRPr="00186647">
        <w:rPr>
          <w:b/>
        </w:rPr>
        <w:tab/>
        <w:t>FREN 1101</w:t>
      </w:r>
      <w:r w:rsidRPr="00186647">
        <w:rPr>
          <w:b/>
        </w:rPr>
        <w:tab/>
      </w:r>
      <w:r w:rsidRPr="00186647">
        <w:rPr>
          <w:b/>
        </w:rPr>
        <w:tab/>
        <w:t xml:space="preserve">Revise Course (guest: Gustavo Nanclares) </w:t>
      </w:r>
      <w:r w:rsidRPr="00186647">
        <w:rPr>
          <w:b/>
          <w:color w:val="FF0000"/>
        </w:rPr>
        <w:t>(S)</w:t>
      </w:r>
    </w:p>
    <w:p w14:paraId="43915C88" w14:textId="77777777" w:rsidR="00D2338B" w:rsidRPr="00186647" w:rsidRDefault="00D2338B" w:rsidP="00D2338B"/>
    <w:p w14:paraId="3A97ABE4" w14:textId="77777777" w:rsidR="00D2338B" w:rsidRPr="00186647" w:rsidRDefault="00D2338B" w:rsidP="00D2338B">
      <w:r w:rsidRPr="00186647">
        <w:rPr>
          <w:i/>
        </w:rPr>
        <w:t>Current Copy:</w:t>
      </w:r>
    </w:p>
    <w:p w14:paraId="67AA258A" w14:textId="77777777" w:rsidR="00D2338B" w:rsidRPr="00186647" w:rsidRDefault="00D2338B" w:rsidP="00D2338B"/>
    <w:p w14:paraId="056F0590" w14:textId="77777777" w:rsidR="00D2338B" w:rsidRPr="00186647" w:rsidRDefault="00D2338B" w:rsidP="00D2338B">
      <w:r w:rsidRPr="00186647">
        <w:t xml:space="preserve">FREN 1161 Elementary French I </w:t>
      </w:r>
    </w:p>
    <w:p w14:paraId="0F352468" w14:textId="77777777" w:rsidR="00186647" w:rsidRDefault="00D2338B" w:rsidP="00D2338B">
      <w:r w:rsidRPr="00186647">
        <w:t xml:space="preserve">Four credits each semester. Four class periods and a one-hour laboratory period. The fourth class period is devoted to culture and society and reinforces through these areas the linguistic skills taught in the preceding classes. </w:t>
      </w:r>
    </w:p>
    <w:p w14:paraId="04C25B03" w14:textId="77777777" w:rsidR="00D2338B" w:rsidRPr="00186647" w:rsidRDefault="00D2338B" w:rsidP="00D2338B">
      <w:r w:rsidRPr="00186647">
        <w:t>Elementary French grammar. Emphasis is on the skills of speaking, oral and written comprehension, reading of simple texts and writing.</w:t>
      </w:r>
    </w:p>
    <w:p w14:paraId="2F2A4288" w14:textId="77777777" w:rsidR="00D2338B" w:rsidRPr="00186647" w:rsidRDefault="00D2338B" w:rsidP="00D2338B"/>
    <w:p w14:paraId="034716FA" w14:textId="2D812305" w:rsidR="00D2338B" w:rsidRPr="00186647" w:rsidRDefault="00E272FC" w:rsidP="00D2338B">
      <w:r>
        <w:rPr>
          <w:i/>
        </w:rPr>
        <w:t>Approv</w:t>
      </w:r>
      <w:r w:rsidR="00D2338B" w:rsidRPr="00186647">
        <w:rPr>
          <w:i/>
        </w:rPr>
        <w:t>ed Copy:</w:t>
      </w:r>
    </w:p>
    <w:p w14:paraId="594937CE" w14:textId="77777777" w:rsidR="00D2338B" w:rsidRPr="00186647" w:rsidRDefault="00D2338B" w:rsidP="00D2338B"/>
    <w:p w14:paraId="68EEC283" w14:textId="77777777" w:rsidR="00D2338B" w:rsidRPr="00186647" w:rsidRDefault="00D2338B" w:rsidP="00D2338B">
      <w:r w:rsidRPr="00186647">
        <w:t xml:space="preserve">FREN 1101 Elementary French I </w:t>
      </w:r>
    </w:p>
    <w:p w14:paraId="2AA902EB" w14:textId="5E9C2ED4" w:rsidR="00186647" w:rsidRDefault="00D2338B" w:rsidP="00D2338B">
      <w:r w:rsidRPr="00186647">
        <w:t xml:space="preserve">Four credits. Not open for credit to students who have had three or more years of high school French. </w:t>
      </w:r>
    </w:p>
    <w:p w14:paraId="30E1B75B" w14:textId="4E29377B" w:rsidR="00D2338B" w:rsidRPr="00186647" w:rsidRDefault="00D2338B" w:rsidP="00D2338B">
      <w:r w:rsidRPr="00186647">
        <w:t>Elementary French grammar. Emphasis on speaking</w:t>
      </w:r>
      <w:r w:rsidR="00B342EA">
        <w:t>, listening</w:t>
      </w:r>
      <w:r w:rsidRPr="00186647">
        <w:t xml:space="preserve">, </w:t>
      </w:r>
      <w:r w:rsidR="00B342EA">
        <w:t>reading, and writing skills</w:t>
      </w:r>
      <w:r w:rsidRPr="00186647">
        <w:t>. Cultural and social content reinforces the linguistic skills taught in every class.</w:t>
      </w:r>
    </w:p>
    <w:p w14:paraId="5E43EA8F" w14:textId="77777777" w:rsidR="00D2338B" w:rsidRPr="00186647" w:rsidRDefault="00D2338B" w:rsidP="00D2338B"/>
    <w:p w14:paraId="6E8A5B3E" w14:textId="77777777" w:rsidR="00D2338B" w:rsidRPr="00186647" w:rsidRDefault="00D2338B" w:rsidP="00D2338B">
      <w:pPr>
        <w:rPr>
          <w:b/>
        </w:rPr>
      </w:pPr>
      <w:r w:rsidRPr="00186647">
        <w:rPr>
          <w:b/>
        </w:rPr>
        <w:t>2018-97</w:t>
      </w:r>
      <w:r w:rsidRPr="00186647">
        <w:rPr>
          <w:b/>
        </w:rPr>
        <w:tab/>
        <w:t>FREN 1102</w:t>
      </w:r>
      <w:r w:rsidRPr="00186647">
        <w:rPr>
          <w:b/>
        </w:rPr>
        <w:tab/>
      </w:r>
      <w:r w:rsidRPr="00186647">
        <w:rPr>
          <w:b/>
        </w:rPr>
        <w:tab/>
        <w:t xml:space="preserve">Revise Course (guest: Gustavo Nanclares) </w:t>
      </w:r>
      <w:r w:rsidRPr="00186647">
        <w:rPr>
          <w:b/>
          <w:color w:val="FF0000"/>
        </w:rPr>
        <w:t>(S)</w:t>
      </w:r>
    </w:p>
    <w:p w14:paraId="4CDB5DEC" w14:textId="77777777" w:rsidR="00D2338B" w:rsidRPr="00186647" w:rsidRDefault="00D2338B" w:rsidP="00D2338B"/>
    <w:p w14:paraId="16AEFF14" w14:textId="77777777" w:rsidR="00D2338B" w:rsidRPr="00186647" w:rsidRDefault="00D2338B" w:rsidP="00D2338B">
      <w:r w:rsidRPr="00186647">
        <w:rPr>
          <w:i/>
        </w:rPr>
        <w:t>Current Copy:</w:t>
      </w:r>
    </w:p>
    <w:p w14:paraId="527C5BA9" w14:textId="77777777" w:rsidR="00D2338B" w:rsidRPr="00186647" w:rsidRDefault="00D2338B" w:rsidP="00D2338B"/>
    <w:p w14:paraId="07D5417B" w14:textId="77777777" w:rsidR="00D2338B" w:rsidRPr="00186647" w:rsidRDefault="00D2338B" w:rsidP="00D2338B">
      <w:r w:rsidRPr="00186647">
        <w:t xml:space="preserve">FREN 1162 Elementary French II </w:t>
      </w:r>
    </w:p>
    <w:p w14:paraId="1B3DD26B" w14:textId="77777777" w:rsidR="00186647" w:rsidRDefault="00D2338B" w:rsidP="00D2338B">
      <w:r w:rsidRPr="00186647">
        <w:t xml:space="preserve">Four credits each semester. Four class periods and a one-hour laboratory period. The fourth class period is devoted to culture and society and reinforces through these areas the linguistic skills taught in the preceding classes. </w:t>
      </w:r>
    </w:p>
    <w:p w14:paraId="2DBE1855" w14:textId="77777777" w:rsidR="00D2338B" w:rsidRPr="00186647" w:rsidRDefault="00D2338B" w:rsidP="00D2338B">
      <w:r w:rsidRPr="00186647">
        <w:t>Elementary French grammar. Emphasis is on the skills of speaking, oral and written comprehension, reading of simple texts and writing.</w:t>
      </w:r>
    </w:p>
    <w:p w14:paraId="70B836F7" w14:textId="77777777" w:rsidR="00D2338B" w:rsidRPr="00186647" w:rsidRDefault="00D2338B" w:rsidP="00D2338B"/>
    <w:p w14:paraId="66218383" w14:textId="493008C7" w:rsidR="00D2338B" w:rsidRPr="00186647" w:rsidRDefault="00E272FC" w:rsidP="00D2338B">
      <w:r>
        <w:rPr>
          <w:i/>
        </w:rPr>
        <w:t>Approv</w:t>
      </w:r>
      <w:r w:rsidR="00D2338B" w:rsidRPr="00186647">
        <w:rPr>
          <w:i/>
        </w:rPr>
        <w:t>ed Copy:</w:t>
      </w:r>
    </w:p>
    <w:p w14:paraId="2EBF1414" w14:textId="77777777" w:rsidR="00D2338B" w:rsidRPr="00186647" w:rsidRDefault="00D2338B" w:rsidP="00D2338B"/>
    <w:p w14:paraId="737214C9" w14:textId="77777777" w:rsidR="00D2338B" w:rsidRPr="00186647" w:rsidRDefault="00D2338B" w:rsidP="00D2338B">
      <w:r w:rsidRPr="00186647">
        <w:t xml:space="preserve">1102 Elementary French II </w:t>
      </w:r>
    </w:p>
    <w:p w14:paraId="7A9454D5" w14:textId="5398DD2A" w:rsidR="00186647" w:rsidRDefault="00D2338B" w:rsidP="00D2338B">
      <w:r w:rsidRPr="00186647">
        <w:t xml:space="preserve">Four credits. Prerequisite: French 1101 or permission of the Language Coordinator. </w:t>
      </w:r>
    </w:p>
    <w:p w14:paraId="2D3DDDE3" w14:textId="77777777" w:rsidR="00E272FC" w:rsidRPr="00186647" w:rsidRDefault="00E272FC" w:rsidP="00E272FC">
      <w:r w:rsidRPr="00186647">
        <w:t>Elementary French grammar. Emphasis on speaking</w:t>
      </w:r>
      <w:r>
        <w:t>, listening</w:t>
      </w:r>
      <w:r w:rsidRPr="00186647">
        <w:t xml:space="preserve">, </w:t>
      </w:r>
      <w:r>
        <w:t>reading, and writing skills</w:t>
      </w:r>
      <w:r w:rsidRPr="00186647">
        <w:t>. Cultural and social content reinforces the linguistic skills taught in every class.</w:t>
      </w:r>
    </w:p>
    <w:p w14:paraId="1151FE92" w14:textId="77777777" w:rsidR="00D2338B" w:rsidRPr="00186647" w:rsidRDefault="00D2338B" w:rsidP="00D2338B"/>
    <w:p w14:paraId="119FD68C" w14:textId="77777777" w:rsidR="00D2338B" w:rsidRPr="00186647" w:rsidRDefault="00D2338B" w:rsidP="00D2338B">
      <w:pPr>
        <w:rPr>
          <w:b/>
        </w:rPr>
      </w:pPr>
      <w:r w:rsidRPr="00186647">
        <w:rPr>
          <w:b/>
        </w:rPr>
        <w:t>2018-98</w:t>
      </w:r>
      <w:r w:rsidRPr="00186647">
        <w:rPr>
          <w:b/>
        </w:rPr>
        <w:tab/>
        <w:t>FREN 1103</w:t>
      </w:r>
      <w:r w:rsidRPr="00186647">
        <w:rPr>
          <w:b/>
        </w:rPr>
        <w:tab/>
      </w:r>
      <w:r w:rsidRPr="00186647">
        <w:rPr>
          <w:b/>
        </w:rPr>
        <w:tab/>
        <w:t xml:space="preserve">Revise Course (guest: Gustavo Nanclares) </w:t>
      </w:r>
      <w:r w:rsidRPr="00186647">
        <w:rPr>
          <w:b/>
          <w:color w:val="FF0000"/>
        </w:rPr>
        <w:t>(S)</w:t>
      </w:r>
    </w:p>
    <w:p w14:paraId="3BF6727B" w14:textId="77777777" w:rsidR="00D2338B" w:rsidRPr="00186647" w:rsidRDefault="00D2338B" w:rsidP="00D2338B"/>
    <w:p w14:paraId="7892A64E" w14:textId="77777777" w:rsidR="00D2338B" w:rsidRPr="00186647" w:rsidRDefault="00D2338B" w:rsidP="00D2338B">
      <w:r w:rsidRPr="00186647">
        <w:rPr>
          <w:i/>
        </w:rPr>
        <w:t>Current Copy:</w:t>
      </w:r>
    </w:p>
    <w:p w14:paraId="2D03056F" w14:textId="77777777" w:rsidR="00D2338B" w:rsidRPr="00186647" w:rsidRDefault="00D2338B" w:rsidP="00D2338B"/>
    <w:p w14:paraId="67F439FB" w14:textId="77777777" w:rsidR="00D2338B" w:rsidRPr="00186647" w:rsidRDefault="00D2338B" w:rsidP="00D2338B">
      <w:r w:rsidRPr="00186647">
        <w:lastRenderedPageBreak/>
        <w:t xml:space="preserve">1163 Intermediate French I. </w:t>
      </w:r>
    </w:p>
    <w:p w14:paraId="1F61370A" w14:textId="77777777" w:rsidR="00186647" w:rsidRDefault="00D2338B" w:rsidP="00D2338B">
      <w:r w:rsidRPr="00186647">
        <w:t xml:space="preserve">Prerequisite: FREN 1162 or 173 or two years of high school French. Four credits each semester. Four class periods and a one-hour laboratory period. The fourth class period is devoted to culture and society. </w:t>
      </w:r>
    </w:p>
    <w:p w14:paraId="6F8940D7" w14:textId="77777777" w:rsidR="00D2338B" w:rsidRPr="00186647" w:rsidRDefault="00D2338B" w:rsidP="00D2338B">
      <w:r w:rsidRPr="00186647">
        <w:t>Continuation of 1161-1162. Review and extension of French grammar. Graded composition. Intensive and extensive reading. Intensive oral practice.</w:t>
      </w:r>
    </w:p>
    <w:p w14:paraId="7F895982" w14:textId="77777777" w:rsidR="00D2338B" w:rsidRPr="00186647" w:rsidRDefault="00D2338B" w:rsidP="00D2338B"/>
    <w:p w14:paraId="533BD586" w14:textId="49B9D42F" w:rsidR="00D2338B" w:rsidRPr="00186647" w:rsidRDefault="00E272FC" w:rsidP="00D2338B">
      <w:r>
        <w:rPr>
          <w:i/>
        </w:rPr>
        <w:t>Approv</w:t>
      </w:r>
      <w:r w:rsidR="00D2338B" w:rsidRPr="00186647">
        <w:rPr>
          <w:i/>
        </w:rPr>
        <w:t>ed Copy:</w:t>
      </w:r>
    </w:p>
    <w:p w14:paraId="397B54EA" w14:textId="77777777" w:rsidR="00D2338B" w:rsidRPr="00186647" w:rsidRDefault="00D2338B" w:rsidP="00D2338B"/>
    <w:p w14:paraId="4B7569AD" w14:textId="77777777" w:rsidR="00D2338B" w:rsidRPr="00186647" w:rsidRDefault="00D2338B" w:rsidP="00D2338B">
      <w:r w:rsidRPr="00186647">
        <w:t xml:space="preserve">FREN 1103 Intermediate French I. </w:t>
      </w:r>
    </w:p>
    <w:p w14:paraId="04D8CB37" w14:textId="050DEA2B" w:rsidR="00F6701F" w:rsidRDefault="00D2338B" w:rsidP="00D2338B">
      <w:r w:rsidRPr="00186647">
        <w:t xml:space="preserve">Prerequisite: FREN 1102 or two years of high school French or permission of Language Coordinator. Four credits. </w:t>
      </w:r>
    </w:p>
    <w:p w14:paraId="7FCB3FCB" w14:textId="5900CE48" w:rsidR="00D2338B" w:rsidRPr="00186647" w:rsidRDefault="00D2338B" w:rsidP="00D2338B">
      <w:r w:rsidRPr="00186647">
        <w:t>Continuation of 110</w:t>
      </w:r>
      <w:r w:rsidR="00186647">
        <w:t>2</w:t>
      </w:r>
      <w:r w:rsidRPr="00186647">
        <w:t>. Review and extension of French grammar. Graded Composition. Intensive and extensive reading. Intensive oral practice. Cultural and social content reinforce the linguistic skills taught in every class.</w:t>
      </w:r>
    </w:p>
    <w:p w14:paraId="335B4FD9" w14:textId="77777777" w:rsidR="00D2338B" w:rsidRPr="00186647" w:rsidRDefault="00D2338B" w:rsidP="00D2338B"/>
    <w:p w14:paraId="51131079" w14:textId="77777777" w:rsidR="00D2338B" w:rsidRPr="00186647" w:rsidRDefault="00D2338B" w:rsidP="00D2338B">
      <w:pPr>
        <w:rPr>
          <w:b/>
        </w:rPr>
      </w:pPr>
      <w:r w:rsidRPr="00186647">
        <w:rPr>
          <w:b/>
        </w:rPr>
        <w:t>2018-99</w:t>
      </w:r>
      <w:r w:rsidRPr="00186647">
        <w:rPr>
          <w:b/>
        </w:rPr>
        <w:tab/>
        <w:t>FREN 1104</w:t>
      </w:r>
      <w:r w:rsidRPr="00186647">
        <w:rPr>
          <w:b/>
        </w:rPr>
        <w:tab/>
      </w:r>
      <w:r w:rsidRPr="00186647">
        <w:rPr>
          <w:b/>
        </w:rPr>
        <w:tab/>
        <w:t xml:space="preserve">Revise Course (guest: Gustavo Nanclares) </w:t>
      </w:r>
      <w:r w:rsidRPr="00186647">
        <w:rPr>
          <w:b/>
          <w:color w:val="FF0000"/>
        </w:rPr>
        <w:t>(S)</w:t>
      </w:r>
    </w:p>
    <w:p w14:paraId="636BC739" w14:textId="77777777" w:rsidR="00D2338B" w:rsidRPr="00186647" w:rsidRDefault="00D2338B" w:rsidP="00D2338B"/>
    <w:p w14:paraId="38C6CAAC" w14:textId="77777777" w:rsidR="00D2338B" w:rsidRPr="00186647" w:rsidRDefault="00D2338B" w:rsidP="00D2338B">
      <w:r w:rsidRPr="00186647">
        <w:rPr>
          <w:i/>
        </w:rPr>
        <w:t>Current Copy:</w:t>
      </w:r>
    </w:p>
    <w:p w14:paraId="3D59F0B7" w14:textId="77777777" w:rsidR="00D2338B" w:rsidRPr="00186647" w:rsidRDefault="00D2338B" w:rsidP="00D2338B"/>
    <w:p w14:paraId="3E747A37" w14:textId="77777777" w:rsidR="00D2338B" w:rsidRPr="00186647" w:rsidRDefault="00D2338B" w:rsidP="00D2338B">
      <w:r w:rsidRPr="00186647">
        <w:t xml:space="preserve">FREN 1164 Intermediate French II. </w:t>
      </w:r>
    </w:p>
    <w:p w14:paraId="158172BD" w14:textId="77777777" w:rsidR="00186647" w:rsidRDefault="00D2338B" w:rsidP="00D2338B">
      <w:r w:rsidRPr="00186647">
        <w:t xml:space="preserve">Prerequisite: FREN 1163 or 173 or two years of high school French. Four credits each semester. Four class periods and a one-hour laboratory period. The fourth class period is devoted to culture and society. </w:t>
      </w:r>
    </w:p>
    <w:p w14:paraId="221B7F93" w14:textId="77777777" w:rsidR="00D2338B" w:rsidRPr="00186647" w:rsidRDefault="00D2338B" w:rsidP="00D2338B">
      <w:r w:rsidRPr="00186647">
        <w:t>Continuation of 1161-1162. Review and extension of French grammar. Graded composition. Intensive and extensive reading. Intensive oral practice.</w:t>
      </w:r>
    </w:p>
    <w:p w14:paraId="13F9E5C0" w14:textId="77777777" w:rsidR="00D2338B" w:rsidRPr="00186647" w:rsidRDefault="00D2338B" w:rsidP="00D2338B"/>
    <w:p w14:paraId="74EFA4D4" w14:textId="78273005" w:rsidR="00D2338B" w:rsidRPr="00186647" w:rsidRDefault="00E272FC" w:rsidP="00D2338B">
      <w:r>
        <w:rPr>
          <w:i/>
        </w:rPr>
        <w:t>Approv</w:t>
      </w:r>
      <w:r w:rsidR="00D2338B" w:rsidRPr="00186647">
        <w:rPr>
          <w:i/>
        </w:rPr>
        <w:t>ed Copy:</w:t>
      </w:r>
    </w:p>
    <w:p w14:paraId="28934E0E" w14:textId="77777777" w:rsidR="00D2338B" w:rsidRPr="00186647" w:rsidRDefault="00D2338B" w:rsidP="00D2338B"/>
    <w:p w14:paraId="36263E70" w14:textId="77777777" w:rsidR="00D2338B" w:rsidRPr="00186647" w:rsidRDefault="00D2338B" w:rsidP="00D2338B">
      <w:r w:rsidRPr="00186647">
        <w:t xml:space="preserve">FREN 1104 Intermediate French II. </w:t>
      </w:r>
    </w:p>
    <w:p w14:paraId="7D4351CA" w14:textId="0DB2CDB9" w:rsidR="00F6701F" w:rsidRDefault="00D2338B" w:rsidP="00D2338B">
      <w:r w:rsidRPr="00186647">
        <w:t xml:space="preserve">Prerequisite: FREN 1103 or two years of high school French or permission of Language Coordinator. Four credits. </w:t>
      </w:r>
    </w:p>
    <w:p w14:paraId="590BDF43" w14:textId="19B2D934" w:rsidR="00D2338B" w:rsidRPr="00186647" w:rsidRDefault="00D2338B" w:rsidP="00D2338B">
      <w:r w:rsidRPr="00186647">
        <w:t xml:space="preserve">Continuation of </w:t>
      </w:r>
      <w:r w:rsidR="00186647">
        <w:t>11</w:t>
      </w:r>
      <w:r w:rsidRPr="00186647">
        <w:t>03. Review and extension of French grammar. Graded Composition. Intensive and extensive reading. Intensive oral practice. Cultural and social content reinforce the linguistic skills taught in every class.</w:t>
      </w:r>
    </w:p>
    <w:p w14:paraId="3780F3EB" w14:textId="77777777" w:rsidR="00D2338B" w:rsidRPr="00186647" w:rsidRDefault="00D2338B" w:rsidP="00D2338B">
      <w:pPr>
        <w:rPr>
          <w:i/>
        </w:rPr>
      </w:pPr>
    </w:p>
    <w:p w14:paraId="691A4B65" w14:textId="77777777" w:rsidR="00D2338B" w:rsidRPr="00186647" w:rsidRDefault="00D2338B" w:rsidP="00D2338B">
      <w:pPr>
        <w:rPr>
          <w:b/>
        </w:rPr>
      </w:pPr>
      <w:r w:rsidRPr="00186647">
        <w:rPr>
          <w:b/>
        </w:rPr>
        <w:t>2018-101</w:t>
      </w:r>
      <w:r w:rsidRPr="00186647">
        <w:rPr>
          <w:b/>
        </w:rPr>
        <w:tab/>
        <w:t>FREN 5363</w:t>
      </w:r>
      <w:r w:rsidRPr="00186647">
        <w:rPr>
          <w:b/>
        </w:rPr>
        <w:tab/>
      </w:r>
      <w:r w:rsidRPr="00186647">
        <w:rPr>
          <w:b/>
        </w:rPr>
        <w:tab/>
        <w:t>Add Course (guest: Gustavo Nanclares)</w:t>
      </w:r>
    </w:p>
    <w:p w14:paraId="30CB5768" w14:textId="77777777" w:rsidR="00D2338B" w:rsidRPr="00186647" w:rsidRDefault="00D2338B" w:rsidP="00D2338B"/>
    <w:p w14:paraId="03E4F1F9" w14:textId="1A8F8409" w:rsidR="00D2338B" w:rsidRPr="00186647" w:rsidRDefault="00E272FC" w:rsidP="00D2338B">
      <w:r>
        <w:rPr>
          <w:i/>
        </w:rPr>
        <w:t>Approv</w:t>
      </w:r>
      <w:r w:rsidR="00D2338B" w:rsidRPr="00186647">
        <w:rPr>
          <w:i/>
        </w:rPr>
        <w:t>ed Copy:</w:t>
      </w:r>
    </w:p>
    <w:p w14:paraId="012391FC" w14:textId="77777777" w:rsidR="00D2338B" w:rsidRPr="00186647" w:rsidRDefault="00D2338B" w:rsidP="00D2338B"/>
    <w:p w14:paraId="4CA430AF" w14:textId="77777777" w:rsidR="00D2338B" w:rsidRPr="00186647" w:rsidRDefault="00D2338B" w:rsidP="00D2338B">
      <w:r w:rsidRPr="00186647">
        <w:t xml:space="preserve">FREN 5363. Topics in Nineteenth-Century French Literature </w:t>
      </w:r>
    </w:p>
    <w:p w14:paraId="51EC95FF" w14:textId="0EC90D30" w:rsidR="00186647" w:rsidRDefault="00D2338B" w:rsidP="00D2338B">
      <w:r w:rsidRPr="00186647">
        <w:t xml:space="preserve">Three credits. Open only to </w:t>
      </w:r>
      <w:r w:rsidR="008C6197">
        <w:t xml:space="preserve">graduate students in </w:t>
      </w:r>
      <w:r w:rsidRPr="00186647">
        <w:t>Literatures, Cultures and Languages</w:t>
      </w:r>
      <w:r w:rsidR="008C6197">
        <w:t>;</w:t>
      </w:r>
      <w:r w:rsidRPr="00186647">
        <w:t xml:space="preserve"> others with consent. May be repeated with a change of topic for up to nine credits. </w:t>
      </w:r>
    </w:p>
    <w:p w14:paraId="7C433691" w14:textId="77777777" w:rsidR="00D2338B" w:rsidRPr="00186647" w:rsidRDefault="00D2338B" w:rsidP="00D2338B">
      <w:r w:rsidRPr="00186647">
        <w:t>Explores the problems of genre, criticism, theory, and material conditions of the literary production of nineteenth-century France.</w:t>
      </w:r>
    </w:p>
    <w:p w14:paraId="39915E33" w14:textId="77777777" w:rsidR="00D2338B" w:rsidRPr="00186647" w:rsidRDefault="00D2338B" w:rsidP="00D2338B"/>
    <w:p w14:paraId="18D79861" w14:textId="77777777" w:rsidR="00D2338B" w:rsidRPr="00186647" w:rsidRDefault="00D2338B" w:rsidP="00D2338B">
      <w:pPr>
        <w:rPr>
          <w:b/>
        </w:rPr>
      </w:pPr>
      <w:r w:rsidRPr="00186647">
        <w:rPr>
          <w:b/>
        </w:rPr>
        <w:lastRenderedPageBreak/>
        <w:t>2018-102</w:t>
      </w:r>
      <w:r w:rsidRPr="00186647">
        <w:rPr>
          <w:b/>
        </w:rPr>
        <w:tab/>
        <w:t>FREN 5365</w:t>
      </w:r>
      <w:r w:rsidRPr="00186647">
        <w:rPr>
          <w:b/>
        </w:rPr>
        <w:tab/>
      </w:r>
      <w:r w:rsidRPr="00186647">
        <w:rPr>
          <w:b/>
        </w:rPr>
        <w:tab/>
        <w:t>Add Course (guest: Gustavo Nanclares)</w:t>
      </w:r>
    </w:p>
    <w:p w14:paraId="21FD9084" w14:textId="77777777" w:rsidR="00D2338B" w:rsidRPr="00186647" w:rsidRDefault="00D2338B" w:rsidP="00D2338B"/>
    <w:p w14:paraId="179DD22D" w14:textId="2619E021" w:rsidR="00D2338B" w:rsidRPr="00186647" w:rsidRDefault="00E272FC" w:rsidP="00D2338B">
      <w:r>
        <w:rPr>
          <w:i/>
        </w:rPr>
        <w:t>Approved</w:t>
      </w:r>
      <w:r w:rsidR="00D2338B" w:rsidRPr="00186647">
        <w:rPr>
          <w:i/>
        </w:rPr>
        <w:t xml:space="preserve"> Copy:</w:t>
      </w:r>
    </w:p>
    <w:p w14:paraId="1C94C0FF" w14:textId="77777777" w:rsidR="00D2338B" w:rsidRPr="00186647" w:rsidRDefault="00D2338B" w:rsidP="00D2338B"/>
    <w:p w14:paraId="11BCB667" w14:textId="60D82FCF" w:rsidR="00D2338B" w:rsidRPr="00186647" w:rsidRDefault="00D2338B" w:rsidP="00D2338B">
      <w:r w:rsidRPr="00186647">
        <w:t xml:space="preserve">FREN 5365. Topics in Nineteenth-Century </w:t>
      </w:r>
      <w:r w:rsidR="00684968">
        <w:t xml:space="preserve">French </w:t>
      </w:r>
      <w:r w:rsidRPr="00186647">
        <w:t xml:space="preserve">Media </w:t>
      </w:r>
    </w:p>
    <w:p w14:paraId="0FAE5700" w14:textId="425CC38C" w:rsidR="00186647" w:rsidRDefault="00D2338B" w:rsidP="00D2338B">
      <w:r w:rsidRPr="00186647">
        <w:t xml:space="preserve">Three credits. Open only to </w:t>
      </w:r>
      <w:r w:rsidR="008C6197">
        <w:t xml:space="preserve">graduate students in </w:t>
      </w:r>
      <w:r w:rsidRPr="00186647">
        <w:t>Literatures, Cultures and Languages</w:t>
      </w:r>
      <w:r w:rsidR="008C6197">
        <w:t>;</w:t>
      </w:r>
      <w:r w:rsidRPr="00186647">
        <w:t xml:space="preserve"> others with consent. May be repeated with a change of topic for up to nine credits.</w:t>
      </w:r>
    </w:p>
    <w:p w14:paraId="2E4C5CB7" w14:textId="1F560724" w:rsidR="00D2338B" w:rsidRPr="00186647" w:rsidRDefault="00D2338B" w:rsidP="00D2338B">
      <w:r w:rsidRPr="00186647">
        <w:t xml:space="preserve">Explores visual, spectacle-oriented, and print media; the commercial and technological dimensions of nineteenth-century media production, genre, advertising, and information theory; and the ways in which these elements challenge </w:t>
      </w:r>
      <w:r w:rsidR="00E272FC">
        <w:t>traditional literary categories.</w:t>
      </w:r>
    </w:p>
    <w:p w14:paraId="428D976C" w14:textId="77777777" w:rsidR="00D2338B" w:rsidRPr="00186647" w:rsidRDefault="00D2338B" w:rsidP="00D2338B"/>
    <w:p w14:paraId="4CF6D3E3" w14:textId="77777777" w:rsidR="00D2338B" w:rsidRPr="00186647" w:rsidRDefault="00D2338B" w:rsidP="00D2338B">
      <w:pPr>
        <w:rPr>
          <w:b/>
        </w:rPr>
      </w:pPr>
      <w:r w:rsidRPr="00186647">
        <w:rPr>
          <w:b/>
        </w:rPr>
        <w:t>2018-103</w:t>
      </w:r>
      <w:r w:rsidRPr="00186647">
        <w:rPr>
          <w:b/>
        </w:rPr>
        <w:tab/>
        <w:t>LCL 5040</w:t>
      </w:r>
      <w:r w:rsidRPr="00186647">
        <w:rPr>
          <w:b/>
        </w:rPr>
        <w:tab/>
      </w:r>
      <w:r w:rsidRPr="00186647">
        <w:rPr>
          <w:b/>
        </w:rPr>
        <w:tab/>
        <w:t>Add Course (guest: Gustavo Nanclares)</w:t>
      </w:r>
    </w:p>
    <w:p w14:paraId="342B9A82" w14:textId="77777777" w:rsidR="00D2338B" w:rsidRPr="00186647" w:rsidRDefault="00D2338B" w:rsidP="00D2338B"/>
    <w:p w14:paraId="07D34E6A" w14:textId="77740EBD" w:rsidR="00D2338B" w:rsidRPr="00186647" w:rsidRDefault="00E272FC" w:rsidP="00D2338B">
      <w:r>
        <w:rPr>
          <w:i/>
        </w:rPr>
        <w:t>Approv</w:t>
      </w:r>
      <w:r w:rsidR="00D2338B" w:rsidRPr="00186647">
        <w:rPr>
          <w:i/>
        </w:rPr>
        <w:t>ed Copy:</w:t>
      </w:r>
    </w:p>
    <w:p w14:paraId="5073DC2C" w14:textId="77777777" w:rsidR="00D2338B" w:rsidRPr="00186647" w:rsidRDefault="00D2338B" w:rsidP="00D2338B"/>
    <w:p w14:paraId="07D26F83" w14:textId="77777777" w:rsidR="00D2338B" w:rsidRPr="00186647" w:rsidRDefault="00D2338B" w:rsidP="00D2338B">
      <w:r w:rsidRPr="00186647">
        <w:t xml:space="preserve">LCL 5040. Introduction to Literary and Cultural Theory </w:t>
      </w:r>
    </w:p>
    <w:p w14:paraId="2F0C9ACE" w14:textId="2ACB3231" w:rsidR="00186647" w:rsidRDefault="00D2338B" w:rsidP="00D2338B">
      <w:r w:rsidRPr="00186647">
        <w:t xml:space="preserve">Three credits. Open only to </w:t>
      </w:r>
      <w:r w:rsidR="00247972">
        <w:t xml:space="preserve">graduate students in </w:t>
      </w:r>
      <w:r w:rsidRPr="00186647">
        <w:t>Literatures, Cultures and Languages</w:t>
      </w:r>
      <w:r w:rsidR="00247972">
        <w:t>;</w:t>
      </w:r>
      <w:r w:rsidRPr="00186647">
        <w:t xml:space="preserve"> others with consent. </w:t>
      </w:r>
    </w:p>
    <w:p w14:paraId="119B9CBE" w14:textId="77777777" w:rsidR="00D2338B" w:rsidRPr="00186647" w:rsidRDefault="00D2338B" w:rsidP="00D2338B">
      <w:r w:rsidRPr="00186647">
        <w:t>A broad introduction to the historical, interdisciplinary, and contemporary theoretical parameters and models in literary, visual and cultural studies.</w:t>
      </w:r>
    </w:p>
    <w:p w14:paraId="19D8D894" w14:textId="77777777" w:rsidR="00CF68AA" w:rsidRPr="00186647" w:rsidRDefault="00CF68AA"/>
    <w:p w14:paraId="50196691" w14:textId="77777777" w:rsidR="00702BD5" w:rsidRPr="00186647" w:rsidRDefault="00702BD5" w:rsidP="00702BD5">
      <w:pPr>
        <w:rPr>
          <w:b/>
          <w:color w:val="FF0000"/>
        </w:rPr>
      </w:pPr>
      <w:r w:rsidRPr="00186647">
        <w:rPr>
          <w:b/>
        </w:rPr>
        <w:t>2018-118</w:t>
      </w:r>
      <w:r w:rsidRPr="00186647">
        <w:rPr>
          <w:b/>
        </w:rPr>
        <w:tab/>
        <w:t xml:space="preserve">ASLN 3306W Add Course (guest: Linda Pelletier) </w:t>
      </w:r>
      <w:r w:rsidRPr="00186647">
        <w:rPr>
          <w:b/>
          <w:color w:val="FF0000"/>
        </w:rPr>
        <w:t>(G) (S)</w:t>
      </w:r>
    </w:p>
    <w:p w14:paraId="7980A668" w14:textId="77777777" w:rsidR="00E80DBA" w:rsidRPr="00186647" w:rsidRDefault="00E80DBA" w:rsidP="00702BD5"/>
    <w:p w14:paraId="577CECE6" w14:textId="1AC1E466" w:rsidR="00AD62B7" w:rsidRPr="00186647" w:rsidRDefault="00E272FC" w:rsidP="00702BD5">
      <w:r>
        <w:rPr>
          <w:i/>
        </w:rPr>
        <w:t>Approv</w:t>
      </w:r>
      <w:r w:rsidR="00AD62B7" w:rsidRPr="00186647">
        <w:rPr>
          <w:i/>
        </w:rPr>
        <w:t>ed Copy:</w:t>
      </w:r>
    </w:p>
    <w:p w14:paraId="6E991CFA" w14:textId="77777777" w:rsidR="00AD62B7" w:rsidRPr="00186647" w:rsidRDefault="00AD62B7" w:rsidP="00702BD5"/>
    <w:p w14:paraId="02F99278" w14:textId="77777777" w:rsidR="00AD62B7" w:rsidRPr="00186647" w:rsidRDefault="00AD62B7" w:rsidP="00AD62B7">
      <w:r w:rsidRPr="00186647">
        <w:t xml:space="preserve">ASLN 3306W. Advanced American Sign Language, Level II </w:t>
      </w:r>
    </w:p>
    <w:p w14:paraId="3B74AB95" w14:textId="77777777" w:rsidR="00186647" w:rsidRDefault="00AD62B7" w:rsidP="00AD62B7">
      <w:r w:rsidRPr="00186647">
        <w:t>Three credits. Prerequisite: ENGL 1010 or 1011 or 2011; ASLN 3305 or consent of the instructor</w:t>
      </w:r>
      <w:r w:rsidR="00186647">
        <w:t>.</w:t>
      </w:r>
      <w:r w:rsidRPr="00186647">
        <w:t xml:space="preserve"> </w:t>
      </w:r>
    </w:p>
    <w:p w14:paraId="05E7507F" w14:textId="77777777" w:rsidR="00E80DBA" w:rsidRPr="00186647" w:rsidRDefault="00AD62B7" w:rsidP="00AD62B7">
      <w:r w:rsidRPr="00186647">
        <w:t>Continuation of advanced study of American Sign Language and Deaf culture.</w:t>
      </w:r>
    </w:p>
    <w:p w14:paraId="1607C8B1" w14:textId="2E3A00CF" w:rsidR="00E80DBA" w:rsidRDefault="00E80DBA" w:rsidP="00702BD5"/>
    <w:p w14:paraId="18B10AAE" w14:textId="6FD7189F" w:rsidR="00D1704B" w:rsidRPr="00186647" w:rsidRDefault="00D1704B" w:rsidP="00D1704B">
      <w:pPr>
        <w:rPr>
          <w:b/>
          <w:color w:val="FF0000"/>
        </w:rPr>
      </w:pPr>
      <w:r w:rsidRPr="00186647">
        <w:rPr>
          <w:b/>
        </w:rPr>
        <w:t>2018-122</w:t>
      </w:r>
      <w:r w:rsidRPr="00186647">
        <w:rPr>
          <w:b/>
        </w:rPr>
        <w:tab/>
        <w:t>MCB 1201</w:t>
      </w:r>
      <w:r w:rsidRPr="00186647">
        <w:rPr>
          <w:b/>
        </w:rPr>
        <w:tab/>
        <w:t>Add Course</w:t>
      </w:r>
      <w:r>
        <w:rPr>
          <w:b/>
        </w:rPr>
        <w:t xml:space="preserve"> (guest: Simon White)</w:t>
      </w:r>
      <w:r w:rsidRPr="00186647">
        <w:rPr>
          <w:b/>
        </w:rPr>
        <w:t xml:space="preserve"> </w:t>
      </w:r>
      <w:r w:rsidRPr="00186647">
        <w:rPr>
          <w:b/>
          <w:color w:val="FF0000"/>
        </w:rPr>
        <w:t>(G) (S)</w:t>
      </w:r>
    </w:p>
    <w:p w14:paraId="5AF37EA4" w14:textId="1B63CAD7" w:rsidR="00D1704B" w:rsidRDefault="00D1704B" w:rsidP="00D1704B"/>
    <w:p w14:paraId="4A4E4AB8" w14:textId="3616504E" w:rsidR="00D1704B" w:rsidRPr="00186647" w:rsidRDefault="00E272FC" w:rsidP="00D1704B">
      <w:pPr>
        <w:rPr>
          <w:i/>
        </w:rPr>
      </w:pPr>
      <w:r>
        <w:rPr>
          <w:i/>
        </w:rPr>
        <w:t>Approv</w:t>
      </w:r>
      <w:r w:rsidR="00D1704B" w:rsidRPr="00186647">
        <w:rPr>
          <w:i/>
        </w:rPr>
        <w:t>ed Copy:</w:t>
      </w:r>
    </w:p>
    <w:p w14:paraId="38955953" w14:textId="77777777" w:rsidR="00D1704B" w:rsidRPr="00186647" w:rsidRDefault="00D1704B" w:rsidP="00D1704B"/>
    <w:p w14:paraId="54908EE1" w14:textId="77777777" w:rsidR="00D1704B" w:rsidRDefault="00D1704B" w:rsidP="00D1704B">
      <w:r w:rsidRPr="00186647">
        <w:t xml:space="preserve">MCB 1201. Virus Hunting: Applied Bioinformatics </w:t>
      </w:r>
    </w:p>
    <w:p w14:paraId="48C643C0" w14:textId="77777777" w:rsidR="00D1704B" w:rsidRDefault="00D1704B" w:rsidP="00D1704B">
      <w:r w:rsidRPr="00186647">
        <w:t xml:space="preserve">Four credits. Two 50-minute lecture periods and two 3-hour lab periods. </w:t>
      </w:r>
    </w:p>
    <w:p w14:paraId="7921F9CF" w14:textId="3C7CF06D" w:rsidR="00D1704B" w:rsidRPr="00186647" w:rsidRDefault="00D1704B" w:rsidP="00D1704B">
      <w:r w:rsidRPr="00186647">
        <w:t>Bacterial viruses, or bacteriophages, are among the most abundant biological entities on the planet, yet they remain poorly characterized. Computational biology approaches including genome assembly, phylogenetic analysis and database searching will be used to characterize the gene content and evolutionary relationships of bacteriophages isolated by students in MCB 1200</w:t>
      </w:r>
      <w:r w:rsidR="00C43EE6">
        <w:t>:</w:t>
      </w:r>
      <w:r w:rsidR="00C43EE6" w:rsidRPr="00186647">
        <w:t xml:space="preserve"> </w:t>
      </w:r>
      <w:r w:rsidRPr="00186647">
        <w:t>Phage Hunting Laboratory. Students are direct participants in this scientific discovery with focus on research methods and approaches, data interpretation, and written and oral communication of scientific findings. Part of a two-semester series with MCB 1200, which can be taken in either order.</w:t>
      </w:r>
      <w:r w:rsidR="00C43EE6">
        <w:t xml:space="preserve"> CA-3-lab.</w:t>
      </w:r>
    </w:p>
    <w:p w14:paraId="023DD214" w14:textId="77777777" w:rsidR="00D1704B" w:rsidRPr="00186647" w:rsidRDefault="00D1704B" w:rsidP="00702BD5"/>
    <w:p w14:paraId="43AAFCC0" w14:textId="77777777" w:rsidR="00702BD5" w:rsidRPr="00186647" w:rsidRDefault="00702BD5" w:rsidP="00702BD5">
      <w:pPr>
        <w:rPr>
          <w:b/>
        </w:rPr>
      </w:pPr>
      <w:r w:rsidRPr="00186647">
        <w:rPr>
          <w:b/>
        </w:rPr>
        <w:t>2018-119</w:t>
      </w:r>
      <w:r w:rsidRPr="00186647">
        <w:rPr>
          <w:b/>
        </w:rPr>
        <w:tab/>
        <w:t xml:space="preserve">COMM 4940 </w:t>
      </w:r>
      <w:r w:rsidRPr="00186647">
        <w:rPr>
          <w:b/>
        </w:rPr>
        <w:tab/>
        <w:t>Revise Course</w:t>
      </w:r>
    </w:p>
    <w:p w14:paraId="11AF3269" w14:textId="77777777" w:rsidR="00AD62B7" w:rsidRPr="00186647" w:rsidRDefault="00AD62B7" w:rsidP="00702BD5"/>
    <w:p w14:paraId="092DA5C3" w14:textId="77777777" w:rsidR="00AD62B7" w:rsidRPr="00186647" w:rsidRDefault="00AD62B7" w:rsidP="00702BD5">
      <w:r w:rsidRPr="00186647">
        <w:rPr>
          <w:i/>
        </w:rPr>
        <w:t>Current Copy:</w:t>
      </w:r>
    </w:p>
    <w:p w14:paraId="373CE57C" w14:textId="77777777" w:rsidR="00AD62B7" w:rsidRPr="00186647" w:rsidRDefault="00AD62B7" w:rsidP="00702BD5"/>
    <w:p w14:paraId="363C9001" w14:textId="77777777" w:rsidR="00A85A01" w:rsidRPr="00186647" w:rsidRDefault="00967141" w:rsidP="00702BD5">
      <w:r w:rsidRPr="00186647">
        <w:t xml:space="preserve">COMM 4940: Digital Video Production </w:t>
      </w:r>
    </w:p>
    <w:p w14:paraId="4C6D348E" w14:textId="77777777" w:rsidR="00A85A01" w:rsidRPr="00186647" w:rsidRDefault="00967141" w:rsidP="00702BD5">
      <w:r w:rsidRPr="00186647">
        <w:t xml:space="preserve">Three credits. Prerequisite: COMM 1000, 1300, and 2940 or consent of instructor; open to juniors or higher. </w:t>
      </w:r>
    </w:p>
    <w:p w14:paraId="1485FC49" w14:textId="77777777" w:rsidR="00AD62B7" w:rsidRPr="00186647" w:rsidRDefault="00967141" w:rsidP="00702BD5">
      <w:r w:rsidRPr="00186647">
        <w:t>Hands-on work in digital video production. Students rotate through all production positions for a digital production and complete field shoots and editing for a narrative production project. Preproduction skills such as proposal and script writing, storyboarding and budgeting included in each class project.</w:t>
      </w:r>
    </w:p>
    <w:p w14:paraId="732C480B" w14:textId="77777777" w:rsidR="00AD62B7" w:rsidRPr="00186647" w:rsidRDefault="00AD62B7" w:rsidP="00702BD5"/>
    <w:p w14:paraId="04D4D1CD" w14:textId="26F0DE21" w:rsidR="00967141" w:rsidRPr="00186647" w:rsidRDefault="009F0FC9" w:rsidP="00702BD5">
      <w:r>
        <w:rPr>
          <w:i/>
        </w:rPr>
        <w:t>Approv</w:t>
      </w:r>
      <w:r w:rsidR="00967141" w:rsidRPr="00186647">
        <w:rPr>
          <w:i/>
        </w:rPr>
        <w:t>ed Copy:</w:t>
      </w:r>
    </w:p>
    <w:p w14:paraId="73814610" w14:textId="77777777" w:rsidR="00967141" w:rsidRPr="00186647" w:rsidRDefault="00967141" w:rsidP="00702BD5"/>
    <w:p w14:paraId="4169D48A" w14:textId="77777777" w:rsidR="00186647" w:rsidRDefault="00A85A01" w:rsidP="00702BD5">
      <w:r w:rsidRPr="00186647">
        <w:t xml:space="preserve">COMM 4940: Narrative Digital Video Production Three credits. Prerequisite: COMM 1000, 1300, and 2940 or consent of instructor; open to juniors or higher. </w:t>
      </w:r>
    </w:p>
    <w:p w14:paraId="140B8E5F" w14:textId="77777777" w:rsidR="00967141" w:rsidRPr="00186647" w:rsidRDefault="00A85A01" w:rsidP="00702BD5">
      <w:r w:rsidRPr="00186647">
        <w:t>Hands-on work in narrative digital video production. Students rotate through all production positions for a digital production and complete field shoots and editing for a narrative production project. Preproduction skills such as proposal and script writing, storyboarding and budgeting included in each class project.</w:t>
      </w:r>
    </w:p>
    <w:p w14:paraId="1A619CFE" w14:textId="77777777" w:rsidR="00A85A01" w:rsidRPr="00186647" w:rsidRDefault="00A85A01" w:rsidP="00702BD5"/>
    <w:p w14:paraId="2DD084E1" w14:textId="77777777" w:rsidR="00702BD5" w:rsidRPr="00186647" w:rsidRDefault="00702BD5" w:rsidP="00702BD5">
      <w:pPr>
        <w:rPr>
          <w:b/>
        </w:rPr>
      </w:pPr>
      <w:r w:rsidRPr="00186647">
        <w:rPr>
          <w:b/>
        </w:rPr>
        <w:t>2018-120</w:t>
      </w:r>
      <w:r w:rsidRPr="00186647">
        <w:rPr>
          <w:b/>
        </w:rPr>
        <w:tab/>
        <w:t xml:space="preserve">COMM 4941 </w:t>
      </w:r>
      <w:r w:rsidRPr="00186647">
        <w:rPr>
          <w:b/>
        </w:rPr>
        <w:tab/>
        <w:t>Add Course</w:t>
      </w:r>
    </w:p>
    <w:p w14:paraId="338685F4" w14:textId="77777777" w:rsidR="00A85A01" w:rsidRPr="00186647" w:rsidRDefault="00A85A01" w:rsidP="00702BD5"/>
    <w:p w14:paraId="4ACDAFCA" w14:textId="6C4B39E2" w:rsidR="00A85A01" w:rsidRPr="00186647" w:rsidRDefault="009F0FC9" w:rsidP="00702BD5">
      <w:r>
        <w:rPr>
          <w:i/>
        </w:rPr>
        <w:t>Approv</w:t>
      </w:r>
      <w:r w:rsidR="00A85A01" w:rsidRPr="00186647">
        <w:rPr>
          <w:i/>
        </w:rPr>
        <w:t>ed Copy:</w:t>
      </w:r>
    </w:p>
    <w:p w14:paraId="4FDDC388" w14:textId="77777777" w:rsidR="00A85A01" w:rsidRPr="00186647" w:rsidRDefault="00A85A01" w:rsidP="00702BD5"/>
    <w:p w14:paraId="09A30882" w14:textId="316B92FE" w:rsidR="00186647" w:rsidRDefault="00A85A01" w:rsidP="00702BD5">
      <w:r w:rsidRPr="00186647">
        <w:t>COMM 4941: Nonfiction Digital Video Production Three Credits. Prerequisites: COMM 1000, COMM 1300, and COMM 2940 or instructor consent</w:t>
      </w:r>
      <w:r w:rsidR="00247972">
        <w:t>; open to juniors or higher</w:t>
      </w:r>
      <w:r w:rsidRPr="00186647">
        <w:t xml:space="preserve">. </w:t>
      </w:r>
    </w:p>
    <w:p w14:paraId="4E8A1D5F" w14:textId="77777777" w:rsidR="00A85A01" w:rsidRPr="00186647" w:rsidRDefault="00A85A01" w:rsidP="00702BD5">
      <w:r w:rsidRPr="00186647">
        <w:t>Hands-on work in nonfiction video production. Role of documentary and informational media in various communication contexts. Students rotate through all production positions for a digital production and complete field shoots and editing for a nonfiction production project. Production skills such as proposal writing, interviewing, b-roll, and budgeting included in each class project.</w:t>
      </w:r>
    </w:p>
    <w:p w14:paraId="23959D8E" w14:textId="77777777" w:rsidR="00A85A01" w:rsidRPr="00186647" w:rsidRDefault="00A85A01" w:rsidP="00702BD5"/>
    <w:p w14:paraId="3DCA1479" w14:textId="77777777" w:rsidR="00702BD5" w:rsidRPr="00186647" w:rsidRDefault="00702BD5" w:rsidP="00702BD5">
      <w:pPr>
        <w:rPr>
          <w:b/>
        </w:rPr>
      </w:pPr>
      <w:r w:rsidRPr="00186647">
        <w:rPr>
          <w:b/>
        </w:rPr>
        <w:t>2018-121</w:t>
      </w:r>
      <w:r w:rsidRPr="00186647">
        <w:rPr>
          <w:b/>
        </w:rPr>
        <w:tab/>
        <w:t>MARN 6011</w:t>
      </w:r>
      <w:r w:rsidRPr="00186647">
        <w:rPr>
          <w:b/>
        </w:rPr>
        <w:tab/>
        <w:t>Add Course</w:t>
      </w:r>
    </w:p>
    <w:p w14:paraId="0C802F2A" w14:textId="77777777" w:rsidR="00A85A01" w:rsidRPr="00186647" w:rsidRDefault="00A85A01" w:rsidP="00702BD5"/>
    <w:p w14:paraId="2C9E237E" w14:textId="564CE57F" w:rsidR="00A85A01" w:rsidRPr="00186647" w:rsidRDefault="009F0FC9" w:rsidP="00702BD5">
      <w:r>
        <w:rPr>
          <w:i/>
        </w:rPr>
        <w:t>Approv</w:t>
      </w:r>
      <w:r w:rsidR="00A85A01" w:rsidRPr="00186647">
        <w:rPr>
          <w:i/>
        </w:rPr>
        <w:t>ed Copy:</w:t>
      </w:r>
    </w:p>
    <w:p w14:paraId="49C46C51" w14:textId="77777777" w:rsidR="00A85A01" w:rsidRPr="00186647" w:rsidRDefault="00A85A01" w:rsidP="00702BD5"/>
    <w:p w14:paraId="0F7C4D93" w14:textId="77777777" w:rsidR="00186647" w:rsidRDefault="00A85A01" w:rsidP="00A85A01">
      <w:r w:rsidRPr="00186647">
        <w:t>MARN 6011: Advan</w:t>
      </w:r>
      <w:r w:rsidR="00186647">
        <w:t>ced Biological Oceanography—</w:t>
      </w:r>
      <w:r w:rsidRPr="00186647">
        <w:t>Benthic</w:t>
      </w:r>
      <w:r w:rsidR="00186647">
        <w:t xml:space="preserve"> </w:t>
      </w:r>
      <w:r w:rsidRPr="00186647">
        <w:t xml:space="preserve">Processes </w:t>
      </w:r>
    </w:p>
    <w:p w14:paraId="2EB8B454" w14:textId="77777777" w:rsidR="00186647" w:rsidRDefault="00A85A01" w:rsidP="00A85A01">
      <w:r w:rsidRPr="00186647">
        <w:t xml:space="preserve">Prerequisite: MARN 5010 or instructor permission. </w:t>
      </w:r>
    </w:p>
    <w:p w14:paraId="7EEACFA1" w14:textId="77777777" w:rsidR="00A85A01" w:rsidRPr="00186647" w:rsidRDefault="00A85A01" w:rsidP="00A85A01">
      <w:r w:rsidRPr="00186647">
        <w:t>Physical and physiological constraints on the benthos, benthic-pelagic coupling, species interactions, community assembly &amp; dynamics, and anthropogenic impacts.</w:t>
      </w:r>
    </w:p>
    <w:p w14:paraId="112C60E2" w14:textId="77777777" w:rsidR="00A85A01" w:rsidRPr="00186647" w:rsidRDefault="00A85A01" w:rsidP="00702BD5"/>
    <w:p w14:paraId="61BE9415" w14:textId="77777777" w:rsidR="00702BD5" w:rsidRPr="00186647" w:rsidRDefault="00702BD5" w:rsidP="00702BD5">
      <w:pPr>
        <w:rPr>
          <w:b/>
          <w:color w:val="FF0000"/>
        </w:rPr>
      </w:pPr>
      <w:r w:rsidRPr="00186647">
        <w:rPr>
          <w:b/>
        </w:rPr>
        <w:t>2018-123</w:t>
      </w:r>
      <w:r w:rsidRPr="00186647">
        <w:rPr>
          <w:b/>
        </w:rPr>
        <w:tab/>
        <w:t>MCB 3841W</w:t>
      </w:r>
      <w:r w:rsidRPr="00186647">
        <w:rPr>
          <w:b/>
        </w:rPr>
        <w:tab/>
        <w:t xml:space="preserve">Revise Course </w:t>
      </w:r>
      <w:r w:rsidRPr="00186647">
        <w:rPr>
          <w:b/>
          <w:color w:val="FF0000"/>
        </w:rPr>
        <w:t>(G) (S)</w:t>
      </w:r>
    </w:p>
    <w:p w14:paraId="6743D034" w14:textId="77777777" w:rsidR="000552C1" w:rsidRPr="00186647" w:rsidRDefault="000552C1" w:rsidP="00702BD5"/>
    <w:p w14:paraId="2F974E48" w14:textId="77777777" w:rsidR="00A60BCA" w:rsidRPr="00186647" w:rsidRDefault="00A60BCA" w:rsidP="00702BD5">
      <w:r w:rsidRPr="00186647">
        <w:rPr>
          <w:i/>
        </w:rPr>
        <w:t>Current Copy:</w:t>
      </w:r>
    </w:p>
    <w:p w14:paraId="5AA2EF81" w14:textId="77777777" w:rsidR="00A60BCA" w:rsidRPr="00186647" w:rsidRDefault="00A60BCA" w:rsidP="00702BD5"/>
    <w:p w14:paraId="37CB0F6A" w14:textId="77777777" w:rsidR="00186647" w:rsidRDefault="007140A2" w:rsidP="007140A2">
      <w:r w:rsidRPr="00186647">
        <w:t xml:space="preserve">3841W. Research Literature in Molecular and Cell Biology </w:t>
      </w:r>
    </w:p>
    <w:p w14:paraId="041B3066" w14:textId="77777777" w:rsidR="00186647" w:rsidRDefault="007140A2" w:rsidP="007140A2">
      <w:r w:rsidRPr="00186647">
        <w:lastRenderedPageBreak/>
        <w:t xml:space="preserve">Three credits. Prerequisite: ENGL 1010 or 1011 or 2011; open only with consent of instructor. Recommended preparation: one 2000-level course in MCB. With a change in content, may be repeated for credit. </w:t>
      </w:r>
    </w:p>
    <w:p w14:paraId="221C7932" w14:textId="77777777" w:rsidR="00A60BCA" w:rsidRPr="00186647" w:rsidRDefault="007140A2" w:rsidP="007140A2">
      <w:r w:rsidRPr="00186647">
        <w:t>Discussion of current research in molecular and cell biology.</w:t>
      </w:r>
    </w:p>
    <w:p w14:paraId="39623939" w14:textId="77777777" w:rsidR="000552C1" w:rsidRPr="00186647" w:rsidRDefault="000552C1" w:rsidP="00702BD5"/>
    <w:p w14:paraId="083A132E" w14:textId="1846946B" w:rsidR="007140A2" w:rsidRPr="00186647" w:rsidRDefault="009F0FC9" w:rsidP="00702BD5">
      <w:r>
        <w:rPr>
          <w:i/>
        </w:rPr>
        <w:t>Approv</w:t>
      </w:r>
      <w:r w:rsidR="007140A2" w:rsidRPr="00186647">
        <w:rPr>
          <w:i/>
        </w:rPr>
        <w:t>ed Copy:</w:t>
      </w:r>
    </w:p>
    <w:p w14:paraId="36FE8C86" w14:textId="77777777" w:rsidR="007140A2" w:rsidRPr="00186647" w:rsidRDefault="007140A2" w:rsidP="00702BD5"/>
    <w:p w14:paraId="5E61CF16" w14:textId="77777777" w:rsidR="00186647" w:rsidRDefault="00007AAD" w:rsidP="00007AAD">
      <w:r w:rsidRPr="00186647">
        <w:t xml:space="preserve">3841W. Research Literature in Molecular and Cell Biology </w:t>
      </w:r>
    </w:p>
    <w:p w14:paraId="69527A19" w14:textId="66B87F25" w:rsidR="00186647" w:rsidRDefault="00007AAD" w:rsidP="00007AAD">
      <w:r w:rsidRPr="00186647">
        <w:t>Three credits. Prerequisites: ENGL 1010 or 1011 or 2011; MCB course prerequisites vary</w:t>
      </w:r>
      <w:r w:rsidR="0069562D">
        <w:t xml:space="preserve"> by section</w:t>
      </w:r>
      <w:r w:rsidRPr="00186647">
        <w:t xml:space="preserve">. Open only with consent of instructor. With a change in content, may be repeated for credit. </w:t>
      </w:r>
    </w:p>
    <w:p w14:paraId="1C22FBA2" w14:textId="77777777" w:rsidR="007140A2" w:rsidRPr="00186647" w:rsidRDefault="00007AAD" w:rsidP="00007AAD">
      <w:r w:rsidRPr="00186647">
        <w:t>Discussion of current research in molecular and cell biology.</w:t>
      </w:r>
    </w:p>
    <w:p w14:paraId="051C3492" w14:textId="77777777" w:rsidR="000552C1" w:rsidRPr="00186647" w:rsidRDefault="000552C1" w:rsidP="00702BD5"/>
    <w:p w14:paraId="261979CA" w14:textId="77777777" w:rsidR="00702BD5" w:rsidRPr="00186647" w:rsidRDefault="00702BD5" w:rsidP="00702BD5">
      <w:pPr>
        <w:rPr>
          <w:b/>
        </w:rPr>
      </w:pPr>
      <w:r w:rsidRPr="00186647">
        <w:rPr>
          <w:b/>
        </w:rPr>
        <w:t>2018-124</w:t>
      </w:r>
      <w:r w:rsidRPr="00186647">
        <w:rPr>
          <w:b/>
        </w:rPr>
        <w:tab/>
        <w:t xml:space="preserve">MCB </w:t>
      </w:r>
      <w:r w:rsidRPr="00186647">
        <w:rPr>
          <w:b/>
        </w:rPr>
        <w:tab/>
      </w:r>
      <w:r w:rsidRPr="00186647">
        <w:rPr>
          <w:b/>
        </w:rPr>
        <w:tab/>
        <w:t>Change Major</w:t>
      </w:r>
    </w:p>
    <w:p w14:paraId="3A620F6D" w14:textId="77777777" w:rsidR="00007AAD" w:rsidRPr="00186647" w:rsidRDefault="00007AAD" w:rsidP="00702BD5"/>
    <w:p w14:paraId="5EF6A8A7" w14:textId="77777777" w:rsidR="00007AAD" w:rsidRPr="00186647" w:rsidRDefault="00007AAD" w:rsidP="00702BD5">
      <w:r w:rsidRPr="00186647">
        <w:rPr>
          <w:i/>
        </w:rPr>
        <w:t>Current Copy:</w:t>
      </w:r>
    </w:p>
    <w:p w14:paraId="37B109A0" w14:textId="77777777" w:rsidR="00007AAD" w:rsidRPr="00186647" w:rsidRDefault="00007AAD" w:rsidP="00702BD5"/>
    <w:p w14:paraId="1DCB1BBD" w14:textId="77777777" w:rsidR="00105B61" w:rsidRPr="00186647" w:rsidRDefault="00105B61" w:rsidP="00105B61">
      <w:pPr>
        <w:widowControl w:val="0"/>
        <w:autoSpaceDE w:val="0"/>
        <w:autoSpaceDN w:val="0"/>
        <w:adjustRightInd w:val="0"/>
        <w:rPr>
          <w:b/>
          <w:bCs/>
          <w:color w:val="000000"/>
        </w:rPr>
      </w:pPr>
      <w:r w:rsidRPr="00186647">
        <w:rPr>
          <w:b/>
          <w:bCs/>
          <w:color w:val="000000"/>
        </w:rPr>
        <w:t>Molecular and Cell Biology</w:t>
      </w:r>
    </w:p>
    <w:p w14:paraId="13F3E89F" w14:textId="77777777" w:rsidR="00105B61" w:rsidRPr="00186647" w:rsidRDefault="00105B61" w:rsidP="00105B61">
      <w:pPr>
        <w:widowControl w:val="0"/>
        <w:autoSpaceDE w:val="0"/>
        <w:autoSpaceDN w:val="0"/>
        <w:adjustRightInd w:val="0"/>
        <w:rPr>
          <w:b/>
          <w:bCs/>
          <w:color w:val="808080"/>
        </w:rPr>
      </w:pPr>
    </w:p>
    <w:p w14:paraId="0F2FCFC4" w14:textId="77777777" w:rsidR="00105B61" w:rsidRPr="00186647" w:rsidRDefault="00105B61" w:rsidP="00105B61">
      <w:pPr>
        <w:widowControl w:val="0"/>
        <w:autoSpaceDE w:val="0"/>
        <w:autoSpaceDN w:val="0"/>
        <w:adjustRightInd w:val="0"/>
        <w:rPr>
          <w:color w:val="000000"/>
        </w:rPr>
      </w:pPr>
      <w:r w:rsidRPr="00186647">
        <w:rPr>
          <w:color w:val="000000"/>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14:paraId="384247ED" w14:textId="77777777" w:rsidR="00105B61" w:rsidRPr="00186647" w:rsidRDefault="00105B61" w:rsidP="00105B61">
      <w:pPr>
        <w:widowControl w:val="0"/>
        <w:autoSpaceDE w:val="0"/>
        <w:autoSpaceDN w:val="0"/>
        <w:adjustRightInd w:val="0"/>
        <w:rPr>
          <w:color w:val="000000"/>
        </w:rPr>
      </w:pPr>
    </w:p>
    <w:p w14:paraId="61CE3200" w14:textId="77777777" w:rsidR="00105B61" w:rsidRPr="00186647" w:rsidRDefault="00105B61" w:rsidP="00105B61">
      <w:pPr>
        <w:widowControl w:val="0"/>
        <w:autoSpaceDE w:val="0"/>
        <w:autoSpaceDN w:val="0"/>
        <w:adjustRightInd w:val="0"/>
        <w:rPr>
          <w:color w:val="000000"/>
        </w:rPr>
      </w:pPr>
      <w:r w:rsidRPr="00186647">
        <w:rPr>
          <w:color w:val="000000"/>
        </w:rPr>
        <w:t>Many opportunities for independent research projects in these areas are open for undergraduates. BIOL 1107 is required in addition to the general CLAS requirements for the B.S. degree.</w:t>
      </w:r>
    </w:p>
    <w:p w14:paraId="3E612136" w14:textId="77777777" w:rsidR="00105B61" w:rsidRPr="00186647" w:rsidRDefault="00105B61" w:rsidP="00105B61">
      <w:pPr>
        <w:widowControl w:val="0"/>
        <w:autoSpaceDE w:val="0"/>
        <w:autoSpaceDN w:val="0"/>
        <w:adjustRightInd w:val="0"/>
        <w:rPr>
          <w:color w:val="000000"/>
        </w:rPr>
      </w:pPr>
    </w:p>
    <w:p w14:paraId="2F43EE15" w14:textId="77777777" w:rsidR="00105B61" w:rsidRPr="00186647" w:rsidRDefault="00105B61" w:rsidP="00105B61">
      <w:pPr>
        <w:widowControl w:val="0"/>
        <w:autoSpaceDE w:val="0"/>
        <w:autoSpaceDN w:val="0"/>
        <w:adjustRightInd w:val="0"/>
        <w:rPr>
          <w:b/>
          <w:color w:val="000000"/>
        </w:rPr>
      </w:pPr>
      <w:r w:rsidRPr="00186647">
        <w:rPr>
          <w:b/>
          <w:color w:val="000000"/>
        </w:rPr>
        <w:t xml:space="preserve">Requirements for the major: </w:t>
      </w:r>
    </w:p>
    <w:p w14:paraId="5C1170D2" w14:textId="77777777" w:rsidR="00105B61" w:rsidRPr="00186647" w:rsidRDefault="00105B61" w:rsidP="00105B61">
      <w:pPr>
        <w:widowControl w:val="0"/>
        <w:autoSpaceDE w:val="0"/>
        <w:autoSpaceDN w:val="0"/>
        <w:adjustRightInd w:val="0"/>
        <w:rPr>
          <w:color w:val="000000"/>
        </w:rPr>
      </w:pPr>
    </w:p>
    <w:p w14:paraId="24221649" w14:textId="77777777" w:rsidR="00105B61" w:rsidRPr="00186647" w:rsidRDefault="00105B61" w:rsidP="00105B61">
      <w:pPr>
        <w:widowControl w:val="0"/>
        <w:autoSpaceDE w:val="0"/>
        <w:autoSpaceDN w:val="0"/>
        <w:adjustRightInd w:val="0"/>
        <w:ind w:left="450"/>
        <w:rPr>
          <w:b/>
          <w:color w:val="000000"/>
        </w:rPr>
      </w:pPr>
      <w:r w:rsidRPr="00186647">
        <w:rPr>
          <w:b/>
          <w:color w:val="000000"/>
        </w:rPr>
        <w:t xml:space="preserve">At least 24 credits of MCB courses </w:t>
      </w:r>
    </w:p>
    <w:p w14:paraId="4ABDBADF" w14:textId="77777777" w:rsidR="00105B61" w:rsidRPr="00186647" w:rsidRDefault="00105B61" w:rsidP="00105B61">
      <w:pPr>
        <w:widowControl w:val="0"/>
        <w:autoSpaceDE w:val="0"/>
        <w:autoSpaceDN w:val="0"/>
        <w:adjustRightInd w:val="0"/>
        <w:ind w:left="720"/>
        <w:rPr>
          <w:color w:val="000000" w:themeColor="text1"/>
        </w:rPr>
      </w:pPr>
      <w:r w:rsidRPr="00186647">
        <w:rPr>
          <w:color w:val="000000" w:themeColor="text1"/>
        </w:rPr>
        <w:t>At least 9 credits of the 24 MCB credits must be at the 3000-level or above.</w:t>
      </w:r>
    </w:p>
    <w:p w14:paraId="6BB6DA5F" w14:textId="77777777" w:rsidR="00105B61" w:rsidRPr="00186647" w:rsidRDefault="00105B61" w:rsidP="00105B61">
      <w:pPr>
        <w:widowControl w:val="0"/>
        <w:autoSpaceDE w:val="0"/>
        <w:autoSpaceDN w:val="0"/>
        <w:adjustRightInd w:val="0"/>
        <w:ind w:left="720"/>
        <w:rPr>
          <w:color w:val="FF0000"/>
        </w:rPr>
      </w:pPr>
      <w:r w:rsidRPr="00186647">
        <w:rPr>
          <w:color w:val="000000"/>
        </w:rPr>
        <w:t>A maximum of 3 credits from among MCB 3189, 3899, 3989 and 4989 may count toward the 24 credit requirement.</w:t>
      </w:r>
    </w:p>
    <w:p w14:paraId="60E454CA" w14:textId="77777777" w:rsidR="00105B61" w:rsidRPr="00186647" w:rsidRDefault="00105B61" w:rsidP="00105B61">
      <w:pPr>
        <w:widowControl w:val="0"/>
        <w:autoSpaceDE w:val="0"/>
        <w:autoSpaceDN w:val="0"/>
        <w:adjustRightInd w:val="0"/>
        <w:rPr>
          <w:color w:val="000000"/>
        </w:rPr>
      </w:pPr>
    </w:p>
    <w:p w14:paraId="3295A0FA" w14:textId="77777777" w:rsidR="00105B61" w:rsidRPr="00186647" w:rsidRDefault="00105B61" w:rsidP="00105B61">
      <w:pPr>
        <w:widowControl w:val="0"/>
        <w:autoSpaceDE w:val="0"/>
        <w:autoSpaceDN w:val="0"/>
        <w:adjustRightInd w:val="0"/>
        <w:ind w:left="450"/>
        <w:rPr>
          <w:b/>
          <w:color w:val="000000"/>
        </w:rPr>
      </w:pPr>
      <w:r w:rsidRPr="00186647">
        <w:rPr>
          <w:b/>
          <w:color w:val="000000"/>
        </w:rPr>
        <w:t>Required Courses:</w:t>
      </w:r>
    </w:p>
    <w:p w14:paraId="314D5743" w14:textId="77777777" w:rsidR="00105B61" w:rsidRPr="00186647" w:rsidRDefault="00105B61" w:rsidP="00105B61">
      <w:pPr>
        <w:widowControl w:val="0"/>
        <w:autoSpaceDE w:val="0"/>
        <w:autoSpaceDN w:val="0"/>
        <w:adjustRightInd w:val="0"/>
        <w:ind w:left="810"/>
        <w:rPr>
          <w:color w:val="000000"/>
        </w:rPr>
      </w:pPr>
      <w:r w:rsidRPr="00186647">
        <w:rPr>
          <w:b/>
          <w:bCs/>
          <w:color w:val="000000"/>
        </w:rPr>
        <w:t>Group 1</w:t>
      </w:r>
      <w:r w:rsidRPr="00186647">
        <w:rPr>
          <w:color w:val="000000"/>
        </w:rPr>
        <w:t>: All of the following core courses: MCB 2400 or 2410, 2210, 2610, and 2000 or 3010</w:t>
      </w:r>
    </w:p>
    <w:p w14:paraId="7F1960E8" w14:textId="77777777" w:rsidR="00105B61" w:rsidRPr="00186647" w:rsidRDefault="00105B61" w:rsidP="00105B61">
      <w:pPr>
        <w:widowControl w:val="0"/>
        <w:autoSpaceDE w:val="0"/>
        <w:autoSpaceDN w:val="0"/>
        <w:adjustRightInd w:val="0"/>
        <w:ind w:left="810"/>
        <w:rPr>
          <w:color w:val="000000"/>
        </w:rPr>
      </w:pPr>
      <w:r w:rsidRPr="00186647">
        <w:rPr>
          <w:b/>
          <w:bCs/>
          <w:color w:val="000000"/>
        </w:rPr>
        <w:t>Group 2</w:t>
      </w:r>
      <w:r w:rsidRPr="00186647">
        <w:rPr>
          <w:color w:val="000000"/>
        </w:rPr>
        <w:t>: CHEM 2443 and 2444</w:t>
      </w:r>
    </w:p>
    <w:p w14:paraId="0BA78DA2" w14:textId="77777777" w:rsidR="00105B61" w:rsidRPr="00186647" w:rsidRDefault="00105B61" w:rsidP="00105B61">
      <w:pPr>
        <w:widowControl w:val="0"/>
        <w:autoSpaceDE w:val="0"/>
        <w:autoSpaceDN w:val="0"/>
        <w:adjustRightInd w:val="0"/>
        <w:ind w:left="810"/>
        <w:rPr>
          <w:color w:val="2E98D4"/>
        </w:rPr>
      </w:pPr>
      <w:r w:rsidRPr="00186647">
        <w:rPr>
          <w:b/>
          <w:bCs/>
          <w:color w:val="000000"/>
        </w:rPr>
        <w:t>Group 3</w:t>
      </w:r>
      <w:r w:rsidRPr="00186647">
        <w:rPr>
          <w:color w:val="000000"/>
        </w:rPr>
        <w:t xml:space="preserve">: Laboratory requirement: One laboratory course chosen from the following list: MCB 2225, 3189, 3413, </w:t>
      </w:r>
      <w:r w:rsidRPr="00186647">
        <w:rPr>
          <w:color w:val="2E98D4"/>
        </w:rPr>
        <w:t xml:space="preserve">3414, </w:t>
      </w:r>
      <w:r w:rsidRPr="00186647">
        <w:rPr>
          <w:color w:val="000000"/>
        </w:rPr>
        <w:t>3633, 4026W, 4624, or 3 credits of 3989 or 4989.</w:t>
      </w:r>
    </w:p>
    <w:p w14:paraId="35F14250" w14:textId="77777777" w:rsidR="00105B61" w:rsidRPr="00186647" w:rsidRDefault="00105B61" w:rsidP="00105B61">
      <w:pPr>
        <w:widowControl w:val="0"/>
        <w:autoSpaceDE w:val="0"/>
        <w:autoSpaceDN w:val="0"/>
        <w:adjustRightInd w:val="0"/>
        <w:rPr>
          <w:color w:val="FF0000"/>
        </w:rPr>
      </w:pPr>
    </w:p>
    <w:p w14:paraId="0389D554" w14:textId="77777777" w:rsidR="00105B61" w:rsidRPr="00186647" w:rsidRDefault="00105B61" w:rsidP="00105B61">
      <w:pPr>
        <w:widowControl w:val="0"/>
        <w:autoSpaceDE w:val="0"/>
        <w:autoSpaceDN w:val="0"/>
        <w:adjustRightInd w:val="0"/>
        <w:ind w:left="360"/>
        <w:rPr>
          <w:color w:val="000000"/>
        </w:rPr>
      </w:pPr>
    </w:p>
    <w:p w14:paraId="59C997F5" w14:textId="77777777" w:rsidR="00105B61" w:rsidRPr="00186647" w:rsidRDefault="00105B61" w:rsidP="00105B61">
      <w:pPr>
        <w:widowControl w:val="0"/>
        <w:autoSpaceDE w:val="0"/>
        <w:autoSpaceDN w:val="0"/>
        <w:adjustRightInd w:val="0"/>
        <w:rPr>
          <w:color w:val="000000"/>
        </w:rPr>
      </w:pPr>
    </w:p>
    <w:p w14:paraId="25D784CC" w14:textId="77777777" w:rsidR="00105B61" w:rsidRPr="00186647" w:rsidRDefault="00105B61" w:rsidP="00105B61">
      <w:pPr>
        <w:widowControl w:val="0"/>
        <w:autoSpaceDE w:val="0"/>
        <w:autoSpaceDN w:val="0"/>
        <w:adjustRightInd w:val="0"/>
        <w:rPr>
          <w:color w:val="000000"/>
        </w:rPr>
      </w:pPr>
      <w:r w:rsidRPr="00186647">
        <w:rPr>
          <w:color w:val="000000"/>
        </w:rPr>
        <w:t>For breadth of study in biology, it is recommended that students take PNB 2250 and EEB 2244 or 2245. BIOL 2289 may be used to count toward the 24 credits of required MCB courses.</w:t>
      </w:r>
    </w:p>
    <w:p w14:paraId="580E4413" w14:textId="77777777" w:rsidR="00105B61" w:rsidRPr="00186647" w:rsidRDefault="00105B61" w:rsidP="00105B61">
      <w:pPr>
        <w:widowControl w:val="0"/>
        <w:autoSpaceDE w:val="0"/>
        <w:autoSpaceDN w:val="0"/>
        <w:adjustRightInd w:val="0"/>
        <w:rPr>
          <w:color w:val="000000"/>
        </w:rPr>
      </w:pPr>
    </w:p>
    <w:p w14:paraId="36566F0F" w14:textId="77777777" w:rsidR="00105B61" w:rsidRPr="00186647" w:rsidRDefault="00105B61" w:rsidP="00105B61">
      <w:pPr>
        <w:widowControl w:val="0"/>
        <w:autoSpaceDE w:val="0"/>
        <w:autoSpaceDN w:val="0"/>
        <w:adjustRightInd w:val="0"/>
        <w:rPr>
          <w:color w:val="000000"/>
        </w:rPr>
      </w:pPr>
      <w:r w:rsidRPr="00186647">
        <w:rPr>
          <w:color w:val="000000"/>
        </w:rPr>
        <w:lastRenderedPageBreak/>
        <w:t>To satisfy the MCB writing in the major and information literacy competency requirements, students must take one of the following courses: Any MCB W course or EEB 2244W or 2245W.</w:t>
      </w:r>
    </w:p>
    <w:p w14:paraId="2CEF6A57" w14:textId="77777777" w:rsidR="00105B61" w:rsidRPr="00186647" w:rsidRDefault="00105B61" w:rsidP="00105B61">
      <w:pPr>
        <w:widowControl w:val="0"/>
        <w:autoSpaceDE w:val="0"/>
        <w:autoSpaceDN w:val="0"/>
        <w:adjustRightInd w:val="0"/>
        <w:rPr>
          <w:color w:val="000000"/>
        </w:rPr>
      </w:pPr>
    </w:p>
    <w:p w14:paraId="77CF67EA" w14:textId="77777777" w:rsidR="00105B61" w:rsidRPr="00186647" w:rsidRDefault="00105B61" w:rsidP="00105B61">
      <w:pPr>
        <w:widowControl w:val="0"/>
        <w:autoSpaceDE w:val="0"/>
        <w:autoSpaceDN w:val="0"/>
        <w:adjustRightInd w:val="0"/>
        <w:rPr>
          <w:color w:val="000000"/>
        </w:rPr>
      </w:pPr>
      <w:r w:rsidRPr="00186647">
        <w:rPr>
          <w:color w:val="000000"/>
        </w:rPr>
        <w:t>A minor in Molecular and Cell Biology is offered. A minor in Bioinformatics is offered jointly by the School of Engineering</w:t>
      </w:r>
    </w:p>
    <w:p w14:paraId="6AD273D1" w14:textId="77777777" w:rsidR="00105B61" w:rsidRPr="00186647" w:rsidRDefault="00105B61" w:rsidP="00105B61">
      <w:pPr>
        <w:widowControl w:val="0"/>
        <w:autoSpaceDE w:val="0"/>
        <w:autoSpaceDN w:val="0"/>
        <w:adjustRightInd w:val="0"/>
        <w:rPr>
          <w:color w:val="000000"/>
        </w:rPr>
      </w:pPr>
      <w:r w:rsidRPr="00186647">
        <w:rPr>
          <w:color w:val="000000"/>
        </w:rPr>
        <w:t xml:space="preserve">and the College of Liberal Arts and Sciences. Both programs are described in the “Minors” section of this </w:t>
      </w:r>
      <w:r w:rsidRPr="00186647">
        <w:rPr>
          <w:i/>
          <w:iCs/>
          <w:color w:val="000000"/>
        </w:rPr>
        <w:t>Catalog</w:t>
      </w:r>
      <w:r w:rsidRPr="00186647">
        <w:rPr>
          <w:color w:val="000000"/>
        </w:rPr>
        <w:t>.</w:t>
      </w:r>
    </w:p>
    <w:p w14:paraId="26B203DA" w14:textId="77777777" w:rsidR="00007AAD" w:rsidRPr="00186647" w:rsidRDefault="00007AAD" w:rsidP="00702BD5"/>
    <w:p w14:paraId="164A7D77" w14:textId="2D72AA0E" w:rsidR="00105B61" w:rsidRPr="00186647" w:rsidRDefault="009F0FC9" w:rsidP="00702BD5">
      <w:r>
        <w:rPr>
          <w:i/>
        </w:rPr>
        <w:t>Approv</w:t>
      </w:r>
      <w:r w:rsidR="00105B61" w:rsidRPr="00186647">
        <w:rPr>
          <w:i/>
        </w:rPr>
        <w:t>ed Copy:</w:t>
      </w:r>
    </w:p>
    <w:p w14:paraId="42BC0BB5" w14:textId="77777777" w:rsidR="00105B61" w:rsidRPr="00186647" w:rsidRDefault="00105B61" w:rsidP="00702BD5"/>
    <w:p w14:paraId="4319F18D" w14:textId="77777777" w:rsidR="00105B61" w:rsidRPr="00186647" w:rsidRDefault="00105B61" w:rsidP="00105B61">
      <w:pPr>
        <w:widowControl w:val="0"/>
        <w:autoSpaceDE w:val="0"/>
        <w:autoSpaceDN w:val="0"/>
        <w:adjustRightInd w:val="0"/>
        <w:rPr>
          <w:b/>
          <w:bCs/>
          <w:color w:val="000000"/>
        </w:rPr>
      </w:pPr>
      <w:r w:rsidRPr="00186647">
        <w:rPr>
          <w:b/>
          <w:bCs/>
          <w:color w:val="000000"/>
        </w:rPr>
        <w:t>Molecular and Cell Biology</w:t>
      </w:r>
    </w:p>
    <w:p w14:paraId="55547D0C" w14:textId="77777777" w:rsidR="00105B61" w:rsidRPr="00186647" w:rsidRDefault="00105B61" w:rsidP="00105B61">
      <w:pPr>
        <w:widowControl w:val="0"/>
        <w:autoSpaceDE w:val="0"/>
        <w:autoSpaceDN w:val="0"/>
        <w:adjustRightInd w:val="0"/>
        <w:rPr>
          <w:b/>
          <w:bCs/>
          <w:color w:val="808080"/>
        </w:rPr>
      </w:pPr>
    </w:p>
    <w:p w14:paraId="254E127F" w14:textId="77777777" w:rsidR="00105B61" w:rsidRPr="00186647" w:rsidRDefault="00105B61" w:rsidP="00105B61">
      <w:pPr>
        <w:widowControl w:val="0"/>
        <w:autoSpaceDE w:val="0"/>
        <w:autoSpaceDN w:val="0"/>
        <w:adjustRightInd w:val="0"/>
        <w:rPr>
          <w:color w:val="000000"/>
        </w:rPr>
      </w:pPr>
      <w:r w:rsidRPr="00186647">
        <w:rPr>
          <w:color w:val="000000"/>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14:paraId="3F286382" w14:textId="77777777" w:rsidR="00105B61" w:rsidRPr="00186647" w:rsidRDefault="00105B61" w:rsidP="00105B61">
      <w:pPr>
        <w:widowControl w:val="0"/>
        <w:autoSpaceDE w:val="0"/>
        <w:autoSpaceDN w:val="0"/>
        <w:adjustRightInd w:val="0"/>
        <w:rPr>
          <w:color w:val="000000"/>
        </w:rPr>
      </w:pPr>
    </w:p>
    <w:p w14:paraId="0B7E561C" w14:textId="77777777" w:rsidR="00105B61" w:rsidRPr="00186647" w:rsidRDefault="00105B61" w:rsidP="00105B61">
      <w:pPr>
        <w:widowControl w:val="0"/>
        <w:autoSpaceDE w:val="0"/>
        <w:autoSpaceDN w:val="0"/>
        <w:adjustRightInd w:val="0"/>
        <w:rPr>
          <w:color w:val="000000"/>
        </w:rPr>
      </w:pPr>
      <w:r w:rsidRPr="00186647">
        <w:rPr>
          <w:color w:val="000000"/>
        </w:rPr>
        <w:t>Many opportunities for independent research projects in these areas are open for undergraduates. BIOL 1107 is required in addition to the general CLAS requirements for the B.S. degree.</w:t>
      </w:r>
    </w:p>
    <w:p w14:paraId="08BA2886" w14:textId="77777777" w:rsidR="00105B61" w:rsidRPr="00186647" w:rsidRDefault="00105B61" w:rsidP="00105B61">
      <w:pPr>
        <w:widowControl w:val="0"/>
        <w:autoSpaceDE w:val="0"/>
        <w:autoSpaceDN w:val="0"/>
        <w:adjustRightInd w:val="0"/>
        <w:rPr>
          <w:color w:val="000000"/>
        </w:rPr>
      </w:pPr>
    </w:p>
    <w:p w14:paraId="68B14091" w14:textId="77777777" w:rsidR="00105B61" w:rsidRPr="00186647" w:rsidRDefault="00105B61" w:rsidP="00105B61">
      <w:pPr>
        <w:widowControl w:val="0"/>
        <w:autoSpaceDE w:val="0"/>
        <w:autoSpaceDN w:val="0"/>
        <w:adjustRightInd w:val="0"/>
        <w:rPr>
          <w:b/>
          <w:color w:val="000000"/>
        </w:rPr>
      </w:pPr>
      <w:r w:rsidRPr="00186647">
        <w:rPr>
          <w:b/>
          <w:color w:val="000000"/>
        </w:rPr>
        <w:t xml:space="preserve">Requirements for the major: </w:t>
      </w:r>
    </w:p>
    <w:p w14:paraId="7306FB1A" w14:textId="77777777" w:rsidR="00105B61" w:rsidRPr="00186647" w:rsidRDefault="00105B61" w:rsidP="00105B61">
      <w:pPr>
        <w:widowControl w:val="0"/>
        <w:autoSpaceDE w:val="0"/>
        <w:autoSpaceDN w:val="0"/>
        <w:adjustRightInd w:val="0"/>
        <w:rPr>
          <w:color w:val="000000"/>
        </w:rPr>
      </w:pPr>
    </w:p>
    <w:p w14:paraId="6DDBFB05" w14:textId="77777777" w:rsidR="00105B61" w:rsidRPr="00186647" w:rsidRDefault="00105B61" w:rsidP="00105B61">
      <w:pPr>
        <w:widowControl w:val="0"/>
        <w:autoSpaceDE w:val="0"/>
        <w:autoSpaceDN w:val="0"/>
        <w:adjustRightInd w:val="0"/>
        <w:ind w:left="450"/>
        <w:rPr>
          <w:b/>
          <w:color w:val="000000"/>
        </w:rPr>
      </w:pPr>
      <w:r w:rsidRPr="00186647">
        <w:rPr>
          <w:b/>
          <w:color w:val="000000"/>
        </w:rPr>
        <w:t xml:space="preserve">At least 24 credits of MCB courses </w:t>
      </w:r>
    </w:p>
    <w:p w14:paraId="2B39E248" w14:textId="77777777" w:rsidR="00105B61" w:rsidRPr="00186647" w:rsidRDefault="00105B61" w:rsidP="00105B61">
      <w:pPr>
        <w:widowControl w:val="0"/>
        <w:autoSpaceDE w:val="0"/>
        <w:autoSpaceDN w:val="0"/>
        <w:adjustRightInd w:val="0"/>
        <w:ind w:left="720"/>
        <w:rPr>
          <w:color w:val="000000" w:themeColor="text1"/>
        </w:rPr>
      </w:pPr>
      <w:r w:rsidRPr="00186647">
        <w:rPr>
          <w:color w:val="000000" w:themeColor="text1"/>
        </w:rPr>
        <w:t>At least 9 credits of the 24 MCB credits must be at the 3000-level or above.</w:t>
      </w:r>
    </w:p>
    <w:p w14:paraId="66AABA8C" w14:textId="77777777" w:rsidR="00105B61" w:rsidRPr="00186647" w:rsidRDefault="00105B61" w:rsidP="00105B61">
      <w:pPr>
        <w:widowControl w:val="0"/>
        <w:autoSpaceDE w:val="0"/>
        <w:autoSpaceDN w:val="0"/>
        <w:adjustRightInd w:val="0"/>
        <w:ind w:left="720"/>
        <w:rPr>
          <w:color w:val="FF0000"/>
        </w:rPr>
      </w:pPr>
      <w:r w:rsidRPr="00186647">
        <w:rPr>
          <w:color w:val="000000"/>
        </w:rPr>
        <w:t>A maximum of 3 credits from among MCB 3189, 3899, 3989 and 4989 may count toward the 24 credit requirement.</w:t>
      </w:r>
    </w:p>
    <w:p w14:paraId="3EC37742" w14:textId="77777777" w:rsidR="00105B61" w:rsidRPr="00186647" w:rsidRDefault="00105B61" w:rsidP="00105B61">
      <w:pPr>
        <w:widowControl w:val="0"/>
        <w:autoSpaceDE w:val="0"/>
        <w:autoSpaceDN w:val="0"/>
        <w:adjustRightInd w:val="0"/>
        <w:rPr>
          <w:color w:val="000000"/>
        </w:rPr>
      </w:pPr>
    </w:p>
    <w:p w14:paraId="6BC2F61E" w14:textId="77777777" w:rsidR="00105B61" w:rsidRPr="00186647" w:rsidRDefault="00105B61" w:rsidP="00105B61">
      <w:pPr>
        <w:widowControl w:val="0"/>
        <w:autoSpaceDE w:val="0"/>
        <w:autoSpaceDN w:val="0"/>
        <w:adjustRightInd w:val="0"/>
        <w:ind w:left="450"/>
        <w:rPr>
          <w:b/>
          <w:color w:val="000000"/>
        </w:rPr>
      </w:pPr>
      <w:r w:rsidRPr="00186647">
        <w:rPr>
          <w:b/>
          <w:color w:val="000000"/>
        </w:rPr>
        <w:t>Required Courses:</w:t>
      </w:r>
    </w:p>
    <w:p w14:paraId="3168C041" w14:textId="77777777" w:rsidR="00105B61" w:rsidRPr="00186647" w:rsidRDefault="00105B61" w:rsidP="00105B61">
      <w:pPr>
        <w:widowControl w:val="0"/>
        <w:autoSpaceDE w:val="0"/>
        <w:autoSpaceDN w:val="0"/>
        <w:adjustRightInd w:val="0"/>
        <w:ind w:left="810"/>
        <w:rPr>
          <w:color w:val="000000"/>
        </w:rPr>
      </w:pPr>
      <w:r w:rsidRPr="00186647">
        <w:rPr>
          <w:b/>
          <w:bCs/>
          <w:color w:val="000000"/>
        </w:rPr>
        <w:t>Group 1</w:t>
      </w:r>
      <w:r w:rsidRPr="00186647">
        <w:rPr>
          <w:color w:val="000000"/>
        </w:rPr>
        <w:t>: All of the following core courses: MCB 2400 or 2410, 2210, 2610, and 2000 or 3010</w:t>
      </w:r>
    </w:p>
    <w:p w14:paraId="1AA4520F" w14:textId="77777777" w:rsidR="00105B61" w:rsidRPr="00186647" w:rsidRDefault="00105B61" w:rsidP="00105B61">
      <w:pPr>
        <w:widowControl w:val="0"/>
        <w:autoSpaceDE w:val="0"/>
        <w:autoSpaceDN w:val="0"/>
        <w:adjustRightInd w:val="0"/>
        <w:ind w:left="810"/>
        <w:rPr>
          <w:color w:val="000000"/>
        </w:rPr>
      </w:pPr>
      <w:r w:rsidRPr="00186647">
        <w:rPr>
          <w:b/>
          <w:bCs/>
          <w:color w:val="000000"/>
        </w:rPr>
        <w:t>Group 2</w:t>
      </w:r>
      <w:r w:rsidRPr="00186647">
        <w:rPr>
          <w:color w:val="000000"/>
        </w:rPr>
        <w:t>: CHEM 2443 and 2444</w:t>
      </w:r>
    </w:p>
    <w:p w14:paraId="2CECD820" w14:textId="77777777" w:rsidR="00105B61" w:rsidRPr="00186647" w:rsidRDefault="00105B61" w:rsidP="00105B61">
      <w:pPr>
        <w:widowControl w:val="0"/>
        <w:autoSpaceDE w:val="0"/>
        <w:autoSpaceDN w:val="0"/>
        <w:adjustRightInd w:val="0"/>
        <w:ind w:left="810"/>
        <w:rPr>
          <w:color w:val="2E98D4"/>
        </w:rPr>
      </w:pPr>
      <w:r w:rsidRPr="00186647">
        <w:rPr>
          <w:b/>
          <w:bCs/>
          <w:color w:val="000000"/>
        </w:rPr>
        <w:t>Group 3</w:t>
      </w:r>
      <w:r w:rsidRPr="00186647">
        <w:rPr>
          <w:color w:val="000000"/>
        </w:rPr>
        <w:t xml:space="preserve">: Laboratory requirement: One laboratory course chosen from the following list: MCB 2225, 3189, </w:t>
      </w:r>
      <w:r w:rsidRPr="00186647">
        <w:rPr>
          <w:color w:val="000000"/>
          <w:highlight w:val="yellow"/>
        </w:rPr>
        <w:t>3220</w:t>
      </w:r>
      <w:r w:rsidRPr="00186647">
        <w:rPr>
          <w:color w:val="000000"/>
        </w:rPr>
        <w:t xml:space="preserve">, 3413, </w:t>
      </w:r>
      <w:r w:rsidRPr="00186647">
        <w:rPr>
          <w:strike/>
          <w:color w:val="2E98D4"/>
          <w:highlight w:val="yellow"/>
        </w:rPr>
        <w:t>3414</w:t>
      </w:r>
      <w:r w:rsidRPr="00186647">
        <w:rPr>
          <w:color w:val="2E98D4"/>
        </w:rPr>
        <w:t xml:space="preserve">, </w:t>
      </w:r>
      <w:r w:rsidRPr="00186647">
        <w:rPr>
          <w:color w:val="000000"/>
        </w:rPr>
        <w:t>3633, 4026W, 4624, or 3 credits of 3989 or 4989.</w:t>
      </w:r>
    </w:p>
    <w:p w14:paraId="152C12D4" w14:textId="77777777" w:rsidR="00105B61" w:rsidRPr="00186647" w:rsidRDefault="00105B61" w:rsidP="00105B61">
      <w:pPr>
        <w:widowControl w:val="0"/>
        <w:autoSpaceDE w:val="0"/>
        <w:autoSpaceDN w:val="0"/>
        <w:adjustRightInd w:val="0"/>
        <w:rPr>
          <w:color w:val="FF0000"/>
        </w:rPr>
      </w:pPr>
    </w:p>
    <w:p w14:paraId="56DB0244" w14:textId="77777777" w:rsidR="00105B61" w:rsidRPr="00186647" w:rsidRDefault="00105B61" w:rsidP="00105B61">
      <w:pPr>
        <w:widowControl w:val="0"/>
        <w:autoSpaceDE w:val="0"/>
        <w:autoSpaceDN w:val="0"/>
        <w:adjustRightInd w:val="0"/>
        <w:rPr>
          <w:color w:val="000000"/>
        </w:rPr>
      </w:pPr>
    </w:p>
    <w:p w14:paraId="2AF2CDD6" w14:textId="77777777" w:rsidR="00105B61" w:rsidRPr="00186647" w:rsidRDefault="00105B61" w:rsidP="00105B61">
      <w:pPr>
        <w:widowControl w:val="0"/>
        <w:autoSpaceDE w:val="0"/>
        <w:autoSpaceDN w:val="0"/>
        <w:adjustRightInd w:val="0"/>
        <w:rPr>
          <w:color w:val="000000"/>
        </w:rPr>
      </w:pPr>
      <w:r w:rsidRPr="00186647">
        <w:rPr>
          <w:color w:val="000000"/>
        </w:rPr>
        <w:t>For breadth of study in biology, it is recommended that students take PNB 2250 and EEB 2244 or 2245. BIOL 2289 may be used to count toward the 24 credits of required MCB courses.</w:t>
      </w:r>
    </w:p>
    <w:p w14:paraId="3FCF4A22" w14:textId="77777777" w:rsidR="00105B61" w:rsidRPr="00186647" w:rsidRDefault="00105B61" w:rsidP="00105B61">
      <w:pPr>
        <w:widowControl w:val="0"/>
        <w:autoSpaceDE w:val="0"/>
        <w:autoSpaceDN w:val="0"/>
        <w:adjustRightInd w:val="0"/>
        <w:rPr>
          <w:color w:val="000000"/>
        </w:rPr>
      </w:pPr>
    </w:p>
    <w:p w14:paraId="0E5BC775" w14:textId="77777777" w:rsidR="00105B61" w:rsidRPr="00186647" w:rsidRDefault="00105B61" w:rsidP="00105B61">
      <w:pPr>
        <w:widowControl w:val="0"/>
        <w:autoSpaceDE w:val="0"/>
        <w:autoSpaceDN w:val="0"/>
        <w:adjustRightInd w:val="0"/>
        <w:rPr>
          <w:color w:val="000000"/>
        </w:rPr>
      </w:pPr>
      <w:r w:rsidRPr="00186647">
        <w:rPr>
          <w:color w:val="000000"/>
        </w:rPr>
        <w:t>To satisfy the MCB writing in the major and information literacy competency requirements, students must take an MCB W course</w:t>
      </w:r>
      <w:r w:rsidRPr="00186647">
        <w:rPr>
          <w:strike/>
          <w:color w:val="000000"/>
        </w:rPr>
        <w:t xml:space="preserve"> </w:t>
      </w:r>
      <w:r w:rsidRPr="00186647">
        <w:rPr>
          <w:strike/>
          <w:color w:val="000000"/>
          <w:highlight w:val="yellow"/>
        </w:rPr>
        <w:t>or EEB 2244W or 2245W</w:t>
      </w:r>
      <w:r w:rsidRPr="00186647">
        <w:rPr>
          <w:color w:val="000000"/>
        </w:rPr>
        <w:t>.</w:t>
      </w:r>
    </w:p>
    <w:p w14:paraId="71FF8375" w14:textId="77777777" w:rsidR="00105B61" w:rsidRPr="00186647" w:rsidRDefault="00105B61" w:rsidP="00105B61">
      <w:pPr>
        <w:widowControl w:val="0"/>
        <w:autoSpaceDE w:val="0"/>
        <w:autoSpaceDN w:val="0"/>
        <w:adjustRightInd w:val="0"/>
        <w:rPr>
          <w:color w:val="000000"/>
        </w:rPr>
      </w:pPr>
    </w:p>
    <w:p w14:paraId="726302EE" w14:textId="77777777" w:rsidR="00105B61" w:rsidRPr="00186647" w:rsidRDefault="00105B61" w:rsidP="00105B61">
      <w:pPr>
        <w:widowControl w:val="0"/>
        <w:autoSpaceDE w:val="0"/>
        <w:autoSpaceDN w:val="0"/>
        <w:adjustRightInd w:val="0"/>
        <w:rPr>
          <w:color w:val="000000"/>
        </w:rPr>
      </w:pPr>
      <w:r w:rsidRPr="00186647">
        <w:rPr>
          <w:color w:val="000000"/>
        </w:rPr>
        <w:t>A minor in Molecular and Cell Biology is offered. A minor in Bioinformatics is offered jointly by the School of Engineering</w:t>
      </w:r>
    </w:p>
    <w:p w14:paraId="5B746629" w14:textId="77777777" w:rsidR="00105B61" w:rsidRPr="00186647" w:rsidRDefault="00105B61" w:rsidP="00105B61">
      <w:pPr>
        <w:widowControl w:val="0"/>
        <w:autoSpaceDE w:val="0"/>
        <w:autoSpaceDN w:val="0"/>
        <w:adjustRightInd w:val="0"/>
        <w:rPr>
          <w:color w:val="000000"/>
        </w:rPr>
      </w:pPr>
      <w:r w:rsidRPr="00186647">
        <w:rPr>
          <w:color w:val="000000"/>
        </w:rPr>
        <w:t xml:space="preserve">and the College of Liberal Arts and Sciences. Both programs are described in the “Minors” section of this </w:t>
      </w:r>
      <w:r w:rsidRPr="00186647">
        <w:rPr>
          <w:i/>
          <w:iCs/>
          <w:color w:val="000000"/>
        </w:rPr>
        <w:t>Catalog</w:t>
      </w:r>
      <w:r w:rsidRPr="00186647">
        <w:rPr>
          <w:color w:val="000000"/>
        </w:rPr>
        <w:t>.</w:t>
      </w:r>
    </w:p>
    <w:p w14:paraId="1B801CEC" w14:textId="77777777" w:rsidR="00105B61" w:rsidRPr="00186647" w:rsidRDefault="00105B61" w:rsidP="00702BD5"/>
    <w:p w14:paraId="1CE23E09" w14:textId="77777777" w:rsidR="00007AAD" w:rsidRPr="00186647" w:rsidRDefault="00007AAD" w:rsidP="00702BD5"/>
    <w:p w14:paraId="2E72B0DE" w14:textId="77777777" w:rsidR="00702BD5" w:rsidRPr="00186647" w:rsidRDefault="00702BD5" w:rsidP="00702BD5">
      <w:pPr>
        <w:rPr>
          <w:b/>
        </w:rPr>
      </w:pPr>
      <w:r w:rsidRPr="00186647">
        <w:rPr>
          <w:b/>
        </w:rPr>
        <w:t>2018-125</w:t>
      </w:r>
      <w:r w:rsidRPr="00186647">
        <w:rPr>
          <w:b/>
        </w:rPr>
        <w:tab/>
        <w:t>PHYS 6720</w:t>
      </w:r>
      <w:r w:rsidRPr="00186647">
        <w:rPr>
          <w:b/>
        </w:rPr>
        <w:tab/>
        <w:t>Add Course</w:t>
      </w:r>
    </w:p>
    <w:p w14:paraId="00F80713" w14:textId="77777777" w:rsidR="00105B61" w:rsidRPr="00186647" w:rsidRDefault="00105B61" w:rsidP="00702BD5"/>
    <w:p w14:paraId="46340FE3" w14:textId="2568896C" w:rsidR="00105B61" w:rsidRPr="00186647" w:rsidRDefault="009F0FC9" w:rsidP="00702BD5">
      <w:r>
        <w:rPr>
          <w:i/>
        </w:rPr>
        <w:t>Approv</w:t>
      </w:r>
      <w:r w:rsidR="00105B61" w:rsidRPr="00186647">
        <w:rPr>
          <w:i/>
        </w:rPr>
        <w:t>ed Copy:</w:t>
      </w:r>
    </w:p>
    <w:p w14:paraId="565242D8" w14:textId="77777777" w:rsidR="00105B61" w:rsidRPr="00186647" w:rsidRDefault="00105B61" w:rsidP="00702BD5"/>
    <w:p w14:paraId="2CDB336F" w14:textId="77777777" w:rsidR="00186647" w:rsidRDefault="00D265AA" w:rsidP="00D265AA">
      <w:r w:rsidRPr="00186647">
        <w:t xml:space="preserve">PHYS 6720: Galaxies and the Interstellar Medium. </w:t>
      </w:r>
    </w:p>
    <w:p w14:paraId="7050F06E" w14:textId="77777777" w:rsidR="00105B61" w:rsidRPr="00186647" w:rsidRDefault="00D265AA" w:rsidP="00D265AA">
      <w:r w:rsidRPr="00186647">
        <w:t>(Also offered as PHYS 4720). Three credits. Recommended preparation: proficiency in calculus. Galaxy formation and evolution in the hierarchical expanding Universe. Properties of the interstellar medium, including star formation and radiative transfer; stellar populations, structure, kinematics and dynamics of galaxies.</w:t>
      </w:r>
    </w:p>
    <w:p w14:paraId="6C249442" w14:textId="77777777" w:rsidR="00105B61" w:rsidRPr="00186647" w:rsidRDefault="00105B61" w:rsidP="00702BD5"/>
    <w:p w14:paraId="5258A22F" w14:textId="77777777" w:rsidR="00702BD5" w:rsidRPr="00186647" w:rsidRDefault="00702BD5" w:rsidP="00702BD5">
      <w:pPr>
        <w:rPr>
          <w:b/>
        </w:rPr>
      </w:pPr>
      <w:r w:rsidRPr="00186647">
        <w:rPr>
          <w:b/>
        </w:rPr>
        <w:t>2018-126</w:t>
      </w:r>
      <w:r w:rsidRPr="00186647">
        <w:rPr>
          <w:b/>
        </w:rPr>
        <w:tab/>
        <w:t>PSYC 5711</w:t>
      </w:r>
      <w:r w:rsidRPr="00186647">
        <w:rPr>
          <w:b/>
        </w:rPr>
        <w:tab/>
        <w:t>Add Course</w:t>
      </w:r>
    </w:p>
    <w:p w14:paraId="2D52C8CE" w14:textId="77777777" w:rsidR="00D265AA" w:rsidRPr="00186647" w:rsidRDefault="00D265AA" w:rsidP="00702BD5"/>
    <w:p w14:paraId="5BEE579B" w14:textId="605DD812" w:rsidR="00D265AA" w:rsidRPr="00186647" w:rsidRDefault="009F0FC9" w:rsidP="00702BD5">
      <w:r>
        <w:rPr>
          <w:i/>
        </w:rPr>
        <w:t>Approv</w:t>
      </w:r>
      <w:r w:rsidR="003E29EB" w:rsidRPr="00186647">
        <w:rPr>
          <w:i/>
        </w:rPr>
        <w:t>ed Copy:</w:t>
      </w:r>
    </w:p>
    <w:p w14:paraId="61A3CE2B" w14:textId="774F1DF9" w:rsidR="003E29EB" w:rsidRDefault="003E29EB" w:rsidP="00702BD5"/>
    <w:p w14:paraId="642920EF" w14:textId="77777777" w:rsidR="00186647" w:rsidRDefault="00186647" w:rsidP="00186647">
      <w:r w:rsidRPr="00186647">
        <w:t xml:space="preserve">PSYC 5711 Behavioral and Social Aspects of HIV/AIDS </w:t>
      </w:r>
    </w:p>
    <w:p w14:paraId="18E15E72" w14:textId="77777777" w:rsidR="00186647" w:rsidRDefault="00186647" w:rsidP="00186647">
      <w:r>
        <w:t>Three</w:t>
      </w:r>
      <w:r w:rsidRPr="00186647">
        <w:t xml:space="preserve"> Credits. Seminar. Open to graduate students across all departments and advanced undergraduates with permission. </w:t>
      </w:r>
    </w:p>
    <w:p w14:paraId="18F10B4A" w14:textId="1206A7FA" w:rsidR="00186647" w:rsidRPr="00186647" w:rsidRDefault="00186647" w:rsidP="00186647">
      <w:r w:rsidRPr="00186647">
        <w:t xml:space="preserve">Comprehensive overview of the global </w:t>
      </w:r>
      <w:r w:rsidR="003E7692">
        <w:t>HIV/</w:t>
      </w:r>
      <w:r w:rsidRPr="00186647">
        <w:t>AIDS epidemic and its behavioral underpinnings, including the consequences of HIV</w:t>
      </w:r>
      <w:r w:rsidR="003E7692">
        <w:t>/AIDS</w:t>
      </w:r>
      <w:r w:rsidRPr="00186647">
        <w:t xml:space="preserve"> epidemics for individuals, families, communities, and societies</w:t>
      </w:r>
      <w:r w:rsidR="00A46AA0">
        <w:t>.</w:t>
      </w:r>
    </w:p>
    <w:p w14:paraId="724AE17C" w14:textId="77777777" w:rsidR="00D265AA" w:rsidRPr="00186647" w:rsidRDefault="00D265AA" w:rsidP="00702BD5"/>
    <w:p w14:paraId="3DB93674" w14:textId="77777777" w:rsidR="00702BD5" w:rsidRPr="00186647" w:rsidRDefault="00702BD5" w:rsidP="00702BD5">
      <w:pPr>
        <w:rPr>
          <w:b/>
        </w:rPr>
      </w:pPr>
      <w:r w:rsidRPr="00186647">
        <w:rPr>
          <w:b/>
        </w:rPr>
        <w:t>2018-127</w:t>
      </w:r>
      <w:r w:rsidRPr="00186647">
        <w:rPr>
          <w:b/>
        </w:rPr>
        <w:tab/>
        <w:t xml:space="preserve">MATH </w:t>
      </w:r>
      <w:r w:rsidRPr="00186647">
        <w:rPr>
          <w:b/>
        </w:rPr>
        <w:tab/>
        <w:t>Change Minor</w:t>
      </w:r>
    </w:p>
    <w:p w14:paraId="056AC2E8" w14:textId="77777777" w:rsidR="00702BD5" w:rsidRPr="00186647" w:rsidRDefault="00702BD5">
      <w:pPr>
        <w:rPr>
          <w:b/>
        </w:rPr>
      </w:pPr>
    </w:p>
    <w:p w14:paraId="6BC3EBAF" w14:textId="77777777" w:rsidR="00186647" w:rsidRPr="00186647" w:rsidRDefault="00186647">
      <w:pPr>
        <w:rPr>
          <w:i/>
        </w:rPr>
      </w:pPr>
      <w:r w:rsidRPr="00186647">
        <w:rPr>
          <w:i/>
        </w:rPr>
        <w:t>Current Copy:</w:t>
      </w:r>
    </w:p>
    <w:p w14:paraId="56359B9F" w14:textId="77777777" w:rsidR="00186647" w:rsidRPr="00186647" w:rsidRDefault="00186647">
      <w:pPr>
        <w:rPr>
          <w:i/>
        </w:rPr>
      </w:pPr>
    </w:p>
    <w:p w14:paraId="61A01720"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Mathematics</w:t>
      </w:r>
    </w:p>
    <w:p w14:paraId="55A403D6" w14:textId="77777777" w:rsidR="00186647" w:rsidRPr="00186647" w:rsidRDefault="00186647" w:rsidP="00186647">
      <w:pPr>
        <w:widowControl w:val="0"/>
        <w:autoSpaceDE w:val="0"/>
        <w:autoSpaceDN w:val="0"/>
        <w:adjustRightInd w:val="0"/>
        <w:rPr>
          <w:rFonts w:eastAsiaTheme="majorEastAsia"/>
          <w:bCs/>
          <w:color w:val="000000" w:themeColor="text1"/>
        </w:rPr>
      </w:pPr>
    </w:p>
    <w:p w14:paraId="10340116"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The requirements for this minor are 15 or more credits following one of three tracks:</w:t>
      </w:r>
    </w:p>
    <w:p w14:paraId="361A6263" w14:textId="77777777" w:rsidR="00186647" w:rsidRPr="00186647" w:rsidRDefault="00186647" w:rsidP="00186647">
      <w:pPr>
        <w:widowControl w:val="0"/>
        <w:autoSpaceDE w:val="0"/>
        <w:autoSpaceDN w:val="0"/>
        <w:adjustRightInd w:val="0"/>
        <w:rPr>
          <w:rFonts w:eastAsiaTheme="majorEastAsia"/>
          <w:bCs/>
          <w:color w:val="000000" w:themeColor="text1"/>
        </w:rPr>
      </w:pPr>
    </w:p>
    <w:p w14:paraId="2D3D4F0D"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Track 1. Five courses chosen from List A; or</w:t>
      </w:r>
    </w:p>
    <w:p w14:paraId="240E6C75" w14:textId="77777777" w:rsidR="00186647" w:rsidRPr="00186647" w:rsidRDefault="00186647" w:rsidP="00186647">
      <w:pPr>
        <w:widowControl w:val="0"/>
        <w:autoSpaceDE w:val="0"/>
        <w:autoSpaceDN w:val="0"/>
        <w:adjustRightInd w:val="0"/>
        <w:rPr>
          <w:rFonts w:eastAsiaTheme="majorEastAsia"/>
          <w:bCs/>
          <w:color w:val="000000" w:themeColor="text1"/>
        </w:rPr>
      </w:pPr>
    </w:p>
    <w:p w14:paraId="586389F6"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 xml:space="preserve">Track 2. Five courses chosen from Lists A and B with at least two courses coming from List B. Note that all the courses in List B (except for MATH 2710 or 2142) have a prerequisite of a grade of “C” (2.0) or better in MATH 2710 (or 2142); or </w:t>
      </w:r>
    </w:p>
    <w:p w14:paraId="7DB08AD0" w14:textId="77777777" w:rsidR="00186647" w:rsidRPr="00186647" w:rsidRDefault="00186647" w:rsidP="00186647">
      <w:pPr>
        <w:widowControl w:val="0"/>
        <w:autoSpaceDE w:val="0"/>
        <w:autoSpaceDN w:val="0"/>
        <w:adjustRightInd w:val="0"/>
        <w:rPr>
          <w:rFonts w:eastAsiaTheme="majorEastAsia"/>
          <w:bCs/>
          <w:color w:val="000000" w:themeColor="text1"/>
        </w:rPr>
      </w:pPr>
    </w:p>
    <w:p w14:paraId="78CA55B4"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Track 3. MATH 2141Q, 2142Q, 2143Q and 2144Q.</w:t>
      </w:r>
    </w:p>
    <w:p w14:paraId="0546DC3F" w14:textId="77777777" w:rsidR="00186647" w:rsidRPr="00186647" w:rsidRDefault="00186647" w:rsidP="00186647">
      <w:pPr>
        <w:widowControl w:val="0"/>
        <w:autoSpaceDE w:val="0"/>
        <w:autoSpaceDN w:val="0"/>
        <w:adjustRightInd w:val="0"/>
        <w:rPr>
          <w:rFonts w:eastAsiaTheme="majorEastAsia"/>
          <w:bCs/>
          <w:color w:val="000000" w:themeColor="text1"/>
        </w:rPr>
      </w:pPr>
    </w:p>
    <w:p w14:paraId="0A7C0820"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List A. MATH 2110Q (or 2130Q or 2143Q), 2210Q, 2410Q (or 2420Q), 3146, 3160 (or 3165), 3170 (or STAT 3965), 3410, 3435, 3510, 3511, 3710; certain sections of MATH 3094, 3795 and 3799 approved by the Department Head.</w:t>
      </w:r>
    </w:p>
    <w:p w14:paraId="53505FAF" w14:textId="77777777" w:rsidR="00186647" w:rsidRPr="00186647" w:rsidRDefault="00186647" w:rsidP="00186647">
      <w:pPr>
        <w:widowControl w:val="0"/>
        <w:autoSpaceDE w:val="0"/>
        <w:autoSpaceDN w:val="0"/>
        <w:adjustRightInd w:val="0"/>
        <w:rPr>
          <w:rFonts w:eastAsiaTheme="majorEastAsia"/>
          <w:bCs/>
          <w:color w:val="000000" w:themeColor="text1"/>
        </w:rPr>
      </w:pPr>
    </w:p>
    <w:p w14:paraId="4D738EEB"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List B. MATH 2710 (or 2142), 3150 (or 4110), 3151, 3210, 3230 (or 4210), 3231, 3240, 3250, 3260, 3330 (or 4310), 3370.</w:t>
      </w:r>
    </w:p>
    <w:p w14:paraId="653EBF1C" w14:textId="77777777" w:rsidR="00186647" w:rsidRPr="00186647" w:rsidRDefault="00186647" w:rsidP="00186647">
      <w:pPr>
        <w:widowControl w:val="0"/>
        <w:autoSpaceDE w:val="0"/>
        <w:autoSpaceDN w:val="0"/>
        <w:adjustRightInd w:val="0"/>
        <w:rPr>
          <w:rFonts w:eastAsiaTheme="majorEastAsia"/>
          <w:bCs/>
          <w:color w:val="000000" w:themeColor="text1"/>
        </w:rPr>
      </w:pPr>
    </w:p>
    <w:p w14:paraId="33368B09"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lastRenderedPageBreak/>
        <w:t>The minor is offered by the Mathematics Department.</w:t>
      </w:r>
    </w:p>
    <w:p w14:paraId="4E80A765" w14:textId="77777777" w:rsidR="00186647" w:rsidRPr="00186647" w:rsidRDefault="00186647"/>
    <w:p w14:paraId="38A2A057" w14:textId="77777777" w:rsidR="00186647" w:rsidRPr="00186647" w:rsidRDefault="00186647">
      <w:pPr>
        <w:rPr>
          <w:i/>
        </w:rPr>
      </w:pPr>
    </w:p>
    <w:p w14:paraId="51EDEA7E" w14:textId="2CE30EFA" w:rsidR="00186647" w:rsidRPr="00186647" w:rsidRDefault="009F0FC9">
      <w:r>
        <w:rPr>
          <w:i/>
        </w:rPr>
        <w:t>Approv</w:t>
      </w:r>
      <w:r w:rsidR="00186647" w:rsidRPr="00186647">
        <w:rPr>
          <w:i/>
        </w:rPr>
        <w:t>ed Copy:</w:t>
      </w:r>
    </w:p>
    <w:p w14:paraId="2F49C927" w14:textId="77777777" w:rsidR="00186647" w:rsidRPr="00186647" w:rsidRDefault="00186647"/>
    <w:p w14:paraId="3CB6ADCB"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Mathematics</w:t>
      </w:r>
    </w:p>
    <w:p w14:paraId="4736094E" w14:textId="77777777" w:rsidR="00186647" w:rsidRPr="00186647" w:rsidRDefault="00186647" w:rsidP="00186647">
      <w:pPr>
        <w:widowControl w:val="0"/>
        <w:autoSpaceDE w:val="0"/>
        <w:autoSpaceDN w:val="0"/>
        <w:adjustRightInd w:val="0"/>
        <w:rPr>
          <w:rFonts w:eastAsiaTheme="majorEastAsia"/>
          <w:bCs/>
          <w:color w:val="000000" w:themeColor="text1"/>
        </w:rPr>
      </w:pPr>
    </w:p>
    <w:p w14:paraId="7F0FD6E4"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The requirements for this minor are 15 or more credits following one of three tracks:</w:t>
      </w:r>
    </w:p>
    <w:p w14:paraId="1DB3D5B4" w14:textId="77777777" w:rsidR="00186647" w:rsidRPr="00186647" w:rsidRDefault="00186647" w:rsidP="00186647">
      <w:pPr>
        <w:widowControl w:val="0"/>
        <w:autoSpaceDE w:val="0"/>
        <w:autoSpaceDN w:val="0"/>
        <w:adjustRightInd w:val="0"/>
        <w:rPr>
          <w:rFonts w:eastAsiaTheme="majorEastAsia"/>
          <w:bCs/>
          <w:color w:val="000000" w:themeColor="text1"/>
        </w:rPr>
      </w:pPr>
    </w:p>
    <w:p w14:paraId="171A0B06"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Track 1. Five courses chosen from List A; or</w:t>
      </w:r>
    </w:p>
    <w:p w14:paraId="5D25943C" w14:textId="77777777" w:rsidR="00186647" w:rsidRPr="00186647" w:rsidRDefault="00186647" w:rsidP="00186647">
      <w:pPr>
        <w:widowControl w:val="0"/>
        <w:autoSpaceDE w:val="0"/>
        <w:autoSpaceDN w:val="0"/>
        <w:adjustRightInd w:val="0"/>
        <w:rPr>
          <w:rFonts w:eastAsiaTheme="majorEastAsia"/>
          <w:bCs/>
          <w:color w:val="000000" w:themeColor="text1"/>
        </w:rPr>
      </w:pPr>
    </w:p>
    <w:p w14:paraId="05B49E56"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 xml:space="preserve">Track 2. Five courses chosen from Lists A and B with at least two courses coming from List B. Note that all the courses in List B (except for MATH 2710 or 2142) have a prerequisite of a grade of “C” (2.0) or better in MATH 2710 (or 2142); or </w:t>
      </w:r>
    </w:p>
    <w:p w14:paraId="7D2B093A" w14:textId="77777777" w:rsidR="00186647" w:rsidRPr="00186647" w:rsidRDefault="00186647" w:rsidP="00186647">
      <w:pPr>
        <w:widowControl w:val="0"/>
        <w:autoSpaceDE w:val="0"/>
        <w:autoSpaceDN w:val="0"/>
        <w:adjustRightInd w:val="0"/>
        <w:rPr>
          <w:rFonts w:eastAsiaTheme="majorEastAsia"/>
          <w:bCs/>
          <w:color w:val="000000" w:themeColor="text1"/>
        </w:rPr>
      </w:pPr>
    </w:p>
    <w:p w14:paraId="770DFAEA"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Track 3. MATH 2141Q, 2142Q, 2143Q and 2144Q.</w:t>
      </w:r>
    </w:p>
    <w:p w14:paraId="6E5FE528" w14:textId="77777777" w:rsidR="00186647" w:rsidRPr="00186647" w:rsidRDefault="00186647" w:rsidP="00186647">
      <w:pPr>
        <w:widowControl w:val="0"/>
        <w:autoSpaceDE w:val="0"/>
        <w:autoSpaceDN w:val="0"/>
        <w:adjustRightInd w:val="0"/>
        <w:rPr>
          <w:rFonts w:eastAsiaTheme="majorEastAsia"/>
          <w:bCs/>
          <w:color w:val="000000" w:themeColor="text1"/>
        </w:rPr>
      </w:pPr>
    </w:p>
    <w:p w14:paraId="6FE71D00"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 xml:space="preserve">List A. MATH 2110Q (or 2130Q or 2143Q), 2210Q, 2410Q (or 2420Q), 3146, 3160 (or 3165), 3170 (or STAT 3965), </w:t>
      </w:r>
      <w:r w:rsidRPr="00186647">
        <w:rPr>
          <w:rFonts w:eastAsiaTheme="majorEastAsia"/>
          <w:bCs/>
          <w:color w:val="0070C0"/>
        </w:rPr>
        <w:t xml:space="preserve">3265, </w:t>
      </w:r>
      <w:r w:rsidRPr="00186647">
        <w:rPr>
          <w:rFonts w:eastAsiaTheme="majorEastAsia"/>
          <w:bCs/>
          <w:color w:val="000000" w:themeColor="text1"/>
        </w:rPr>
        <w:t>3410, 3435, 3510, 3511, 3710; certain sections of MATH 3094, 3795 and 3799 approved by the Department Head.</w:t>
      </w:r>
    </w:p>
    <w:p w14:paraId="10507161" w14:textId="77777777" w:rsidR="00186647" w:rsidRPr="00186647" w:rsidRDefault="00186647" w:rsidP="00186647">
      <w:pPr>
        <w:widowControl w:val="0"/>
        <w:autoSpaceDE w:val="0"/>
        <w:autoSpaceDN w:val="0"/>
        <w:adjustRightInd w:val="0"/>
        <w:rPr>
          <w:rFonts w:eastAsiaTheme="majorEastAsia"/>
          <w:bCs/>
          <w:color w:val="000000" w:themeColor="text1"/>
        </w:rPr>
      </w:pPr>
    </w:p>
    <w:p w14:paraId="791A4AC3"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List B. MATH 2710 (or 2142), 3150 (or 4110), 3151, 3210, 3230 (or 4210), 3231, 3240, 3250, 3260, 3330 (or 4310), 3370.</w:t>
      </w:r>
    </w:p>
    <w:p w14:paraId="00B30159" w14:textId="77777777" w:rsidR="00186647" w:rsidRPr="00186647" w:rsidRDefault="00186647" w:rsidP="00186647">
      <w:pPr>
        <w:widowControl w:val="0"/>
        <w:autoSpaceDE w:val="0"/>
        <w:autoSpaceDN w:val="0"/>
        <w:adjustRightInd w:val="0"/>
        <w:rPr>
          <w:rFonts w:eastAsiaTheme="majorEastAsia"/>
          <w:bCs/>
          <w:color w:val="000000" w:themeColor="text1"/>
        </w:rPr>
      </w:pPr>
    </w:p>
    <w:p w14:paraId="6E475306" w14:textId="77777777" w:rsidR="00186647" w:rsidRPr="00186647" w:rsidRDefault="00186647" w:rsidP="00186647">
      <w:pPr>
        <w:widowControl w:val="0"/>
        <w:autoSpaceDE w:val="0"/>
        <w:autoSpaceDN w:val="0"/>
        <w:adjustRightInd w:val="0"/>
        <w:rPr>
          <w:rFonts w:eastAsiaTheme="majorEastAsia"/>
          <w:bCs/>
          <w:color w:val="000000" w:themeColor="text1"/>
        </w:rPr>
      </w:pPr>
      <w:r w:rsidRPr="00186647">
        <w:rPr>
          <w:rFonts w:eastAsiaTheme="majorEastAsia"/>
          <w:bCs/>
          <w:color w:val="000000" w:themeColor="text1"/>
        </w:rPr>
        <w:t>The minor is offered by the Mathematics Department.</w:t>
      </w:r>
    </w:p>
    <w:p w14:paraId="41490704" w14:textId="77777777" w:rsidR="00186647" w:rsidRPr="00186647" w:rsidRDefault="00186647"/>
    <w:p w14:paraId="2E1A6576" w14:textId="36642D87" w:rsidR="00D00F80" w:rsidRDefault="00D00F80">
      <w:pPr>
        <w:spacing w:after="160" w:line="259" w:lineRule="auto"/>
        <w:rPr>
          <w:b/>
        </w:rPr>
      </w:pPr>
      <w:r>
        <w:rPr>
          <w:b/>
        </w:rPr>
        <w:br w:type="page"/>
      </w:r>
    </w:p>
    <w:p w14:paraId="3C336292" w14:textId="214F709B" w:rsidR="00D475A9" w:rsidRDefault="00D00F80">
      <w:r>
        <w:rPr>
          <w:b/>
        </w:rPr>
        <w:lastRenderedPageBreak/>
        <w:t>Attendance:</w:t>
      </w:r>
    </w:p>
    <w:p w14:paraId="7F9FB5D5" w14:textId="2D0FB02E" w:rsidR="00D00F80" w:rsidRDefault="00D00F80"/>
    <w:p w14:paraId="1FA2AE3D" w14:textId="77777777" w:rsidR="00C52C50" w:rsidRDefault="00C52C50" w:rsidP="00C52C50"/>
    <w:tbl>
      <w:tblPr>
        <w:tblStyle w:val="TableGrid"/>
        <w:tblW w:w="0" w:type="auto"/>
        <w:tblLook w:val="04A0" w:firstRow="1" w:lastRow="0" w:firstColumn="1" w:lastColumn="0" w:noHBand="0" w:noVBand="1"/>
      </w:tblPr>
      <w:tblGrid>
        <w:gridCol w:w="4675"/>
        <w:gridCol w:w="4675"/>
      </w:tblGrid>
      <w:tr w:rsidR="00C52C50" w14:paraId="4D8E874B" w14:textId="77777777" w:rsidTr="00180AB9">
        <w:tc>
          <w:tcPr>
            <w:tcW w:w="4675" w:type="dxa"/>
          </w:tcPr>
          <w:p w14:paraId="3F032E3B" w14:textId="10B89D60" w:rsidR="00C52C50" w:rsidRDefault="00EC2D3E" w:rsidP="00180AB9">
            <w:r>
              <w:t>Fatma Selampinar</w:t>
            </w:r>
          </w:p>
        </w:tc>
        <w:tc>
          <w:tcPr>
            <w:tcW w:w="4675" w:type="dxa"/>
          </w:tcPr>
          <w:p w14:paraId="78115FA0" w14:textId="1192DCCD" w:rsidR="00C52C50" w:rsidRDefault="00EC2D3E" w:rsidP="00180AB9">
            <w:r>
              <w:t>Chemistry</w:t>
            </w:r>
          </w:p>
        </w:tc>
      </w:tr>
      <w:tr w:rsidR="00EC2D3E" w14:paraId="1EC0F95C" w14:textId="77777777" w:rsidTr="00180AB9">
        <w:tc>
          <w:tcPr>
            <w:tcW w:w="4675" w:type="dxa"/>
          </w:tcPr>
          <w:p w14:paraId="6FE91FFC" w14:textId="3F36B2A6" w:rsidR="00EC2D3E" w:rsidRDefault="00EC2D3E" w:rsidP="00EC2D3E">
            <w:r>
              <w:t>Rebecca Bacher</w:t>
            </w:r>
          </w:p>
        </w:tc>
        <w:tc>
          <w:tcPr>
            <w:tcW w:w="4675" w:type="dxa"/>
          </w:tcPr>
          <w:p w14:paraId="5D7CFB49" w14:textId="30705250" w:rsidR="00EC2D3E" w:rsidRDefault="00EC2D3E" w:rsidP="00EC2D3E">
            <w:r>
              <w:t>CLAS Dean’s Office</w:t>
            </w:r>
          </w:p>
        </w:tc>
      </w:tr>
      <w:tr w:rsidR="00EC2D3E" w14:paraId="0995FA7A" w14:textId="77777777" w:rsidTr="00180AB9">
        <w:tc>
          <w:tcPr>
            <w:tcW w:w="4675" w:type="dxa"/>
          </w:tcPr>
          <w:p w14:paraId="6C2B1017" w14:textId="60128FE4" w:rsidR="00EC2D3E" w:rsidRDefault="00EC2D3E" w:rsidP="00EC2D3E">
            <w:r>
              <w:t>Mansour Ndiaye</w:t>
            </w:r>
          </w:p>
        </w:tc>
        <w:tc>
          <w:tcPr>
            <w:tcW w:w="4675" w:type="dxa"/>
          </w:tcPr>
          <w:p w14:paraId="4B15421C" w14:textId="43270CF2" w:rsidR="00EC2D3E" w:rsidRDefault="00EC2D3E" w:rsidP="00EC2D3E">
            <w:r>
              <w:t>CLAS Dean’s Office</w:t>
            </w:r>
          </w:p>
        </w:tc>
      </w:tr>
      <w:tr w:rsidR="00EC2D3E" w14:paraId="575E726E" w14:textId="77777777" w:rsidTr="00180AB9">
        <w:tc>
          <w:tcPr>
            <w:tcW w:w="4675" w:type="dxa"/>
          </w:tcPr>
          <w:p w14:paraId="59B6C6AD" w14:textId="4C288810" w:rsidR="00EC2D3E" w:rsidRDefault="00EC2D3E" w:rsidP="00EC2D3E">
            <w:r>
              <w:t>Stephen Stifano</w:t>
            </w:r>
          </w:p>
        </w:tc>
        <w:tc>
          <w:tcPr>
            <w:tcW w:w="4675" w:type="dxa"/>
          </w:tcPr>
          <w:p w14:paraId="53F0C911" w14:textId="49F8BA15" w:rsidR="00EC2D3E" w:rsidRDefault="00EC2D3E" w:rsidP="00EC2D3E">
            <w:r>
              <w:t>COMM</w:t>
            </w:r>
          </w:p>
        </w:tc>
      </w:tr>
      <w:tr w:rsidR="00EC2D3E" w14:paraId="796F76C0" w14:textId="77777777" w:rsidTr="00180AB9">
        <w:tc>
          <w:tcPr>
            <w:tcW w:w="4675" w:type="dxa"/>
          </w:tcPr>
          <w:p w14:paraId="5D58DD52" w14:textId="77777777" w:rsidR="00EC2D3E" w:rsidRDefault="00EC2D3E" w:rsidP="00EC2D3E">
            <w:r>
              <w:t>Paul Lewis</w:t>
            </w:r>
          </w:p>
        </w:tc>
        <w:tc>
          <w:tcPr>
            <w:tcW w:w="4675" w:type="dxa"/>
          </w:tcPr>
          <w:p w14:paraId="352F7A31" w14:textId="77777777" w:rsidR="00EC2D3E" w:rsidRDefault="00EC2D3E" w:rsidP="00EC2D3E">
            <w:r>
              <w:t>EEB</w:t>
            </w:r>
          </w:p>
        </w:tc>
      </w:tr>
      <w:tr w:rsidR="00EC2D3E" w14:paraId="4D1ECAAB" w14:textId="77777777" w:rsidTr="00180AB9">
        <w:tc>
          <w:tcPr>
            <w:tcW w:w="4675" w:type="dxa"/>
          </w:tcPr>
          <w:p w14:paraId="442B927E" w14:textId="77777777" w:rsidR="00EC2D3E" w:rsidRDefault="00EC2D3E" w:rsidP="00EC2D3E">
            <w:r>
              <w:t>Anne Gebelein</w:t>
            </w:r>
          </w:p>
        </w:tc>
        <w:tc>
          <w:tcPr>
            <w:tcW w:w="4675" w:type="dxa"/>
          </w:tcPr>
          <w:p w14:paraId="569FD798" w14:textId="77777777" w:rsidR="00EC2D3E" w:rsidRDefault="00EC2D3E" w:rsidP="00EC2D3E">
            <w:r>
              <w:t>El Instituto</w:t>
            </w:r>
          </w:p>
        </w:tc>
      </w:tr>
      <w:tr w:rsidR="00EC2D3E" w14:paraId="1230B770" w14:textId="77777777" w:rsidTr="00180AB9">
        <w:tc>
          <w:tcPr>
            <w:tcW w:w="4675" w:type="dxa"/>
          </w:tcPr>
          <w:p w14:paraId="3151E3E7" w14:textId="72E8E01A" w:rsidR="00EC2D3E" w:rsidRDefault="00EC2D3E" w:rsidP="00EC2D3E">
            <w:r>
              <w:t>Hap Fairbanks</w:t>
            </w:r>
          </w:p>
        </w:tc>
        <w:tc>
          <w:tcPr>
            <w:tcW w:w="4675" w:type="dxa"/>
          </w:tcPr>
          <w:p w14:paraId="2DA0F055" w14:textId="1E76D26B" w:rsidR="00EC2D3E" w:rsidRDefault="00EC2D3E" w:rsidP="00EC2D3E">
            <w:r>
              <w:t>ENGL</w:t>
            </w:r>
          </w:p>
        </w:tc>
      </w:tr>
      <w:tr w:rsidR="00EC2D3E" w14:paraId="1538F3E8" w14:textId="77777777" w:rsidTr="00180AB9">
        <w:tc>
          <w:tcPr>
            <w:tcW w:w="4675" w:type="dxa"/>
          </w:tcPr>
          <w:p w14:paraId="71F9ECE5" w14:textId="77777777" w:rsidR="00EC2D3E" w:rsidRDefault="00EC2D3E" w:rsidP="00EC2D3E">
            <w:r>
              <w:t>Kari Adamsons</w:t>
            </w:r>
          </w:p>
        </w:tc>
        <w:tc>
          <w:tcPr>
            <w:tcW w:w="4675" w:type="dxa"/>
          </w:tcPr>
          <w:p w14:paraId="1C0209A6" w14:textId="77777777" w:rsidR="00EC2D3E" w:rsidRDefault="00EC2D3E" w:rsidP="00EC2D3E">
            <w:r>
              <w:t>HDFS</w:t>
            </w:r>
          </w:p>
        </w:tc>
      </w:tr>
      <w:tr w:rsidR="00EC2D3E" w14:paraId="606720E8" w14:textId="77777777" w:rsidTr="00180AB9">
        <w:tc>
          <w:tcPr>
            <w:tcW w:w="4675" w:type="dxa"/>
          </w:tcPr>
          <w:p w14:paraId="44F1D383" w14:textId="77777777" w:rsidR="00EC2D3E" w:rsidRDefault="00EC2D3E" w:rsidP="00EC2D3E">
            <w:r>
              <w:t>Samuel Martinez</w:t>
            </w:r>
          </w:p>
        </w:tc>
        <w:tc>
          <w:tcPr>
            <w:tcW w:w="4675" w:type="dxa"/>
          </w:tcPr>
          <w:p w14:paraId="0C4C2654" w14:textId="77777777" w:rsidR="00EC2D3E" w:rsidRDefault="00EC2D3E" w:rsidP="00EC2D3E">
            <w:r>
              <w:t>HRTS</w:t>
            </w:r>
          </w:p>
        </w:tc>
      </w:tr>
      <w:tr w:rsidR="00EC2D3E" w14:paraId="79C26BB0" w14:textId="77777777" w:rsidTr="00180AB9">
        <w:tc>
          <w:tcPr>
            <w:tcW w:w="4675" w:type="dxa"/>
          </w:tcPr>
          <w:p w14:paraId="6F664D8E" w14:textId="26393404" w:rsidR="00EC2D3E" w:rsidRDefault="00EC2D3E" w:rsidP="00EC2D3E">
            <w:r>
              <w:t>Luke Rogers</w:t>
            </w:r>
          </w:p>
        </w:tc>
        <w:tc>
          <w:tcPr>
            <w:tcW w:w="4675" w:type="dxa"/>
          </w:tcPr>
          <w:p w14:paraId="42BA224B" w14:textId="2FB2A994" w:rsidR="00EC2D3E" w:rsidRDefault="00EC2D3E" w:rsidP="00EC2D3E">
            <w:r>
              <w:t>MATH</w:t>
            </w:r>
          </w:p>
        </w:tc>
      </w:tr>
      <w:tr w:rsidR="00EC2D3E" w14:paraId="6F03D22B" w14:textId="77777777" w:rsidTr="00180AB9">
        <w:tc>
          <w:tcPr>
            <w:tcW w:w="4675" w:type="dxa"/>
          </w:tcPr>
          <w:p w14:paraId="32AA33FA" w14:textId="451152D5" w:rsidR="00EC2D3E" w:rsidRDefault="00EC2D3E" w:rsidP="00EC2D3E">
            <w:r>
              <w:t>David Knecht</w:t>
            </w:r>
          </w:p>
        </w:tc>
        <w:tc>
          <w:tcPr>
            <w:tcW w:w="4675" w:type="dxa"/>
          </w:tcPr>
          <w:p w14:paraId="4698CD2B" w14:textId="44A3974F" w:rsidR="00EC2D3E" w:rsidRDefault="00EC2D3E" w:rsidP="00EC2D3E">
            <w:r>
              <w:t>MCB</w:t>
            </w:r>
          </w:p>
        </w:tc>
      </w:tr>
      <w:tr w:rsidR="00EC2D3E" w14:paraId="438E76E2" w14:textId="77777777" w:rsidTr="00180AB9">
        <w:tc>
          <w:tcPr>
            <w:tcW w:w="4675" w:type="dxa"/>
          </w:tcPr>
          <w:p w14:paraId="00A2BCE0" w14:textId="52F09B0C" w:rsidR="00EC2D3E" w:rsidRDefault="00EC2D3E" w:rsidP="00EC2D3E">
            <w:r>
              <w:t>Vernon Cormier</w:t>
            </w:r>
          </w:p>
        </w:tc>
        <w:tc>
          <w:tcPr>
            <w:tcW w:w="4675" w:type="dxa"/>
          </w:tcPr>
          <w:p w14:paraId="7E349D96" w14:textId="73790408" w:rsidR="00EC2D3E" w:rsidRDefault="00EC2D3E" w:rsidP="00EC2D3E">
            <w:r>
              <w:t>PHYS</w:t>
            </w:r>
          </w:p>
        </w:tc>
      </w:tr>
      <w:tr w:rsidR="00EC2D3E" w14:paraId="04F0FE92" w14:textId="77777777" w:rsidTr="00180AB9">
        <w:tc>
          <w:tcPr>
            <w:tcW w:w="4675" w:type="dxa"/>
          </w:tcPr>
          <w:p w14:paraId="4B7396FD" w14:textId="143A1607" w:rsidR="00EC2D3E" w:rsidRDefault="00EC2D3E" w:rsidP="00EC2D3E">
            <w:r>
              <w:t>Robert Henning</w:t>
            </w:r>
          </w:p>
        </w:tc>
        <w:tc>
          <w:tcPr>
            <w:tcW w:w="4675" w:type="dxa"/>
          </w:tcPr>
          <w:p w14:paraId="2C744E6A" w14:textId="136BB661" w:rsidR="00EC2D3E" w:rsidRDefault="00EC2D3E" w:rsidP="00EC2D3E">
            <w:r>
              <w:t>PSYC</w:t>
            </w:r>
          </w:p>
        </w:tc>
      </w:tr>
      <w:tr w:rsidR="00EC2D3E" w14:paraId="29E069CF" w14:textId="77777777" w:rsidTr="00180AB9">
        <w:tc>
          <w:tcPr>
            <w:tcW w:w="4675" w:type="dxa"/>
          </w:tcPr>
          <w:p w14:paraId="2C62D426" w14:textId="43920C1F" w:rsidR="00EC2D3E" w:rsidRDefault="00EC2D3E" w:rsidP="00EC2D3E"/>
        </w:tc>
        <w:tc>
          <w:tcPr>
            <w:tcW w:w="4675" w:type="dxa"/>
          </w:tcPr>
          <w:p w14:paraId="6671769E" w14:textId="07EA5380" w:rsidR="00EC2D3E" w:rsidRDefault="00EC2D3E" w:rsidP="00EC2D3E"/>
        </w:tc>
      </w:tr>
      <w:tr w:rsidR="00EC2D3E" w14:paraId="0D1CFA2A" w14:textId="77777777" w:rsidTr="00180AB9">
        <w:tc>
          <w:tcPr>
            <w:tcW w:w="4675" w:type="dxa"/>
          </w:tcPr>
          <w:p w14:paraId="2147FEF2" w14:textId="2315223C" w:rsidR="00EC2D3E" w:rsidRDefault="00EC2D3E" w:rsidP="00EC2D3E">
            <w:r>
              <w:rPr>
                <w:i/>
              </w:rPr>
              <w:t>Guests:</w:t>
            </w:r>
          </w:p>
        </w:tc>
        <w:tc>
          <w:tcPr>
            <w:tcW w:w="4675" w:type="dxa"/>
          </w:tcPr>
          <w:p w14:paraId="620C4E19" w14:textId="3850CFD8" w:rsidR="00EC2D3E" w:rsidRDefault="00EC2D3E" w:rsidP="00EC2D3E"/>
        </w:tc>
      </w:tr>
      <w:tr w:rsidR="00EC2D3E" w14:paraId="1DA144A0" w14:textId="77777777" w:rsidTr="00180AB9">
        <w:tc>
          <w:tcPr>
            <w:tcW w:w="4675" w:type="dxa"/>
          </w:tcPr>
          <w:p w14:paraId="2BB5D202" w14:textId="7CCF1B61" w:rsidR="00EC2D3E" w:rsidRDefault="00EC2D3E" w:rsidP="00EC2D3E">
            <w:r>
              <w:t>Gustavo Nanclares</w:t>
            </w:r>
          </w:p>
        </w:tc>
        <w:tc>
          <w:tcPr>
            <w:tcW w:w="4675" w:type="dxa"/>
          </w:tcPr>
          <w:p w14:paraId="79466BC4" w14:textId="305A524C" w:rsidR="00EC2D3E" w:rsidRDefault="00EC2D3E" w:rsidP="00EC2D3E">
            <w:r>
              <w:t>LCL</w:t>
            </w:r>
          </w:p>
        </w:tc>
      </w:tr>
      <w:tr w:rsidR="00EC2D3E" w14:paraId="2117883F" w14:textId="77777777" w:rsidTr="00180AB9">
        <w:tc>
          <w:tcPr>
            <w:tcW w:w="4675" w:type="dxa"/>
          </w:tcPr>
          <w:p w14:paraId="4ED282DE" w14:textId="14140368" w:rsidR="00EC2D3E" w:rsidRDefault="00EC2D3E" w:rsidP="00EC2D3E">
            <w:r>
              <w:t>Linda Pelletier</w:t>
            </w:r>
          </w:p>
        </w:tc>
        <w:tc>
          <w:tcPr>
            <w:tcW w:w="4675" w:type="dxa"/>
          </w:tcPr>
          <w:p w14:paraId="7CF36931" w14:textId="5ED35F6E" w:rsidR="00EC2D3E" w:rsidRDefault="00EC2D3E" w:rsidP="00EC2D3E">
            <w:r>
              <w:t>LING</w:t>
            </w:r>
          </w:p>
        </w:tc>
      </w:tr>
      <w:tr w:rsidR="00EC2D3E" w14:paraId="461BDCED" w14:textId="77777777" w:rsidTr="00180AB9">
        <w:tc>
          <w:tcPr>
            <w:tcW w:w="4675" w:type="dxa"/>
          </w:tcPr>
          <w:p w14:paraId="1ED28DB7" w14:textId="6E00F712" w:rsidR="00EC2D3E" w:rsidRDefault="00EC2D3E" w:rsidP="00EC2D3E">
            <w:r>
              <w:t>Simon White</w:t>
            </w:r>
          </w:p>
        </w:tc>
        <w:tc>
          <w:tcPr>
            <w:tcW w:w="4675" w:type="dxa"/>
          </w:tcPr>
          <w:p w14:paraId="0E935B22" w14:textId="36134DE6" w:rsidR="00EC2D3E" w:rsidRDefault="00EC2D3E" w:rsidP="00EC2D3E">
            <w:r>
              <w:t>MCB</w:t>
            </w:r>
          </w:p>
        </w:tc>
      </w:tr>
      <w:tr w:rsidR="00EC2D3E" w14:paraId="20C2E76C" w14:textId="77777777" w:rsidTr="00180AB9">
        <w:tc>
          <w:tcPr>
            <w:tcW w:w="4675" w:type="dxa"/>
          </w:tcPr>
          <w:p w14:paraId="35F74511" w14:textId="37CF8984" w:rsidR="00EC2D3E" w:rsidRDefault="00EC2D3E" w:rsidP="00EC2D3E"/>
        </w:tc>
        <w:tc>
          <w:tcPr>
            <w:tcW w:w="4675" w:type="dxa"/>
          </w:tcPr>
          <w:p w14:paraId="6A217643" w14:textId="1322C440" w:rsidR="00EC2D3E" w:rsidRDefault="00EC2D3E" w:rsidP="00EC2D3E"/>
        </w:tc>
      </w:tr>
    </w:tbl>
    <w:p w14:paraId="4DE69BAB" w14:textId="77777777" w:rsidR="00D00F80" w:rsidRPr="00D00F80" w:rsidRDefault="00D00F80"/>
    <w:sectPr w:rsidR="00D00F80" w:rsidRPr="00D00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0565" w14:textId="77777777" w:rsidR="00AD13E9" w:rsidRDefault="00AD13E9" w:rsidP="00B429DC">
      <w:r>
        <w:separator/>
      </w:r>
    </w:p>
  </w:endnote>
  <w:endnote w:type="continuationSeparator" w:id="0">
    <w:p w14:paraId="75AD30CA" w14:textId="77777777" w:rsidR="00AD13E9" w:rsidRDefault="00AD13E9" w:rsidP="00B4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Bold Condensed">
    <w:altName w:val="Bernard MT Condensed"/>
    <w:charset w:val="00"/>
    <w:family w:val="auto"/>
    <w:pitch w:val="variable"/>
    <w:sig w:usb0="00000003" w:usb1="5000205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DADE" w14:textId="77777777" w:rsidR="00AD13E9" w:rsidRDefault="00AD13E9" w:rsidP="00B429DC">
      <w:r>
        <w:separator/>
      </w:r>
    </w:p>
  </w:footnote>
  <w:footnote w:type="continuationSeparator" w:id="0">
    <w:p w14:paraId="0A82D1E8" w14:textId="77777777" w:rsidR="00AD13E9" w:rsidRDefault="00AD13E9" w:rsidP="00B429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19F"/>
    <w:multiLevelType w:val="hybridMultilevel"/>
    <w:tmpl w:val="5FFE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04C80"/>
    <w:multiLevelType w:val="hybridMultilevel"/>
    <w:tmpl w:val="4330D5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71CEB"/>
    <w:multiLevelType w:val="hybridMultilevel"/>
    <w:tmpl w:val="1124D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F4D1B"/>
    <w:multiLevelType w:val="hybridMultilevel"/>
    <w:tmpl w:val="368025F4"/>
    <w:lvl w:ilvl="0" w:tplc="37DC438E">
      <w:start w:val="1"/>
      <w:numFmt w:val="bullet"/>
      <w:lvlText w:val=""/>
      <w:lvlJc w:val="left"/>
      <w:pPr>
        <w:tabs>
          <w:tab w:val="num" w:pos="960"/>
        </w:tabs>
        <w:ind w:left="960" w:hanging="216"/>
      </w:pPr>
      <w:rPr>
        <w:rFonts w:ascii="Symbol" w:hAnsi="Symbol" w:hint="default"/>
      </w:rPr>
    </w:lvl>
    <w:lvl w:ilvl="1" w:tplc="04090003" w:tentative="1">
      <w:start w:val="1"/>
      <w:numFmt w:val="bullet"/>
      <w:lvlText w:val="o"/>
      <w:lvlJc w:val="left"/>
      <w:pPr>
        <w:ind w:left="2184" w:hanging="360"/>
      </w:pPr>
      <w:rPr>
        <w:rFonts w:ascii="Courier New" w:hAnsi="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5" w15:restartNumberingAfterBreak="0">
    <w:nsid w:val="0EE92C53"/>
    <w:multiLevelType w:val="hybridMultilevel"/>
    <w:tmpl w:val="20DAD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31E58"/>
    <w:multiLevelType w:val="hybridMultilevel"/>
    <w:tmpl w:val="4ADAFE4E"/>
    <w:lvl w:ilvl="0" w:tplc="31FE3CB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3872"/>
    <w:multiLevelType w:val="hybridMultilevel"/>
    <w:tmpl w:val="6F6CF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76766"/>
    <w:multiLevelType w:val="hybridMultilevel"/>
    <w:tmpl w:val="FD9C13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900AB"/>
    <w:multiLevelType w:val="hybridMultilevel"/>
    <w:tmpl w:val="8F0439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A133E"/>
    <w:multiLevelType w:val="hybridMultilevel"/>
    <w:tmpl w:val="BEE6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F015D"/>
    <w:multiLevelType w:val="hybridMultilevel"/>
    <w:tmpl w:val="1708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D7AB4"/>
    <w:multiLevelType w:val="multilevel"/>
    <w:tmpl w:val="5F96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A5E7F"/>
    <w:multiLevelType w:val="hybridMultilevel"/>
    <w:tmpl w:val="0958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E2CCB"/>
    <w:multiLevelType w:val="hybridMultilevel"/>
    <w:tmpl w:val="DA26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349FB"/>
    <w:multiLevelType w:val="hybridMultilevel"/>
    <w:tmpl w:val="B92A35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A20A5E"/>
    <w:multiLevelType w:val="hybridMultilevel"/>
    <w:tmpl w:val="B308A8E8"/>
    <w:lvl w:ilvl="0" w:tplc="BDEC77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B76098"/>
    <w:multiLevelType w:val="hybridMultilevel"/>
    <w:tmpl w:val="4AE6E152"/>
    <w:lvl w:ilvl="0" w:tplc="B540D5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D95DFB"/>
    <w:multiLevelType w:val="hybridMultilevel"/>
    <w:tmpl w:val="786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C7D15"/>
    <w:multiLevelType w:val="hybridMultilevel"/>
    <w:tmpl w:val="C07E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441A91"/>
    <w:multiLevelType w:val="hybridMultilevel"/>
    <w:tmpl w:val="C2409D5C"/>
    <w:lvl w:ilvl="0" w:tplc="BDEC7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D5E5B"/>
    <w:multiLevelType w:val="hybridMultilevel"/>
    <w:tmpl w:val="4B6A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C2D30"/>
    <w:multiLevelType w:val="hybridMultilevel"/>
    <w:tmpl w:val="987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F7C48"/>
    <w:multiLevelType w:val="hybridMultilevel"/>
    <w:tmpl w:val="70D06DC2"/>
    <w:lvl w:ilvl="0" w:tplc="173EF838">
      <w:start w:val="1"/>
      <w:numFmt w:val="decimal"/>
      <w:lvlText w:val="%1."/>
      <w:lvlJc w:val="left"/>
      <w:pPr>
        <w:ind w:left="720" w:hanging="360"/>
      </w:pPr>
    </w:lvl>
    <w:lvl w:ilvl="1" w:tplc="3760A598">
      <w:start w:val="1"/>
      <w:numFmt w:val="decimal"/>
      <w:lvlText w:val="%2."/>
      <w:lvlJc w:val="left"/>
      <w:pPr>
        <w:ind w:left="1440" w:hanging="360"/>
      </w:pPr>
    </w:lvl>
    <w:lvl w:ilvl="2" w:tplc="2A4040DA">
      <w:start w:val="1"/>
      <w:numFmt w:val="lowerRoman"/>
      <w:lvlText w:val="%3."/>
      <w:lvlJc w:val="right"/>
      <w:pPr>
        <w:ind w:left="2160" w:hanging="180"/>
      </w:pPr>
    </w:lvl>
    <w:lvl w:ilvl="3" w:tplc="48BE2924">
      <w:start w:val="1"/>
      <w:numFmt w:val="decimal"/>
      <w:lvlText w:val="%4."/>
      <w:lvlJc w:val="left"/>
      <w:pPr>
        <w:ind w:left="2880" w:hanging="360"/>
      </w:pPr>
    </w:lvl>
    <w:lvl w:ilvl="4" w:tplc="D3FCFEE8">
      <w:start w:val="1"/>
      <w:numFmt w:val="lowerLetter"/>
      <w:lvlText w:val="%5."/>
      <w:lvlJc w:val="left"/>
      <w:pPr>
        <w:ind w:left="3600" w:hanging="360"/>
      </w:pPr>
    </w:lvl>
    <w:lvl w:ilvl="5" w:tplc="A9268FD8">
      <w:start w:val="1"/>
      <w:numFmt w:val="lowerRoman"/>
      <w:lvlText w:val="%6."/>
      <w:lvlJc w:val="right"/>
      <w:pPr>
        <w:ind w:left="4320" w:hanging="180"/>
      </w:pPr>
    </w:lvl>
    <w:lvl w:ilvl="6" w:tplc="CB726B06">
      <w:start w:val="1"/>
      <w:numFmt w:val="decimal"/>
      <w:lvlText w:val="%7."/>
      <w:lvlJc w:val="left"/>
      <w:pPr>
        <w:ind w:left="5040" w:hanging="360"/>
      </w:pPr>
    </w:lvl>
    <w:lvl w:ilvl="7" w:tplc="512A24E2">
      <w:start w:val="1"/>
      <w:numFmt w:val="lowerLetter"/>
      <w:lvlText w:val="%8."/>
      <w:lvlJc w:val="left"/>
      <w:pPr>
        <w:ind w:left="5760" w:hanging="360"/>
      </w:pPr>
    </w:lvl>
    <w:lvl w:ilvl="8" w:tplc="467C95FE">
      <w:start w:val="1"/>
      <w:numFmt w:val="lowerRoman"/>
      <w:lvlText w:val="%9."/>
      <w:lvlJc w:val="right"/>
      <w:pPr>
        <w:ind w:left="6480" w:hanging="180"/>
      </w:pPr>
    </w:lvl>
  </w:abstractNum>
  <w:abstractNum w:abstractNumId="26" w15:restartNumberingAfterBreak="0">
    <w:nsid w:val="492424D6"/>
    <w:multiLevelType w:val="hybridMultilevel"/>
    <w:tmpl w:val="CDFE01BC"/>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9E6ABC"/>
    <w:multiLevelType w:val="hybridMultilevel"/>
    <w:tmpl w:val="64465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7536A6"/>
    <w:multiLevelType w:val="hybridMultilevel"/>
    <w:tmpl w:val="A7C4B646"/>
    <w:lvl w:ilvl="0" w:tplc="5A944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26CC5"/>
    <w:multiLevelType w:val="hybridMultilevel"/>
    <w:tmpl w:val="76E0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37C64"/>
    <w:multiLevelType w:val="hybridMultilevel"/>
    <w:tmpl w:val="9C7A97D0"/>
    <w:lvl w:ilvl="0" w:tplc="9286BC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1C1BA8"/>
    <w:multiLevelType w:val="hybridMultilevel"/>
    <w:tmpl w:val="CABE64B4"/>
    <w:lvl w:ilvl="0" w:tplc="0F720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423948"/>
    <w:multiLevelType w:val="hybridMultilevel"/>
    <w:tmpl w:val="9D10ED6A"/>
    <w:lvl w:ilvl="0" w:tplc="B9BE5282">
      <w:start w:val="1"/>
      <w:numFmt w:val="bullet"/>
      <w:lvlText w:val=""/>
      <w:lvlJc w:val="left"/>
      <w:pPr>
        <w:ind w:left="720" w:hanging="360"/>
      </w:pPr>
      <w:rPr>
        <w:rFonts w:ascii="Symbol" w:hAnsi="Symbol" w:hint="default"/>
      </w:rPr>
    </w:lvl>
    <w:lvl w:ilvl="1" w:tplc="C1429346">
      <w:start w:val="1"/>
      <w:numFmt w:val="bullet"/>
      <w:lvlText w:val="o"/>
      <w:lvlJc w:val="left"/>
      <w:pPr>
        <w:ind w:left="1440" w:hanging="360"/>
      </w:pPr>
      <w:rPr>
        <w:rFonts w:ascii="Courier New" w:hAnsi="Courier New" w:hint="default"/>
      </w:rPr>
    </w:lvl>
    <w:lvl w:ilvl="2" w:tplc="8FE25416">
      <w:start w:val="1"/>
      <w:numFmt w:val="bullet"/>
      <w:lvlText w:val=""/>
      <w:lvlJc w:val="left"/>
      <w:pPr>
        <w:ind w:left="2160" w:hanging="360"/>
      </w:pPr>
      <w:rPr>
        <w:rFonts w:ascii="Wingdings" w:hAnsi="Wingdings" w:hint="default"/>
      </w:rPr>
    </w:lvl>
    <w:lvl w:ilvl="3" w:tplc="45F8B6B2">
      <w:start w:val="1"/>
      <w:numFmt w:val="bullet"/>
      <w:lvlText w:val=""/>
      <w:lvlJc w:val="left"/>
      <w:pPr>
        <w:ind w:left="2880" w:hanging="360"/>
      </w:pPr>
      <w:rPr>
        <w:rFonts w:ascii="Symbol" w:hAnsi="Symbol" w:hint="default"/>
      </w:rPr>
    </w:lvl>
    <w:lvl w:ilvl="4" w:tplc="5BCC2C6A">
      <w:start w:val="1"/>
      <w:numFmt w:val="bullet"/>
      <w:lvlText w:val="o"/>
      <w:lvlJc w:val="left"/>
      <w:pPr>
        <w:ind w:left="3600" w:hanging="360"/>
      </w:pPr>
      <w:rPr>
        <w:rFonts w:ascii="Courier New" w:hAnsi="Courier New" w:hint="default"/>
      </w:rPr>
    </w:lvl>
    <w:lvl w:ilvl="5" w:tplc="6324D68C">
      <w:start w:val="1"/>
      <w:numFmt w:val="bullet"/>
      <w:lvlText w:val=""/>
      <w:lvlJc w:val="left"/>
      <w:pPr>
        <w:ind w:left="4320" w:hanging="360"/>
      </w:pPr>
      <w:rPr>
        <w:rFonts w:ascii="Wingdings" w:hAnsi="Wingdings" w:hint="default"/>
      </w:rPr>
    </w:lvl>
    <w:lvl w:ilvl="6" w:tplc="74D218B4">
      <w:start w:val="1"/>
      <w:numFmt w:val="bullet"/>
      <w:lvlText w:val=""/>
      <w:lvlJc w:val="left"/>
      <w:pPr>
        <w:ind w:left="5040" w:hanging="360"/>
      </w:pPr>
      <w:rPr>
        <w:rFonts w:ascii="Symbol" w:hAnsi="Symbol" w:hint="default"/>
      </w:rPr>
    </w:lvl>
    <w:lvl w:ilvl="7" w:tplc="3098BAD6">
      <w:start w:val="1"/>
      <w:numFmt w:val="bullet"/>
      <w:lvlText w:val="o"/>
      <w:lvlJc w:val="left"/>
      <w:pPr>
        <w:ind w:left="5760" w:hanging="360"/>
      </w:pPr>
      <w:rPr>
        <w:rFonts w:ascii="Courier New" w:hAnsi="Courier New" w:hint="default"/>
      </w:rPr>
    </w:lvl>
    <w:lvl w:ilvl="8" w:tplc="41DC0086">
      <w:start w:val="1"/>
      <w:numFmt w:val="bullet"/>
      <w:lvlText w:val=""/>
      <w:lvlJc w:val="left"/>
      <w:pPr>
        <w:ind w:left="6480" w:hanging="360"/>
      </w:pPr>
      <w:rPr>
        <w:rFonts w:ascii="Wingdings" w:hAnsi="Wingdings" w:hint="default"/>
      </w:rPr>
    </w:lvl>
  </w:abstractNum>
  <w:abstractNum w:abstractNumId="33" w15:restartNumberingAfterBreak="0">
    <w:nsid w:val="63DC4C4C"/>
    <w:multiLevelType w:val="hybridMultilevel"/>
    <w:tmpl w:val="A51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E363A"/>
    <w:multiLevelType w:val="hybridMultilevel"/>
    <w:tmpl w:val="3F46BF4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E42C6C"/>
    <w:multiLevelType w:val="multilevel"/>
    <w:tmpl w:val="D402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36010"/>
    <w:multiLevelType w:val="multilevel"/>
    <w:tmpl w:val="3FF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CD6079"/>
    <w:multiLevelType w:val="hybridMultilevel"/>
    <w:tmpl w:val="BF76B9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202B52"/>
    <w:multiLevelType w:val="hybridMultilevel"/>
    <w:tmpl w:val="546E8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D5290"/>
    <w:multiLevelType w:val="hybridMultilevel"/>
    <w:tmpl w:val="406C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37A66"/>
    <w:multiLevelType w:val="hybridMultilevel"/>
    <w:tmpl w:val="199CD7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BB5AF2"/>
    <w:multiLevelType w:val="hybridMultilevel"/>
    <w:tmpl w:val="7A3C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85D6F"/>
    <w:multiLevelType w:val="hybridMultilevel"/>
    <w:tmpl w:val="FDF2E2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2433B8"/>
    <w:multiLevelType w:val="hybridMultilevel"/>
    <w:tmpl w:val="CC36F1F8"/>
    <w:lvl w:ilvl="0" w:tplc="36C0D174">
      <w:start w:val="1"/>
      <w:numFmt w:val="bullet"/>
      <w:lvlText w:val=""/>
      <w:lvlJc w:val="left"/>
      <w:pPr>
        <w:ind w:left="720" w:hanging="360"/>
      </w:pPr>
      <w:rPr>
        <w:rFonts w:ascii="Symbol" w:hAnsi="Symbol" w:hint="default"/>
      </w:rPr>
    </w:lvl>
    <w:lvl w:ilvl="1" w:tplc="EE106602">
      <w:start w:val="1"/>
      <w:numFmt w:val="bullet"/>
      <w:lvlText w:val="o"/>
      <w:lvlJc w:val="left"/>
      <w:pPr>
        <w:ind w:left="1440" w:hanging="360"/>
      </w:pPr>
      <w:rPr>
        <w:rFonts w:ascii="Courier New" w:hAnsi="Courier New" w:hint="default"/>
      </w:rPr>
    </w:lvl>
    <w:lvl w:ilvl="2" w:tplc="B0D08D80">
      <w:start w:val="1"/>
      <w:numFmt w:val="bullet"/>
      <w:lvlText w:val=""/>
      <w:lvlJc w:val="left"/>
      <w:pPr>
        <w:ind w:left="2160" w:hanging="360"/>
      </w:pPr>
      <w:rPr>
        <w:rFonts w:ascii="Wingdings" w:hAnsi="Wingdings" w:hint="default"/>
      </w:rPr>
    </w:lvl>
    <w:lvl w:ilvl="3" w:tplc="ED88006A">
      <w:start w:val="1"/>
      <w:numFmt w:val="bullet"/>
      <w:lvlText w:val=""/>
      <w:lvlJc w:val="left"/>
      <w:pPr>
        <w:ind w:left="2880" w:hanging="360"/>
      </w:pPr>
      <w:rPr>
        <w:rFonts w:ascii="Symbol" w:hAnsi="Symbol" w:hint="default"/>
      </w:rPr>
    </w:lvl>
    <w:lvl w:ilvl="4" w:tplc="5E346F44">
      <w:start w:val="1"/>
      <w:numFmt w:val="bullet"/>
      <w:lvlText w:val="o"/>
      <w:lvlJc w:val="left"/>
      <w:pPr>
        <w:ind w:left="3600" w:hanging="360"/>
      </w:pPr>
      <w:rPr>
        <w:rFonts w:ascii="Courier New" w:hAnsi="Courier New" w:hint="default"/>
      </w:rPr>
    </w:lvl>
    <w:lvl w:ilvl="5" w:tplc="1F205E34">
      <w:start w:val="1"/>
      <w:numFmt w:val="bullet"/>
      <w:lvlText w:val=""/>
      <w:lvlJc w:val="left"/>
      <w:pPr>
        <w:ind w:left="4320" w:hanging="360"/>
      </w:pPr>
      <w:rPr>
        <w:rFonts w:ascii="Wingdings" w:hAnsi="Wingdings" w:hint="default"/>
      </w:rPr>
    </w:lvl>
    <w:lvl w:ilvl="6" w:tplc="68B2D41E">
      <w:start w:val="1"/>
      <w:numFmt w:val="bullet"/>
      <w:lvlText w:val=""/>
      <w:lvlJc w:val="left"/>
      <w:pPr>
        <w:ind w:left="5040" w:hanging="360"/>
      </w:pPr>
      <w:rPr>
        <w:rFonts w:ascii="Symbol" w:hAnsi="Symbol" w:hint="default"/>
      </w:rPr>
    </w:lvl>
    <w:lvl w:ilvl="7" w:tplc="0A780A50">
      <w:start w:val="1"/>
      <w:numFmt w:val="bullet"/>
      <w:lvlText w:val="o"/>
      <w:lvlJc w:val="left"/>
      <w:pPr>
        <w:ind w:left="5760" w:hanging="360"/>
      </w:pPr>
      <w:rPr>
        <w:rFonts w:ascii="Courier New" w:hAnsi="Courier New" w:hint="default"/>
      </w:rPr>
    </w:lvl>
    <w:lvl w:ilvl="8" w:tplc="F8103BA8">
      <w:start w:val="1"/>
      <w:numFmt w:val="bullet"/>
      <w:lvlText w:val=""/>
      <w:lvlJc w:val="left"/>
      <w:pPr>
        <w:ind w:left="6480" w:hanging="360"/>
      </w:pPr>
      <w:rPr>
        <w:rFonts w:ascii="Wingdings" w:hAnsi="Wingdings" w:hint="default"/>
      </w:rPr>
    </w:lvl>
  </w:abstractNum>
  <w:abstractNum w:abstractNumId="44" w15:restartNumberingAfterBreak="0">
    <w:nsid w:val="7E97308F"/>
    <w:multiLevelType w:val="hybridMultilevel"/>
    <w:tmpl w:val="18F49F5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4B35AF"/>
    <w:multiLevelType w:val="hybridMultilevel"/>
    <w:tmpl w:val="73CE2FC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5"/>
  </w:num>
  <w:num w:numId="4">
    <w:abstractNumId w:val="15"/>
  </w:num>
  <w:num w:numId="5">
    <w:abstractNumId w:val="44"/>
  </w:num>
  <w:num w:numId="6">
    <w:abstractNumId w:val="32"/>
  </w:num>
  <w:num w:numId="7">
    <w:abstractNumId w:val="25"/>
  </w:num>
  <w:num w:numId="8">
    <w:abstractNumId w:val="3"/>
  </w:num>
  <w:num w:numId="9">
    <w:abstractNumId w:val="8"/>
  </w:num>
  <w:num w:numId="10">
    <w:abstractNumId w:val="24"/>
  </w:num>
  <w:num w:numId="11">
    <w:abstractNumId w:val="28"/>
  </w:num>
  <w:num w:numId="12">
    <w:abstractNumId w:val="7"/>
  </w:num>
  <w:num w:numId="13">
    <w:abstractNumId w:val="18"/>
  </w:num>
  <w:num w:numId="14">
    <w:abstractNumId w:val="31"/>
  </w:num>
  <w:num w:numId="15">
    <w:abstractNumId w:val="33"/>
  </w:num>
  <w:num w:numId="16">
    <w:abstractNumId w:val="41"/>
  </w:num>
  <w:num w:numId="17">
    <w:abstractNumId w:val="20"/>
  </w:num>
  <w:num w:numId="18">
    <w:abstractNumId w:val="29"/>
  </w:num>
  <w:num w:numId="19">
    <w:abstractNumId w:val="38"/>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42"/>
  </w:num>
  <w:num w:numId="24">
    <w:abstractNumId w:val="40"/>
  </w:num>
  <w:num w:numId="25">
    <w:abstractNumId w:val="45"/>
  </w:num>
  <w:num w:numId="26">
    <w:abstractNumId w:val="2"/>
  </w:num>
  <w:num w:numId="27">
    <w:abstractNumId w:val="9"/>
  </w:num>
  <w:num w:numId="28">
    <w:abstractNumId w:val="37"/>
  </w:num>
  <w:num w:numId="29">
    <w:abstractNumId w:val="39"/>
  </w:num>
  <w:num w:numId="30">
    <w:abstractNumId w:val="23"/>
  </w:num>
  <w:num w:numId="31">
    <w:abstractNumId w:val="43"/>
  </w:num>
  <w:num w:numId="32">
    <w:abstractNumId w:val="22"/>
  </w:num>
  <w:num w:numId="33">
    <w:abstractNumId w:val="36"/>
  </w:num>
  <w:num w:numId="34">
    <w:abstractNumId w:val="13"/>
  </w:num>
  <w:num w:numId="35">
    <w:abstractNumId w:val="35"/>
  </w:num>
  <w:num w:numId="36">
    <w:abstractNumId w:val="17"/>
  </w:num>
  <w:num w:numId="37">
    <w:abstractNumId w:val="19"/>
  </w:num>
  <w:num w:numId="38">
    <w:abstractNumId w:val="34"/>
  </w:num>
  <w:num w:numId="39">
    <w:abstractNumId w:val="26"/>
  </w:num>
  <w:num w:numId="40">
    <w:abstractNumId w:val="12"/>
  </w:num>
  <w:num w:numId="41">
    <w:abstractNumId w:val="11"/>
  </w:num>
  <w:num w:numId="42">
    <w:abstractNumId w:val="21"/>
  </w:num>
  <w:num w:numId="43">
    <w:abstractNumId w:val="1"/>
  </w:num>
  <w:num w:numId="44">
    <w:abstractNumId w:val="6"/>
  </w:num>
  <w:num w:numId="45">
    <w:abstractNumId w:val="4"/>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8B"/>
    <w:rsid w:val="00007AAD"/>
    <w:rsid w:val="000552C1"/>
    <w:rsid w:val="000819AE"/>
    <w:rsid w:val="000852A7"/>
    <w:rsid w:val="000B5354"/>
    <w:rsid w:val="000E0D2C"/>
    <w:rsid w:val="00105B61"/>
    <w:rsid w:val="00127EF0"/>
    <w:rsid w:val="00186647"/>
    <w:rsid w:val="001F08A5"/>
    <w:rsid w:val="00247972"/>
    <w:rsid w:val="002B3BE2"/>
    <w:rsid w:val="002E4913"/>
    <w:rsid w:val="00313145"/>
    <w:rsid w:val="00383DDF"/>
    <w:rsid w:val="00391C0C"/>
    <w:rsid w:val="003A0D44"/>
    <w:rsid w:val="003E29EB"/>
    <w:rsid w:val="003E7692"/>
    <w:rsid w:val="00446F0F"/>
    <w:rsid w:val="00461B5A"/>
    <w:rsid w:val="004D73C5"/>
    <w:rsid w:val="004E1F1B"/>
    <w:rsid w:val="004E516B"/>
    <w:rsid w:val="0055531D"/>
    <w:rsid w:val="00565753"/>
    <w:rsid w:val="00583D94"/>
    <w:rsid w:val="00597C40"/>
    <w:rsid w:val="005A7A5C"/>
    <w:rsid w:val="005C6415"/>
    <w:rsid w:val="00684968"/>
    <w:rsid w:val="00691EB6"/>
    <w:rsid w:val="0069562D"/>
    <w:rsid w:val="00702BD5"/>
    <w:rsid w:val="007140A2"/>
    <w:rsid w:val="0072354A"/>
    <w:rsid w:val="00766073"/>
    <w:rsid w:val="00844A41"/>
    <w:rsid w:val="008635FA"/>
    <w:rsid w:val="008A3B0A"/>
    <w:rsid w:val="008C6197"/>
    <w:rsid w:val="008C68DF"/>
    <w:rsid w:val="009027EE"/>
    <w:rsid w:val="00967141"/>
    <w:rsid w:val="009824CD"/>
    <w:rsid w:val="009951F4"/>
    <w:rsid w:val="009B65BB"/>
    <w:rsid w:val="009F0FC9"/>
    <w:rsid w:val="00A16C6C"/>
    <w:rsid w:val="00A468DB"/>
    <w:rsid w:val="00A46AA0"/>
    <w:rsid w:val="00A538E2"/>
    <w:rsid w:val="00A60BCA"/>
    <w:rsid w:val="00A85A01"/>
    <w:rsid w:val="00AD13E9"/>
    <w:rsid w:val="00AD62B7"/>
    <w:rsid w:val="00B13BF8"/>
    <w:rsid w:val="00B342EA"/>
    <w:rsid w:val="00B429DC"/>
    <w:rsid w:val="00B61263"/>
    <w:rsid w:val="00B764D5"/>
    <w:rsid w:val="00BA1D7D"/>
    <w:rsid w:val="00C01BF9"/>
    <w:rsid w:val="00C43EE6"/>
    <w:rsid w:val="00C52C50"/>
    <w:rsid w:val="00CE0C0B"/>
    <w:rsid w:val="00CF68AA"/>
    <w:rsid w:val="00D00F80"/>
    <w:rsid w:val="00D05CED"/>
    <w:rsid w:val="00D1704B"/>
    <w:rsid w:val="00D2338B"/>
    <w:rsid w:val="00D265AA"/>
    <w:rsid w:val="00D475A9"/>
    <w:rsid w:val="00D62813"/>
    <w:rsid w:val="00D939A3"/>
    <w:rsid w:val="00E272FC"/>
    <w:rsid w:val="00E80DBA"/>
    <w:rsid w:val="00E87C40"/>
    <w:rsid w:val="00EC105C"/>
    <w:rsid w:val="00EC2D3E"/>
    <w:rsid w:val="00F02701"/>
    <w:rsid w:val="00F37A8E"/>
    <w:rsid w:val="00F62E06"/>
    <w:rsid w:val="00F6701F"/>
    <w:rsid w:val="00F703F1"/>
    <w:rsid w:val="00FA5753"/>
    <w:rsid w:val="00FC3F22"/>
    <w:rsid w:val="00FD4A9E"/>
    <w:rsid w:val="00FD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9CF6"/>
  <w15:chartTrackingRefBased/>
  <w15:docId w15:val="{5042C5FD-1DB2-4D9C-ADD1-5D5B181D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8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91EB6"/>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B429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9D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A575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5531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5B61"/>
    <w:rPr>
      <w:sz w:val="16"/>
      <w:szCs w:val="16"/>
    </w:rPr>
  </w:style>
  <w:style w:type="paragraph" w:styleId="CommentText">
    <w:name w:val="annotation text"/>
    <w:basedOn w:val="Normal"/>
    <w:link w:val="CommentTextChar"/>
    <w:uiPriority w:val="99"/>
    <w:semiHidden/>
    <w:unhideWhenUsed/>
    <w:rsid w:val="00105B61"/>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05B61"/>
    <w:rPr>
      <w:rFonts w:eastAsiaTheme="minorEastAsia"/>
      <w:sz w:val="20"/>
      <w:szCs w:val="20"/>
    </w:rPr>
  </w:style>
  <w:style w:type="paragraph" w:styleId="BalloonText">
    <w:name w:val="Balloon Text"/>
    <w:basedOn w:val="Normal"/>
    <w:link w:val="BalloonTextChar"/>
    <w:uiPriority w:val="99"/>
    <w:semiHidden/>
    <w:unhideWhenUsed/>
    <w:rsid w:val="00105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61"/>
    <w:rPr>
      <w:rFonts w:ascii="Segoe UI" w:hAnsi="Segoe UI" w:cs="Segoe UI"/>
      <w:sz w:val="18"/>
      <w:szCs w:val="18"/>
    </w:rPr>
  </w:style>
  <w:style w:type="character" w:styleId="Hyperlink">
    <w:name w:val="Hyperlink"/>
    <w:basedOn w:val="DefaultParagraphFont"/>
    <w:uiPriority w:val="99"/>
    <w:unhideWhenUsed/>
    <w:rsid w:val="002B3BE2"/>
    <w:rPr>
      <w:color w:val="0000FF"/>
      <w:u w:val="none"/>
    </w:rPr>
  </w:style>
  <w:style w:type="character" w:customStyle="1" w:styleId="Heading1Char">
    <w:name w:val="Heading 1 Char"/>
    <w:basedOn w:val="DefaultParagraphFont"/>
    <w:link w:val="Heading1"/>
    <w:uiPriority w:val="9"/>
    <w:rsid w:val="00691EB6"/>
    <w:rPr>
      <w:rFonts w:ascii="Times" w:eastAsiaTheme="minorEastAsia" w:hAnsi="Times"/>
      <w:b/>
      <w:bCs/>
      <w:kern w:val="36"/>
      <w:sz w:val="48"/>
      <w:szCs w:val="48"/>
    </w:rPr>
  </w:style>
  <w:style w:type="paragraph" w:styleId="ListParagraph">
    <w:name w:val="List Paragraph"/>
    <w:basedOn w:val="Normal"/>
    <w:uiPriority w:val="34"/>
    <w:qFormat/>
    <w:rsid w:val="00691EB6"/>
    <w:pPr>
      <w:ind w:left="720"/>
      <w:contextualSpacing/>
    </w:pPr>
    <w:rPr>
      <w:rFonts w:asciiTheme="minorHAnsi" w:eastAsiaTheme="minorEastAsia" w:hAnsiTheme="minorHAnsi" w:cstheme="minorBidi"/>
      <w:lang w:eastAsia="ja-JP"/>
    </w:rPr>
  </w:style>
  <w:style w:type="paragraph" w:styleId="Header">
    <w:name w:val="header"/>
    <w:basedOn w:val="Normal"/>
    <w:link w:val="HeaderChar"/>
    <w:unhideWhenUsed/>
    <w:rsid w:val="00691EB6"/>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rsid w:val="00691EB6"/>
    <w:rPr>
      <w:rFonts w:eastAsiaTheme="minorEastAsia"/>
      <w:sz w:val="24"/>
      <w:szCs w:val="24"/>
      <w:lang w:eastAsia="ja-JP"/>
    </w:rPr>
  </w:style>
  <w:style w:type="paragraph" w:customStyle="1" w:styleId="Default">
    <w:name w:val="Default"/>
    <w:rsid w:val="00691EB6"/>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character" w:styleId="Strong">
    <w:name w:val="Strong"/>
    <w:basedOn w:val="DefaultParagraphFont"/>
    <w:uiPriority w:val="22"/>
    <w:qFormat/>
    <w:rsid w:val="00691EB6"/>
    <w:rPr>
      <w:b/>
      <w:bCs/>
    </w:rPr>
  </w:style>
  <w:style w:type="paragraph" w:styleId="NormalWeb">
    <w:name w:val="Normal (Web)"/>
    <w:basedOn w:val="Normal"/>
    <w:unhideWhenUsed/>
    <w:rsid w:val="00691EB6"/>
    <w:pPr>
      <w:spacing w:before="100" w:beforeAutospacing="1" w:after="100" w:afterAutospacing="1"/>
    </w:pPr>
    <w:rPr>
      <w:rFonts w:ascii="Times" w:eastAsiaTheme="minorEastAsia" w:hAnsi="Times"/>
      <w:sz w:val="20"/>
      <w:szCs w:val="20"/>
    </w:rPr>
  </w:style>
  <w:style w:type="table" w:customStyle="1" w:styleId="GridTable5Dark-Accent11">
    <w:name w:val="Grid Table 5 Dark - Accent 11"/>
    <w:basedOn w:val="TableNormal"/>
    <w:uiPriority w:val="50"/>
    <w:rsid w:val="000819AE"/>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ubheading">
    <w:name w:val="subheading"/>
    <w:basedOn w:val="Normal"/>
    <w:link w:val="subheadingChar"/>
    <w:qFormat/>
    <w:rsid w:val="000819AE"/>
    <w:pPr>
      <w:widowControl w:val="0"/>
    </w:pPr>
    <w:rPr>
      <w:rFonts w:ascii="Arial" w:eastAsia="Arial" w:hAnsi="Arial" w:cs="Arial"/>
      <w:b/>
      <w:color w:val="000000"/>
      <w:sz w:val="20"/>
      <w:szCs w:val="22"/>
    </w:rPr>
  </w:style>
  <w:style w:type="character" w:customStyle="1" w:styleId="subheadingChar">
    <w:name w:val="subheading Char"/>
    <w:basedOn w:val="DefaultParagraphFont"/>
    <w:link w:val="subheading"/>
    <w:rsid w:val="000819AE"/>
    <w:rPr>
      <w:rFonts w:ascii="Arial" w:eastAsia="Arial" w:hAnsi="Arial" w:cs="Arial"/>
      <w:b/>
      <w:color w:val="000000"/>
      <w:sz w:val="20"/>
    </w:rPr>
  </w:style>
  <w:style w:type="paragraph" w:styleId="FootnoteText">
    <w:name w:val="footnote text"/>
    <w:basedOn w:val="Normal"/>
    <w:link w:val="FootnoteTextChar"/>
    <w:uiPriority w:val="99"/>
    <w:unhideWhenUsed/>
    <w:rsid w:val="0076607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766073"/>
    <w:rPr>
      <w:sz w:val="20"/>
      <w:szCs w:val="20"/>
    </w:rPr>
  </w:style>
  <w:style w:type="character" w:styleId="FollowedHyperlink">
    <w:name w:val="FollowedHyperlink"/>
    <w:basedOn w:val="DefaultParagraphFont"/>
    <w:uiPriority w:val="99"/>
    <w:unhideWhenUsed/>
    <w:rsid w:val="00461B5A"/>
    <w:rPr>
      <w:color w:val="0000FF"/>
      <w:u w:val="none"/>
    </w:rPr>
  </w:style>
  <w:style w:type="table" w:styleId="ListTable2-Accent5">
    <w:name w:val="List Table 2 Accent 5"/>
    <w:basedOn w:val="TableNormal"/>
    <w:uiPriority w:val="47"/>
    <w:rsid w:val="00461B5A"/>
    <w:pPr>
      <w:spacing w:after="0" w:line="240" w:lineRule="auto"/>
    </w:pPr>
    <w:rPr>
      <w:rFonts w:eastAsiaTheme="minorEastAsia"/>
      <w:sz w:val="24"/>
      <w:szCs w:val="24"/>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semiHidden/>
    <w:rsid w:val="00B429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29DC"/>
    <w:rPr>
      <w:rFonts w:asciiTheme="majorHAnsi" w:eastAsiaTheme="majorEastAsia" w:hAnsiTheme="majorHAnsi" w:cstheme="majorBidi"/>
      <w:color w:val="1F4D78" w:themeColor="accent1" w:themeShade="7F"/>
      <w:sz w:val="24"/>
      <w:szCs w:val="24"/>
    </w:rPr>
  </w:style>
  <w:style w:type="character" w:styleId="FootnoteReference">
    <w:name w:val="footnote reference"/>
    <w:uiPriority w:val="99"/>
    <w:semiHidden/>
    <w:unhideWhenUsed/>
    <w:rsid w:val="00B429DC"/>
    <w:rPr>
      <w:vertAlign w:val="superscript"/>
    </w:rPr>
  </w:style>
  <w:style w:type="character" w:customStyle="1" w:styleId="subject">
    <w:name w:val="subject"/>
    <w:rsid w:val="00B429DC"/>
  </w:style>
  <w:style w:type="character" w:customStyle="1" w:styleId="Heading6Char">
    <w:name w:val="Heading 6 Char"/>
    <w:basedOn w:val="DefaultParagraphFont"/>
    <w:link w:val="Heading6"/>
    <w:uiPriority w:val="9"/>
    <w:semiHidden/>
    <w:rsid w:val="0055531D"/>
    <w:rPr>
      <w:rFonts w:asciiTheme="majorHAnsi" w:eastAsiaTheme="majorEastAsia" w:hAnsiTheme="majorHAnsi" w:cstheme="majorBidi"/>
      <w:color w:val="1F4D78" w:themeColor="accent1" w:themeShade="7F"/>
      <w:sz w:val="24"/>
      <w:szCs w:val="24"/>
    </w:rPr>
  </w:style>
  <w:style w:type="paragraph" w:customStyle="1" w:styleId="xmsoplaintext">
    <w:name w:val="x_msoplaintext"/>
    <w:basedOn w:val="Normal"/>
    <w:rsid w:val="0055531D"/>
    <w:pPr>
      <w:spacing w:beforeLines="1" w:afterLines="1"/>
    </w:pPr>
    <w:rPr>
      <w:rFonts w:ascii="Times" w:eastAsia="Calibri" w:hAnsi="Times"/>
      <w:sz w:val="20"/>
      <w:szCs w:val="20"/>
    </w:rPr>
  </w:style>
  <w:style w:type="character" w:styleId="Emphasis">
    <w:name w:val="Emphasis"/>
    <w:uiPriority w:val="20"/>
    <w:qFormat/>
    <w:rsid w:val="0055531D"/>
    <w:rPr>
      <w:i/>
    </w:rPr>
  </w:style>
  <w:style w:type="character" w:customStyle="1" w:styleId="italic">
    <w:name w:val="italic"/>
    <w:basedOn w:val="DefaultParagraphFont"/>
    <w:rsid w:val="0055531D"/>
  </w:style>
  <w:style w:type="character" w:customStyle="1" w:styleId="updated-short-citation">
    <w:name w:val="updated-short-citation"/>
    <w:basedOn w:val="DefaultParagraphFont"/>
    <w:rsid w:val="00313145"/>
  </w:style>
  <w:style w:type="character" w:customStyle="1" w:styleId="mcte">
    <w:name w:val="mcte"/>
    <w:basedOn w:val="DefaultParagraphFont"/>
    <w:rsid w:val="00446F0F"/>
  </w:style>
  <w:style w:type="character" w:customStyle="1" w:styleId="mceitemhiddenspellword">
    <w:name w:val="mceitemhiddenspellword"/>
    <w:basedOn w:val="DefaultParagraphFont"/>
    <w:rsid w:val="00446F0F"/>
  </w:style>
  <w:style w:type="paragraph" w:customStyle="1" w:styleId="paragraph">
    <w:name w:val="paragraph"/>
    <w:basedOn w:val="Normal"/>
    <w:rsid w:val="00F02701"/>
    <w:pPr>
      <w:spacing w:before="100" w:beforeAutospacing="1" w:after="100" w:afterAutospacing="1"/>
    </w:pPr>
    <w:rPr>
      <w:rFonts w:eastAsia="Times New Roman"/>
    </w:rPr>
  </w:style>
  <w:style w:type="character" w:customStyle="1" w:styleId="normaltextrun">
    <w:name w:val="normaltextrun"/>
    <w:basedOn w:val="DefaultParagraphFont"/>
    <w:rsid w:val="00F02701"/>
  </w:style>
  <w:style w:type="character" w:customStyle="1" w:styleId="eop">
    <w:name w:val="eop"/>
    <w:basedOn w:val="DefaultParagraphFont"/>
    <w:rsid w:val="00F02701"/>
  </w:style>
  <w:style w:type="character" w:customStyle="1" w:styleId="Heading4Char">
    <w:name w:val="Heading 4 Char"/>
    <w:basedOn w:val="DefaultParagraphFont"/>
    <w:link w:val="Heading4"/>
    <w:uiPriority w:val="9"/>
    <w:semiHidden/>
    <w:rsid w:val="00FA5753"/>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57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table" w:styleId="TableGrid">
    <w:name w:val="Table Grid"/>
    <w:basedOn w:val="TableNormal"/>
    <w:uiPriority w:val="39"/>
    <w:rsid w:val="00FA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A5753"/>
    <w:pPr>
      <w:jc w:val="center"/>
    </w:pPr>
    <w:rPr>
      <w:rFonts w:ascii="Helvetica Neue Bold Condensed" w:eastAsia="Times" w:hAnsi="Helvetica Neue Bold Condensed"/>
      <w:noProof/>
      <w:sz w:val="52"/>
      <w:szCs w:val="20"/>
    </w:rPr>
  </w:style>
  <w:style w:type="character" w:customStyle="1" w:styleId="TitleChar">
    <w:name w:val="Title Char"/>
    <w:basedOn w:val="DefaultParagraphFont"/>
    <w:link w:val="Title"/>
    <w:rsid w:val="00FA5753"/>
    <w:rPr>
      <w:rFonts w:ascii="Helvetica Neue Bold Condensed" w:eastAsia="Times" w:hAnsi="Helvetica Neue Bold Condensed" w:cs="Times New Roman"/>
      <w:noProof/>
      <w:sz w:val="52"/>
      <w:szCs w:val="20"/>
    </w:rPr>
  </w:style>
  <w:style w:type="paragraph" w:styleId="BodyText2">
    <w:name w:val="Body Text 2"/>
    <w:basedOn w:val="Normal"/>
    <w:link w:val="BodyText2Char"/>
    <w:rsid w:val="00FA5753"/>
    <w:rPr>
      <w:rFonts w:ascii="Times" w:eastAsia="Times" w:hAnsi="Times"/>
      <w:noProof/>
      <w:sz w:val="20"/>
      <w:szCs w:val="20"/>
    </w:rPr>
  </w:style>
  <w:style w:type="character" w:customStyle="1" w:styleId="BodyText2Char">
    <w:name w:val="Body Text 2 Char"/>
    <w:basedOn w:val="DefaultParagraphFont"/>
    <w:link w:val="BodyText2"/>
    <w:rsid w:val="00FA5753"/>
    <w:rPr>
      <w:rFonts w:ascii="Times" w:eastAsia="Times" w:hAnsi="Times" w:cs="Times New Roman"/>
      <w:noProof/>
      <w:sz w:val="20"/>
      <w:szCs w:val="20"/>
    </w:rPr>
  </w:style>
  <w:style w:type="paragraph" w:styleId="BodyText">
    <w:name w:val="Body Text"/>
    <w:basedOn w:val="Normal"/>
    <w:link w:val="BodyTextChar"/>
    <w:uiPriority w:val="99"/>
    <w:unhideWhenUsed/>
    <w:rsid w:val="00FA5753"/>
    <w:pPr>
      <w:overflowPunct w:val="0"/>
      <w:autoSpaceDE w:val="0"/>
      <w:autoSpaceDN w:val="0"/>
      <w:adjustRightInd w:val="0"/>
      <w:spacing w:after="120"/>
      <w:textAlignment w:val="baseline"/>
    </w:pPr>
    <w:rPr>
      <w:rFonts w:eastAsia="Times New Roman"/>
      <w:sz w:val="20"/>
      <w:szCs w:val="20"/>
    </w:rPr>
  </w:style>
  <w:style w:type="character" w:customStyle="1" w:styleId="BodyTextChar">
    <w:name w:val="Body Text Char"/>
    <w:basedOn w:val="DefaultParagraphFont"/>
    <w:link w:val="BodyText"/>
    <w:uiPriority w:val="99"/>
    <w:rsid w:val="00FA5753"/>
    <w:rPr>
      <w:rFonts w:ascii="Times New Roman" w:eastAsia="Times New Roman" w:hAnsi="Times New Roman" w:cs="Times New Roman"/>
      <w:sz w:val="20"/>
      <w:szCs w:val="20"/>
    </w:rPr>
  </w:style>
  <w:style w:type="paragraph" w:customStyle="1" w:styleId="syllabusheading">
    <w:name w:val="syllabus heading"/>
    <w:basedOn w:val="Heading1"/>
    <w:autoRedefine/>
    <w:qFormat/>
    <w:rsid w:val="00A538E2"/>
    <w:pPr>
      <w:keepNext/>
      <w:keepLines/>
      <w:widowControl w:val="0"/>
      <w:shd w:val="clear" w:color="auto" w:fill="7C878E"/>
      <w:spacing w:before="200" w:beforeAutospacing="0" w:after="0" w:afterAutospacing="0"/>
      <w:contextualSpacing/>
      <w:jc w:val="center"/>
    </w:pPr>
    <w:rPr>
      <w:rFonts w:ascii="Trebuchet MS" w:eastAsia="Trebuchet MS" w:hAnsi="Trebuchet MS" w:cs="Trebuchet MS"/>
      <w:bCs w:val="0"/>
      <w:color w:val="FFFFFF" w:themeColor="background1"/>
      <w:kern w:val="0"/>
      <w:sz w:val="20"/>
      <w:szCs w:val="22"/>
    </w:rPr>
  </w:style>
  <w:style w:type="table" w:customStyle="1" w:styleId="SyllabusTable">
    <w:name w:val="SyllabusTable"/>
    <w:basedOn w:val="TableNormal"/>
    <w:uiPriority w:val="99"/>
    <w:rsid w:val="00A538E2"/>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SyllabusHeading2">
    <w:name w:val="SyllabusHeading2"/>
    <w:basedOn w:val="Heading2"/>
    <w:link w:val="SyllabusHeading2Char"/>
    <w:qFormat/>
    <w:rsid w:val="00A538E2"/>
    <w:pPr>
      <w:keepNext w:val="0"/>
      <w:keepLines w:val="0"/>
      <w:widowControl w:val="0"/>
      <w:spacing w:before="0"/>
      <w:contextualSpacing/>
      <w:jc w:val="center"/>
    </w:pPr>
    <w:rPr>
      <w:rFonts w:ascii="Arial" w:eastAsia="Arial" w:hAnsi="Arial" w:cs="Arial"/>
      <w:b/>
      <w:color w:val="000000"/>
      <w:sz w:val="24"/>
    </w:rPr>
  </w:style>
  <w:style w:type="character" w:customStyle="1" w:styleId="SyllabusHeading2Char">
    <w:name w:val="SyllabusHeading2 Char"/>
    <w:basedOn w:val="Heading2Char"/>
    <w:link w:val="SyllabusHeading2"/>
    <w:rsid w:val="00A538E2"/>
    <w:rPr>
      <w:rFonts w:ascii="Arial" w:eastAsia="Arial" w:hAnsi="Arial" w:cs="Arial"/>
      <w:b/>
      <w:color w:val="000000"/>
      <w:sz w:val="24"/>
      <w:szCs w:val="26"/>
    </w:rPr>
  </w:style>
  <w:style w:type="character" w:customStyle="1" w:styleId="highlight">
    <w:name w:val="highlight"/>
    <w:basedOn w:val="DefaultParagraphFont"/>
    <w:rsid w:val="00F703F1"/>
  </w:style>
  <w:style w:type="character" w:customStyle="1" w:styleId="src">
    <w:name w:val="src"/>
    <w:rsid w:val="00D475A9"/>
  </w:style>
  <w:style w:type="character" w:customStyle="1" w:styleId="jrnl">
    <w:name w:val="jrnl"/>
    <w:rsid w:val="00D475A9"/>
  </w:style>
  <w:style w:type="paragraph" w:customStyle="1" w:styleId="EndNoteBibliography">
    <w:name w:val="EndNote Bibliography"/>
    <w:basedOn w:val="Normal"/>
    <w:link w:val="EndNoteBibliographyChar"/>
    <w:rsid w:val="00D475A9"/>
    <w:rPr>
      <w:rFonts w:eastAsia="Times New Roman"/>
      <w:noProof/>
    </w:rPr>
  </w:style>
  <w:style w:type="character" w:customStyle="1" w:styleId="EndNoteBibliographyChar">
    <w:name w:val="EndNote Bibliography Char"/>
    <w:basedOn w:val="DefaultParagraphFont"/>
    <w:link w:val="EndNoteBibliography"/>
    <w:rsid w:val="00D475A9"/>
    <w:rPr>
      <w:rFonts w:ascii="Times New Roman" w:eastAsia="Times New Roman" w:hAnsi="Times New Roman" w:cs="Times New Roman"/>
      <w:noProof/>
      <w:sz w:val="24"/>
      <w:szCs w:val="24"/>
    </w:rPr>
  </w:style>
  <w:style w:type="paragraph" w:styleId="Bibliography">
    <w:name w:val="Bibliography"/>
    <w:basedOn w:val="Normal"/>
    <w:next w:val="Normal"/>
    <w:uiPriority w:val="37"/>
    <w:unhideWhenUsed/>
    <w:rsid w:val="00D475A9"/>
    <w:rPr>
      <w:rFonts w:eastAsia="Times New Roman"/>
    </w:rPr>
  </w:style>
  <w:style w:type="paragraph" w:customStyle="1" w:styleId="xmsonormal">
    <w:name w:val="x_msonormal"/>
    <w:basedOn w:val="Normal"/>
    <w:rsid w:val="003E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clas.uconn.edu/course-action-request-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dcterms:created xsi:type="dcterms:W3CDTF">2018-03-24T00:09:00Z</dcterms:created>
  <dcterms:modified xsi:type="dcterms:W3CDTF">2018-03-24T00:09:00Z</dcterms:modified>
</cp:coreProperties>
</file>