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24" w:rsidRPr="0053189C" w:rsidRDefault="00856524" w:rsidP="00856524">
      <w:pPr>
        <w:spacing w:after="0" w:line="240" w:lineRule="auto"/>
        <w:rPr>
          <w:rFonts w:ascii="Times New Roman" w:hAnsi="Times New Roman" w:cs="Times New Roman"/>
          <w:sz w:val="24"/>
          <w:szCs w:val="24"/>
        </w:rPr>
      </w:pPr>
      <w:r w:rsidRPr="0053189C">
        <w:rPr>
          <w:rFonts w:ascii="Times New Roman" w:hAnsi="Times New Roman" w:cs="Times New Roman"/>
          <w:noProof/>
          <w:sz w:val="24"/>
          <w:szCs w:val="24"/>
        </w:rPr>
        <w:drawing>
          <wp:inline distT="0" distB="0" distL="0" distR="0" wp14:anchorId="4F4C6541" wp14:editId="40D53CB0">
            <wp:extent cx="5486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7">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856524" w:rsidRPr="0053189C" w:rsidRDefault="00856524" w:rsidP="00856524">
      <w:pPr>
        <w:spacing w:after="0" w:line="240" w:lineRule="auto"/>
        <w:rPr>
          <w:rFonts w:ascii="Times New Roman" w:hAnsi="Times New Roman" w:cs="Times New Roman"/>
          <w:i/>
          <w:sz w:val="24"/>
          <w:szCs w:val="24"/>
        </w:rPr>
      </w:pPr>
    </w:p>
    <w:p w:rsidR="00856524" w:rsidRPr="0053189C" w:rsidRDefault="00856524" w:rsidP="00856524">
      <w:pPr>
        <w:spacing w:after="0" w:line="240" w:lineRule="auto"/>
        <w:rPr>
          <w:rFonts w:ascii="Times New Roman" w:hAnsi="Times New Roman" w:cs="Times New Roman"/>
          <w:i/>
          <w:sz w:val="24"/>
          <w:szCs w:val="24"/>
        </w:rPr>
      </w:pPr>
      <w:r w:rsidRPr="0053189C">
        <w:rPr>
          <w:rFonts w:ascii="Times New Roman" w:hAnsi="Times New Roman" w:cs="Times New Roman"/>
          <w:i/>
          <w:sz w:val="24"/>
          <w:szCs w:val="24"/>
        </w:rPr>
        <w:t>Pam Bedore, Chair</w:t>
      </w:r>
    </w:p>
    <w:p w:rsidR="00856524" w:rsidRPr="0053189C" w:rsidRDefault="00856524" w:rsidP="00856524">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April 25</w:t>
      </w:r>
      <w:r w:rsidRPr="0053189C">
        <w:rPr>
          <w:rFonts w:ascii="Times New Roman" w:hAnsi="Times New Roman" w:cs="Times New Roman"/>
          <w:i/>
          <w:sz w:val="24"/>
          <w:szCs w:val="24"/>
          <w:vertAlign w:val="superscript"/>
        </w:rPr>
        <w:t>th</w:t>
      </w:r>
      <w:r w:rsidRPr="0053189C">
        <w:rPr>
          <w:rFonts w:ascii="Times New Roman" w:hAnsi="Times New Roman" w:cs="Times New Roman"/>
          <w:i/>
          <w:sz w:val="24"/>
          <w:szCs w:val="24"/>
        </w:rPr>
        <w:t>, 2017, 3:30-5:30PM (Oak 408)</w:t>
      </w:r>
    </w:p>
    <w:p w:rsidR="00856524" w:rsidRPr="0053189C" w:rsidRDefault="00856524" w:rsidP="00856524">
      <w:pPr>
        <w:spacing w:after="0" w:line="240" w:lineRule="auto"/>
        <w:rPr>
          <w:rFonts w:ascii="Times New Roman" w:hAnsi="Times New Roman" w:cs="Times New Roman"/>
          <w:sz w:val="24"/>
          <w:szCs w:val="24"/>
        </w:rPr>
      </w:pPr>
    </w:p>
    <w:p w:rsidR="00856524" w:rsidRPr="0053189C" w:rsidRDefault="00856524" w:rsidP="00856524">
      <w:pPr>
        <w:pStyle w:val="ListParagraph"/>
        <w:numPr>
          <w:ilvl w:val="0"/>
          <w:numId w:val="1"/>
        </w:numPr>
        <w:ind w:left="0"/>
        <w:rPr>
          <w:rFonts w:ascii="Times New Roman" w:hAnsi="Times New Roman"/>
          <w:b/>
          <w:sz w:val="24"/>
          <w:szCs w:val="24"/>
        </w:rPr>
      </w:pPr>
      <w:r w:rsidRPr="0053189C">
        <w:rPr>
          <w:rFonts w:ascii="Times New Roman" w:hAnsi="Times New Roman"/>
          <w:b/>
          <w:sz w:val="24"/>
          <w:szCs w:val="24"/>
        </w:rPr>
        <w:t>Announcements</w:t>
      </w:r>
    </w:p>
    <w:p w:rsidR="00856524" w:rsidRPr="0053189C" w:rsidRDefault="00856524" w:rsidP="00856524">
      <w:pPr>
        <w:spacing w:after="0" w:line="240" w:lineRule="auto"/>
        <w:rPr>
          <w:rFonts w:ascii="Times New Roman" w:hAnsi="Times New Roman" w:cs="Times New Roman"/>
          <w:sz w:val="24"/>
          <w:szCs w:val="24"/>
        </w:rPr>
      </w:pPr>
    </w:p>
    <w:p w:rsidR="00856524" w:rsidRPr="0053189C" w:rsidRDefault="006A0663" w:rsidP="00856524">
      <w:pPr>
        <w:pStyle w:val="ListParagraph"/>
        <w:numPr>
          <w:ilvl w:val="0"/>
          <w:numId w:val="1"/>
        </w:numPr>
        <w:ind w:left="0"/>
        <w:rPr>
          <w:rFonts w:ascii="Times New Roman" w:hAnsi="Times New Roman"/>
          <w:b/>
          <w:sz w:val="24"/>
          <w:szCs w:val="24"/>
        </w:rPr>
      </w:pPr>
      <w:r w:rsidRPr="0053189C">
        <w:rPr>
          <w:rFonts w:ascii="Times New Roman" w:hAnsi="Times New Roman"/>
          <w:b/>
          <w:sz w:val="24"/>
          <w:szCs w:val="24"/>
        </w:rPr>
        <w:t>Approvals by the Chair</w:t>
      </w:r>
    </w:p>
    <w:p w:rsidR="009D691C" w:rsidRPr="009D691C" w:rsidRDefault="006A0663" w:rsidP="00856524">
      <w:pPr>
        <w:spacing w:after="0" w:line="240" w:lineRule="auto"/>
        <w:rPr>
          <w:rFonts w:ascii="Times New Roman" w:hAnsi="Times New Roman" w:cs="Times New Roman"/>
          <w:sz w:val="24"/>
          <w:szCs w:val="24"/>
        </w:rPr>
      </w:pPr>
      <w:r w:rsidRPr="009D691C">
        <w:rPr>
          <w:rFonts w:ascii="Times New Roman" w:hAnsi="Times New Roman" w:cs="Times New Roman"/>
          <w:sz w:val="24"/>
          <w:szCs w:val="24"/>
        </w:rPr>
        <w:t>2017 –</w:t>
      </w:r>
      <w:r w:rsidR="006D4F1C" w:rsidRPr="009D691C">
        <w:rPr>
          <w:rFonts w:ascii="Times New Roman" w:hAnsi="Times New Roman" w:cs="Times New Roman"/>
          <w:sz w:val="24"/>
          <w:szCs w:val="24"/>
        </w:rPr>
        <w:t xml:space="preserve"> 75</w:t>
      </w:r>
      <w:r w:rsidRPr="009D691C">
        <w:rPr>
          <w:rFonts w:ascii="Times New Roman" w:hAnsi="Times New Roman" w:cs="Times New Roman"/>
          <w:sz w:val="24"/>
          <w:szCs w:val="24"/>
        </w:rPr>
        <w:tab/>
        <w:t>ARAB 3295</w:t>
      </w:r>
      <w:r w:rsidRPr="009D691C">
        <w:rPr>
          <w:rFonts w:ascii="Times New Roman" w:hAnsi="Times New Roman" w:cs="Times New Roman"/>
          <w:sz w:val="24"/>
          <w:szCs w:val="24"/>
        </w:rPr>
        <w:tab/>
      </w:r>
      <w:r w:rsidR="009D691C" w:rsidRPr="009D691C">
        <w:rPr>
          <w:rFonts w:ascii="Times New Roman" w:hAnsi="Times New Roman" w:cs="Times New Roman"/>
          <w:sz w:val="24"/>
          <w:szCs w:val="24"/>
        </w:rPr>
        <w:t>Al-Andalus: Studies in Islamic Spain</w:t>
      </w:r>
    </w:p>
    <w:p w:rsidR="006D4F1C" w:rsidRPr="0053189C" w:rsidRDefault="006D4F1C"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76</w:t>
      </w:r>
      <w:r w:rsidRPr="0053189C">
        <w:rPr>
          <w:rFonts w:ascii="Times New Roman" w:hAnsi="Times New Roman" w:cs="Times New Roman"/>
          <w:sz w:val="24"/>
          <w:szCs w:val="24"/>
        </w:rPr>
        <w:tab/>
        <w:t>HEJS 3295</w:t>
      </w:r>
      <w:r w:rsidRPr="0053189C">
        <w:rPr>
          <w:rFonts w:ascii="Times New Roman" w:hAnsi="Times New Roman" w:cs="Times New Roman"/>
          <w:sz w:val="24"/>
          <w:szCs w:val="24"/>
        </w:rPr>
        <w:tab/>
      </w:r>
      <w:r w:rsidR="009F7841" w:rsidRPr="0053189C">
        <w:rPr>
          <w:rFonts w:ascii="Times New Roman" w:hAnsi="Times New Roman" w:cs="Times New Roman"/>
          <w:sz w:val="24"/>
          <w:szCs w:val="24"/>
        </w:rPr>
        <w:t xml:space="preserve">The </w:t>
      </w:r>
      <w:r w:rsidRPr="0053189C">
        <w:rPr>
          <w:rFonts w:ascii="Times New Roman" w:hAnsi="Times New Roman" w:cs="Times New Roman"/>
          <w:sz w:val="24"/>
          <w:szCs w:val="24"/>
        </w:rPr>
        <w:t>Black Death</w:t>
      </w:r>
      <w:r w:rsidR="009F7841" w:rsidRPr="0053189C">
        <w:rPr>
          <w:rFonts w:ascii="Times New Roman" w:hAnsi="Times New Roman" w:cs="Times New Roman"/>
          <w:sz w:val="24"/>
          <w:szCs w:val="24"/>
        </w:rPr>
        <w:t>: Medieval Responses</w:t>
      </w:r>
    </w:p>
    <w:p w:rsidR="006D4F1C" w:rsidRPr="0053189C" w:rsidRDefault="006D4F1C"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w:t>
      </w:r>
      <w:r w:rsidR="00C96846" w:rsidRPr="0053189C">
        <w:rPr>
          <w:rFonts w:ascii="Times New Roman" w:hAnsi="Times New Roman" w:cs="Times New Roman"/>
          <w:sz w:val="24"/>
          <w:szCs w:val="24"/>
        </w:rPr>
        <w:t xml:space="preserve"> 77</w:t>
      </w:r>
      <w:r w:rsidRPr="0053189C">
        <w:rPr>
          <w:rFonts w:ascii="Times New Roman" w:hAnsi="Times New Roman" w:cs="Times New Roman"/>
          <w:sz w:val="24"/>
          <w:szCs w:val="24"/>
        </w:rPr>
        <w:tab/>
        <w:t>HEJS 3295</w:t>
      </w:r>
      <w:r w:rsidRPr="0053189C">
        <w:rPr>
          <w:rFonts w:ascii="Times New Roman" w:hAnsi="Times New Roman" w:cs="Times New Roman"/>
          <w:sz w:val="24"/>
          <w:szCs w:val="24"/>
        </w:rPr>
        <w:tab/>
      </w:r>
      <w:r w:rsidR="009F7841" w:rsidRPr="0053189C">
        <w:rPr>
          <w:rFonts w:ascii="Times New Roman" w:hAnsi="Times New Roman" w:cs="Times New Roman"/>
          <w:sz w:val="24"/>
          <w:szCs w:val="24"/>
        </w:rPr>
        <w:t>Anthropology of Jewish Cultures</w:t>
      </w:r>
    </w:p>
    <w:p w:rsidR="00C96846" w:rsidRPr="0053189C" w:rsidRDefault="00C96846"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78</w:t>
      </w:r>
      <w:r w:rsidRPr="0053189C">
        <w:rPr>
          <w:rFonts w:ascii="Times New Roman" w:hAnsi="Times New Roman" w:cs="Times New Roman"/>
          <w:sz w:val="24"/>
          <w:szCs w:val="24"/>
        </w:rPr>
        <w:tab/>
        <w:t>LING 2793</w:t>
      </w:r>
      <w:r w:rsidRPr="0053189C">
        <w:rPr>
          <w:rFonts w:ascii="Times New Roman" w:hAnsi="Times New Roman" w:cs="Times New Roman"/>
          <w:sz w:val="24"/>
          <w:szCs w:val="24"/>
        </w:rPr>
        <w:tab/>
        <w:t>Foreign Study</w:t>
      </w:r>
      <w:r w:rsidR="005E536C" w:rsidRPr="0053189C">
        <w:rPr>
          <w:rFonts w:ascii="Times New Roman" w:hAnsi="Times New Roman" w:cs="Times New Roman"/>
          <w:sz w:val="24"/>
          <w:szCs w:val="24"/>
        </w:rPr>
        <w:t xml:space="preserve"> </w:t>
      </w:r>
      <w:r w:rsidR="005E536C" w:rsidRPr="0053189C">
        <w:rPr>
          <w:rFonts w:ascii="Times New Roman" w:hAnsi="Times New Roman" w:cs="Times New Roman"/>
          <w:color w:val="FF0000"/>
          <w:sz w:val="24"/>
          <w:szCs w:val="24"/>
        </w:rPr>
        <w:t>(S)</w:t>
      </w:r>
    </w:p>
    <w:p w:rsidR="00856524" w:rsidRPr="0053189C" w:rsidRDefault="00856524" w:rsidP="00856524">
      <w:pPr>
        <w:spacing w:after="0" w:line="240" w:lineRule="auto"/>
        <w:rPr>
          <w:rFonts w:ascii="Times New Roman" w:hAnsi="Times New Roman" w:cs="Times New Roman"/>
          <w:sz w:val="24"/>
          <w:szCs w:val="24"/>
        </w:rPr>
      </w:pPr>
    </w:p>
    <w:p w:rsidR="00856524" w:rsidRPr="0053189C" w:rsidRDefault="00856524" w:rsidP="00856524">
      <w:pPr>
        <w:pStyle w:val="ListParagraph"/>
        <w:numPr>
          <w:ilvl w:val="0"/>
          <w:numId w:val="1"/>
        </w:numPr>
        <w:ind w:left="0"/>
        <w:rPr>
          <w:rFonts w:ascii="Times New Roman" w:hAnsi="Times New Roman"/>
          <w:b/>
          <w:sz w:val="24"/>
          <w:szCs w:val="24"/>
        </w:rPr>
      </w:pPr>
      <w:r w:rsidRPr="0053189C">
        <w:rPr>
          <w:rFonts w:ascii="Times New Roman" w:hAnsi="Times New Roman"/>
          <w:b/>
          <w:sz w:val="24"/>
          <w:szCs w:val="24"/>
        </w:rPr>
        <w:t>New Business</w:t>
      </w:r>
    </w:p>
    <w:p w:rsidR="00B20B4A" w:rsidRPr="0053189C" w:rsidRDefault="00856524"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2017 – </w:t>
      </w:r>
      <w:r w:rsidR="005E536C" w:rsidRPr="0053189C">
        <w:rPr>
          <w:rFonts w:ascii="Times New Roman" w:hAnsi="Times New Roman" w:cs="Times New Roman"/>
          <w:sz w:val="24"/>
          <w:szCs w:val="24"/>
        </w:rPr>
        <w:t>79</w:t>
      </w:r>
      <w:r w:rsidR="005E536C" w:rsidRPr="0053189C">
        <w:rPr>
          <w:rFonts w:ascii="Times New Roman" w:hAnsi="Times New Roman" w:cs="Times New Roman"/>
          <w:sz w:val="24"/>
          <w:szCs w:val="24"/>
        </w:rPr>
        <w:tab/>
        <w:t xml:space="preserve">ENVS </w:t>
      </w:r>
      <w:r w:rsidR="005E536C" w:rsidRPr="0053189C">
        <w:rPr>
          <w:rFonts w:ascii="Times New Roman" w:hAnsi="Times New Roman" w:cs="Times New Roman"/>
          <w:sz w:val="24"/>
          <w:szCs w:val="24"/>
        </w:rPr>
        <w:tab/>
      </w:r>
      <w:r w:rsidR="005E536C" w:rsidRPr="0053189C">
        <w:rPr>
          <w:rFonts w:ascii="Times New Roman" w:hAnsi="Times New Roman" w:cs="Times New Roman"/>
          <w:sz w:val="24"/>
          <w:szCs w:val="24"/>
        </w:rPr>
        <w:tab/>
        <w:t>Major Change (guest: Sara Tremblay)</w:t>
      </w:r>
    </w:p>
    <w:p w:rsidR="005E536C" w:rsidRPr="0053189C" w:rsidRDefault="005E536C"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80</w:t>
      </w:r>
      <w:r w:rsidRPr="0053189C">
        <w:rPr>
          <w:rFonts w:ascii="Times New Roman" w:hAnsi="Times New Roman" w:cs="Times New Roman"/>
          <w:sz w:val="24"/>
          <w:szCs w:val="24"/>
        </w:rPr>
        <w:tab/>
        <w:t>MATH 5600</w:t>
      </w:r>
      <w:r w:rsidRPr="0053189C">
        <w:rPr>
          <w:rFonts w:ascii="Times New Roman" w:hAnsi="Times New Roman" w:cs="Times New Roman"/>
          <w:sz w:val="24"/>
          <w:szCs w:val="24"/>
        </w:rPr>
        <w:tab/>
        <w:t>Add Course</w:t>
      </w:r>
      <w:r w:rsidRPr="0053189C">
        <w:rPr>
          <w:rFonts w:ascii="Times New Roman" w:hAnsi="Times New Roman" w:cs="Times New Roman"/>
          <w:sz w:val="24"/>
          <w:szCs w:val="24"/>
        </w:rPr>
        <w:tab/>
        <w:t>(guest: Vladimir Pozdnyakov)</w:t>
      </w:r>
    </w:p>
    <w:p w:rsidR="005E536C" w:rsidRPr="0053189C" w:rsidRDefault="005E536C"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81</w:t>
      </w:r>
      <w:r w:rsidRPr="0053189C">
        <w:rPr>
          <w:rFonts w:ascii="Times New Roman" w:hAnsi="Times New Roman" w:cs="Times New Roman"/>
          <w:sz w:val="24"/>
          <w:szCs w:val="24"/>
        </w:rPr>
        <w:tab/>
        <w:t>MATH 5621</w:t>
      </w:r>
      <w:r w:rsidRPr="0053189C">
        <w:rPr>
          <w:rFonts w:ascii="Times New Roman" w:hAnsi="Times New Roman" w:cs="Times New Roman"/>
          <w:sz w:val="24"/>
          <w:szCs w:val="24"/>
        </w:rPr>
        <w:tab/>
        <w:t>Revise Course</w:t>
      </w:r>
      <w:r w:rsidRPr="0053189C">
        <w:rPr>
          <w:rFonts w:ascii="Times New Roman" w:hAnsi="Times New Roman" w:cs="Times New Roman"/>
          <w:sz w:val="24"/>
          <w:szCs w:val="24"/>
        </w:rPr>
        <w:tab/>
        <w:t>(guest: Vladimir Pozdnyakov)</w:t>
      </w:r>
    </w:p>
    <w:p w:rsidR="005E536C" w:rsidRPr="0053189C" w:rsidRDefault="005E536C"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82</w:t>
      </w:r>
      <w:r w:rsidRPr="0053189C">
        <w:rPr>
          <w:rFonts w:ascii="Times New Roman" w:hAnsi="Times New Roman" w:cs="Times New Roman"/>
          <w:sz w:val="24"/>
          <w:szCs w:val="24"/>
        </w:rPr>
        <w:tab/>
        <w:t>MATH 5670</w:t>
      </w:r>
      <w:r w:rsidRPr="0053189C">
        <w:rPr>
          <w:rFonts w:ascii="Times New Roman" w:hAnsi="Times New Roman" w:cs="Times New Roman"/>
          <w:sz w:val="24"/>
          <w:szCs w:val="24"/>
        </w:rPr>
        <w:tab/>
        <w:t>Add Course</w:t>
      </w:r>
      <w:r w:rsidRPr="0053189C">
        <w:rPr>
          <w:rFonts w:ascii="Times New Roman" w:hAnsi="Times New Roman" w:cs="Times New Roman"/>
          <w:sz w:val="24"/>
          <w:szCs w:val="24"/>
        </w:rPr>
        <w:tab/>
        <w:t>(guest: Vladimir Pozdnyakov)</w:t>
      </w:r>
    </w:p>
    <w:p w:rsidR="005E536C" w:rsidRPr="0053189C" w:rsidRDefault="005E536C"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83</w:t>
      </w:r>
      <w:r w:rsidRPr="0053189C">
        <w:rPr>
          <w:rFonts w:ascii="Times New Roman" w:hAnsi="Times New Roman" w:cs="Times New Roman"/>
          <w:sz w:val="24"/>
          <w:szCs w:val="24"/>
        </w:rPr>
        <w:tab/>
        <w:t>MATH 5671</w:t>
      </w:r>
      <w:r w:rsidRPr="0053189C">
        <w:rPr>
          <w:rFonts w:ascii="Times New Roman" w:hAnsi="Times New Roman" w:cs="Times New Roman"/>
          <w:sz w:val="24"/>
          <w:szCs w:val="24"/>
        </w:rPr>
        <w:tab/>
        <w:t>Add Course</w:t>
      </w:r>
      <w:r w:rsidRPr="0053189C">
        <w:rPr>
          <w:rFonts w:ascii="Times New Roman" w:hAnsi="Times New Roman" w:cs="Times New Roman"/>
          <w:sz w:val="24"/>
          <w:szCs w:val="24"/>
        </w:rPr>
        <w:tab/>
        <w:t>(guest: Vladimir Pozdnyakov)</w:t>
      </w:r>
    </w:p>
    <w:p w:rsidR="005E536C" w:rsidRPr="0053189C" w:rsidRDefault="005E536C" w:rsidP="00856524">
      <w:pPr>
        <w:spacing w:after="0" w:line="240" w:lineRule="auto"/>
        <w:rPr>
          <w:rFonts w:ascii="Times New Roman" w:hAnsi="Times New Roman" w:cs="Times New Roman"/>
          <w:color w:val="FF0000"/>
          <w:sz w:val="24"/>
          <w:szCs w:val="24"/>
        </w:rPr>
      </w:pPr>
      <w:r w:rsidRPr="0053189C">
        <w:rPr>
          <w:rFonts w:ascii="Times New Roman" w:hAnsi="Times New Roman" w:cs="Times New Roman"/>
          <w:sz w:val="24"/>
          <w:szCs w:val="24"/>
        </w:rPr>
        <w:t>2017 – 84</w:t>
      </w:r>
      <w:r w:rsidRPr="0053189C">
        <w:rPr>
          <w:rFonts w:ascii="Times New Roman" w:hAnsi="Times New Roman" w:cs="Times New Roman"/>
          <w:sz w:val="24"/>
          <w:szCs w:val="24"/>
        </w:rPr>
        <w:tab/>
        <w:t>ENGL 2605</w:t>
      </w:r>
      <w:r w:rsidRPr="0053189C">
        <w:rPr>
          <w:rFonts w:ascii="Times New Roman" w:hAnsi="Times New Roman" w:cs="Times New Roman"/>
          <w:sz w:val="24"/>
          <w:szCs w:val="24"/>
        </w:rPr>
        <w:tab/>
        <w:t xml:space="preserve">Add Course </w:t>
      </w:r>
      <w:r w:rsidRPr="0053189C">
        <w:rPr>
          <w:rFonts w:ascii="Times New Roman" w:hAnsi="Times New Roman" w:cs="Times New Roman"/>
          <w:sz w:val="24"/>
          <w:szCs w:val="24"/>
        </w:rPr>
        <w:tab/>
        <w:t xml:space="preserve">(guest: Christopher Vials) </w:t>
      </w:r>
      <w:r w:rsidRPr="0053189C">
        <w:rPr>
          <w:rFonts w:ascii="Times New Roman" w:hAnsi="Times New Roman" w:cs="Times New Roman"/>
          <w:color w:val="FF0000"/>
          <w:sz w:val="24"/>
          <w:szCs w:val="24"/>
        </w:rPr>
        <w:t>(G) (S)</w:t>
      </w:r>
    </w:p>
    <w:p w:rsidR="005E536C" w:rsidRPr="0053189C" w:rsidRDefault="005E536C"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85</w:t>
      </w:r>
      <w:r w:rsidRPr="0053189C">
        <w:rPr>
          <w:rFonts w:ascii="Times New Roman" w:hAnsi="Times New Roman" w:cs="Times New Roman"/>
          <w:sz w:val="24"/>
          <w:szCs w:val="24"/>
        </w:rPr>
        <w:tab/>
        <w:t>ECON BS</w:t>
      </w:r>
      <w:r w:rsidRPr="0053189C">
        <w:rPr>
          <w:rFonts w:ascii="Times New Roman" w:hAnsi="Times New Roman" w:cs="Times New Roman"/>
          <w:sz w:val="24"/>
          <w:szCs w:val="24"/>
        </w:rPr>
        <w:tab/>
        <w:t>New Degree</w:t>
      </w:r>
      <w:r w:rsidRPr="0053189C">
        <w:rPr>
          <w:rFonts w:ascii="Times New Roman" w:hAnsi="Times New Roman" w:cs="Times New Roman"/>
          <w:sz w:val="24"/>
          <w:szCs w:val="24"/>
        </w:rPr>
        <w:tab/>
        <w:t>(guest: Dick Langlois)</w:t>
      </w:r>
    </w:p>
    <w:p w:rsidR="005E536C" w:rsidRPr="0053189C" w:rsidRDefault="005E536C"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86</w:t>
      </w:r>
      <w:r w:rsidRPr="0053189C">
        <w:rPr>
          <w:rFonts w:ascii="Times New Roman" w:hAnsi="Times New Roman" w:cs="Times New Roman"/>
          <w:sz w:val="24"/>
          <w:szCs w:val="24"/>
        </w:rPr>
        <w:tab/>
        <w:t>SOCI</w:t>
      </w:r>
      <w:r w:rsidRPr="0053189C">
        <w:rPr>
          <w:rFonts w:ascii="Times New Roman" w:hAnsi="Times New Roman" w:cs="Times New Roman"/>
          <w:sz w:val="24"/>
          <w:szCs w:val="24"/>
        </w:rPr>
        <w:tab/>
      </w:r>
      <w:r w:rsidRPr="0053189C">
        <w:rPr>
          <w:rFonts w:ascii="Times New Roman" w:hAnsi="Times New Roman" w:cs="Times New Roman"/>
          <w:sz w:val="24"/>
          <w:szCs w:val="24"/>
        </w:rPr>
        <w:tab/>
        <w:t xml:space="preserve">Major Change </w:t>
      </w:r>
    </w:p>
    <w:p w:rsidR="005E536C" w:rsidRPr="0053189C" w:rsidRDefault="00981C5D"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87</w:t>
      </w:r>
      <w:r w:rsidRPr="0053189C">
        <w:rPr>
          <w:rFonts w:ascii="Times New Roman" w:hAnsi="Times New Roman" w:cs="Times New Roman"/>
          <w:sz w:val="24"/>
          <w:szCs w:val="24"/>
        </w:rPr>
        <w:tab/>
        <w:t>MCB 2612</w:t>
      </w:r>
      <w:r w:rsidRPr="0053189C">
        <w:rPr>
          <w:rFonts w:ascii="Times New Roman" w:hAnsi="Times New Roman" w:cs="Times New Roman"/>
          <w:sz w:val="24"/>
          <w:szCs w:val="24"/>
        </w:rPr>
        <w:tab/>
        <w:t xml:space="preserve">Add Course </w:t>
      </w:r>
      <w:r w:rsidRPr="0053189C">
        <w:rPr>
          <w:rFonts w:ascii="Times New Roman" w:hAnsi="Times New Roman" w:cs="Times New Roman"/>
          <w:color w:val="FF0000"/>
          <w:sz w:val="24"/>
          <w:szCs w:val="24"/>
        </w:rPr>
        <w:t>(S)</w:t>
      </w:r>
    </w:p>
    <w:p w:rsidR="00981C5D" w:rsidRPr="0053189C" w:rsidRDefault="00981C5D"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2017 – 88 </w:t>
      </w:r>
      <w:r w:rsidRPr="0053189C">
        <w:rPr>
          <w:rFonts w:ascii="Times New Roman" w:hAnsi="Times New Roman" w:cs="Times New Roman"/>
          <w:sz w:val="24"/>
          <w:szCs w:val="24"/>
        </w:rPr>
        <w:tab/>
        <w:t>ENGL 5182</w:t>
      </w:r>
      <w:r w:rsidRPr="0053189C">
        <w:rPr>
          <w:rFonts w:ascii="Times New Roman" w:hAnsi="Times New Roman" w:cs="Times New Roman"/>
          <w:sz w:val="24"/>
          <w:szCs w:val="24"/>
        </w:rPr>
        <w:tab/>
        <w:t>Add Course</w:t>
      </w:r>
    </w:p>
    <w:p w:rsidR="004440A9" w:rsidRPr="0053189C" w:rsidRDefault="00981C5D"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89</w:t>
      </w:r>
      <w:r w:rsidRPr="0053189C">
        <w:rPr>
          <w:rFonts w:ascii="Times New Roman" w:hAnsi="Times New Roman" w:cs="Times New Roman"/>
          <w:sz w:val="24"/>
          <w:szCs w:val="24"/>
        </w:rPr>
        <w:tab/>
      </w:r>
      <w:r w:rsidR="004440A9" w:rsidRPr="0053189C">
        <w:rPr>
          <w:rFonts w:ascii="Times New Roman" w:hAnsi="Times New Roman" w:cs="Times New Roman"/>
          <w:sz w:val="24"/>
          <w:szCs w:val="24"/>
        </w:rPr>
        <w:t>PNB 3255</w:t>
      </w:r>
      <w:r w:rsidR="004440A9" w:rsidRPr="0053189C">
        <w:rPr>
          <w:rFonts w:ascii="Times New Roman" w:hAnsi="Times New Roman" w:cs="Times New Roman"/>
          <w:sz w:val="24"/>
          <w:szCs w:val="24"/>
        </w:rPr>
        <w:tab/>
        <w:t>Add Course</w:t>
      </w:r>
    </w:p>
    <w:p w:rsidR="004440A9" w:rsidRPr="0053189C" w:rsidRDefault="004440A9"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90</w:t>
      </w:r>
      <w:r w:rsidRPr="0053189C">
        <w:rPr>
          <w:rFonts w:ascii="Times New Roman" w:hAnsi="Times New Roman" w:cs="Times New Roman"/>
          <w:sz w:val="24"/>
          <w:szCs w:val="24"/>
        </w:rPr>
        <w:tab/>
        <w:t>PNB 5700</w:t>
      </w:r>
      <w:r w:rsidRPr="0053189C">
        <w:rPr>
          <w:rFonts w:ascii="Times New Roman" w:hAnsi="Times New Roman" w:cs="Times New Roman"/>
          <w:sz w:val="24"/>
          <w:szCs w:val="24"/>
        </w:rPr>
        <w:tab/>
        <w:t>Add Course</w:t>
      </w:r>
    </w:p>
    <w:p w:rsidR="004440A9" w:rsidRPr="0053189C" w:rsidRDefault="004440A9"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91</w:t>
      </w:r>
      <w:r w:rsidRPr="0053189C">
        <w:rPr>
          <w:rFonts w:ascii="Times New Roman" w:hAnsi="Times New Roman" w:cs="Times New Roman"/>
          <w:sz w:val="24"/>
          <w:szCs w:val="24"/>
        </w:rPr>
        <w:tab/>
        <w:t>PSYC 2209</w:t>
      </w:r>
      <w:r w:rsidRPr="0053189C">
        <w:rPr>
          <w:rFonts w:ascii="Times New Roman" w:hAnsi="Times New Roman" w:cs="Times New Roman"/>
          <w:sz w:val="24"/>
          <w:szCs w:val="24"/>
        </w:rPr>
        <w:tab/>
        <w:t>Add Course</w:t>
      </w:r>
      <w:r w:rsidR="00F02E3E" w:rsidRPr="0053189C">
        <w:rPr>
          <w:rFonts w:ascii="Times New Roman" w:hAnsi="Times New Roman" w:cs="Times New Roman"/>
          <w:sz w:val="24"/>
          <w:szCs w:val="24"/>
        </w:rPr>
        <w:t xml:space="preserve"> </w:t>
      </w:r>
      <w:r w:rsidR="00F02E3E" w:rsidRPr="0053189C">
        <w:rPr>
          <w:rFonts w:ascii="Times New Roman" w:hAnsi="Times New Roman" w:cs="Times New Roman"/>
          <w:color w:val="FF0000"/>
          <w:sz w:val="24"/>
          <w:szCs w:val="24"/>
        </w:rPr>
        <w:t>(S)</w:t>
      </w:r>
    </w:p>
    <w:p w:rsidR="004440A9" w:rsidRPr="0053189C" w:rsidRDefault="004440A9"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92</w:t>
      </w:r>
      <w:r w:rsidRPr="0053189C">
        <w:rPr>
          <w:rFonts w:ascii="Times New Roman" w:hAnsi="Times New Roman" w:cs="Times New Roman"/>
          <w:sz w:val="24"/>
          <w:szCs w:val="24"/>
        </w:rPr>
        <w:tab/>
        <w:t>PSYC 3644</w:t>
      </w:r>
      <w:r w:rsidRPr="0053189C">
        <w:rPr>
          <w:rFonts w:ascii="Times New Roman" w:hAnsi="Times New Roman" w:cs="Times New Roman"/>
          <w:sz w:val="24"/>
          <w:szCs w:val="24"/>
        </w:rPr>
        <w:tab/>
        <w:t>Add Course</w:t>
      </w:r>
    </w:p>
    <w:p w:rsidR="00F02E3E" w:rsidRPr="0053189C" w:rsidRDefault="004440A9" w:rsidP="00F02E3E">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93</w:t>
      </w:r>
      <w:r w:rsidRPr="0053189C">
        <w:rPr>
          <w:rFonts w:ascii="Times New Roman" w:hAnsi="Times New Roman" w:cs="Times New Roman"/>
          <w:sz w:val="24"/>
          <w:szCs w:val="24"/>
        </w:rPr>
        <w:tab/>
      </w:r>
      <w:r w:rsidR="00FB6811" w:rsidRPr="0053189C">
        <w:rPr>
          <w:rFonts w:ascii="Times New Roman" w:hAnsi="Times New Roman" w:cs="Times New Roman"/>
          <w:sz w:val="24"/>
          <w:szCs w:val="24"/>
        </w:rPr>
        <w:t>KORE 1103</w:t>
      </w:r>
      <w:r w:rsidR="00FB6811" w:rsidRPr="0053189C">
        <w:rPr>
          <w:rFonts w:ascii="Times New Roman" w:hAnsi="Times New Roman" w:cs="Times New Roman"/>
          <w:sz w:val="24"/>
          <w:szCs w:val="24"/>
        </w:rPr>
        <w:tab/>
        <w:t>Revise</w:t>
      </w:r>
      <w:r w:rsidRPr="0053189C">
        <w:rPr>
          <w:rFonts w:ascii="Times New Roman" w:hAnsi="Times New Roman" w:cs="Times New Roman"/>
          <w:sz w:val="24"/>
          <w:szCs w:val="24"/>
        </w:rPr>
        <w:t xml:space="preserve"> Course</w:t>
      </w:r>
      <w:r w:rsidR="00F02E3E" w:rsidRPr="0053189C">
        <w:rPr>
          <w:rFonts w:ascii="Times New Roman" w:hAnsi="Times New Roman" w:cs="Times New Roman"/>
          <w:sz w:val="24"/>
          <w:szCs w:val="24"/>
        </w:rPr>
        <w:t xml:space="preserve"> </w:t>
      </w:r>
      <w:r w:rsidR="00F02E3E" w:rsidRPr="0053189C">
        <w:rPr>
          <w:rFonts w:ascii="Times New Roman" w:hAnsi="Times New Roman" w:cs="Times New Roman"/>
          <w:color w:val="FF0000"/>
          <w:sz w:val="24"/>
          <w:szCs w:val="24"/>
        </w:rPr>
        <w:t>(S)</w:t>
      </w:r>
    </w:p>
    <w:p w:rsidR="00F02E3E" w:rsidRPr="0053189C" w:rsidRDefault="004440A9" w:rsidP="00F02E3E">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94</w:t>
      </w:r>
      <w:r w:rsidRPr="0053189C">
        <w:rPr>
          <w:rFonts w:ascii="Times New Roman" w:hAnsi="Times New Roman" w:cs="Times New Roman"/>
          <w:sz w:val="24"/>
          <w:szCs w:val="24"/>
        </w:rPr>
        <w:tab/>
      </w:r>
      <w:r w:rsidR="00FB6811" w:rsidRPr="0053189C">
        <w:rPr>
          <w:rFonts w:ascii="Times New Roman" w:hAnsi="Times New Roman" w:cs="Times New Roman"/>
          <w:sz w:val="24"/>
          <w:szCs w:val="24"/>
        </w:rPr>
        <w:t>KORE 1104</w:t>
      </w:r>
      <w:r w:rsidR="00FB6811" w:rsidRPr="0053189C">
        <w:rPr>
          <w:rFonts w:ascii="Times New Roman" w:hAnsi="Times New Roman" w:cs="Times New Roman"/>
          <w:sz w:val="24"/>
          <w:szCs w:val="24"/>
        </w:rPr>
        <w:tab/>
        <w:t>Revise</w:t>
      </w:r>
      <w:r w:rsidRPr="0053189C">
        <w:rPr>
          <w:rFonts w:ascii="Times New Roman" w:hAnsi="Times New Roman" w:cs="Times New Roman"/>
          <w:sz w:val="24"/>
          <w:szCs w:val="24"/>
        </w:rPr>
        <w:t xml:space="preserve"> Course</w:t>
      </w:r>
      <w:r w:rsidR="00F02E3E" w:rsidRPr="0053189C">
        <w:rPr>
          <w:rFonts w:ascii="Times New Roman" w:hAnsi="Times New Roman" w:cs="Times New Roman"/>
          <w:sz w:val="24"/>
          <w:szCs w:val="24"/>
        </w:rPr>
        <w:t xml:space="preserve"> </w:t>
      </w:r>
      <w:r w:rsidR="00F02E3E" w:rsidRPr="0053189C">
        <w:rPr>
          <w:rFonts w:ascii="Times New Roman" w:hAnsi="Times New Roman" w:cs="Times New Roman"/>
          <w:color w:val="FF0000"/>
          <w:sz w:val="24"/>
          <w:szCs w:val="24"/>
        </w:rPr>
        <w:t>(S)</w:t>
      </w:r>
    </w:p>
    <w:p w:rsidR="004440A9" w:rsidRPr="0053189C" w:rsidRDefault="004440A9"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95</w:t>
      </w:r>
      <w:r w:rsidRPr="0053189C">
        <w:rPr>
          <w:rFonts w:ascii="Times New Roman" w:hAnsi="Times New Roman" w:cs="Times New Roman"/>
          <w:sz w:val="24"/>
          <w:szCs w:val="24"/>
        </w:rPr>
        <w:tab/>
        <w:t>SPAN 1300</w:t>
      </w:r>
      <w:r w:rsidRPr="0053189C">
        <w:rPr>
          <w:rFonts w:ascii="Times New Roman" w:hAnsi="Times New Roman" w:cs="Times New Roman"/>
          <w:sz w:val="24"/>
          <w:szCs w:val="24"/>
        </w:rPr>
        <w:tab/>
        <w:t>Add Course</w:t>
      </w:r>
      <w:r w:rsidR="00F02E3E" w:rsidRPr="0053189C">
        <w:rPr>
          <w:rFonts w:ascii="Times New Roman" w:hAnsi="Times New Roman" w:cs="Times New Roman"/>
          <w:sz w:val="24"/>
          <w:szCs w:val="24"/>
        </w:rPr>
        <w:t xml:space="preserve"> </w:t>
      </w:r>
      <w:r w:rsidR="00F02E3E" w:rsidRPr="0053189C">
        <w:rPr>
          <w:rFonts w:ascii="Times New Roman" w:hAnsi="Times New Roman" w:cs="Times New Roman"/>
          <w:color w:val="FF0000"/>
          <w:sz w:val="24"/>
          <w:szCs w:val="24"/>
        </w:rPr>
        <w:t>(G) (S)</w:t>
      </w:r>
    </w:p>
    <w:p w:rsidR="004440A9" w:rsidRPr="0053189C" w:rsidRDefault="004440A9"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96</w:t>
      </w:r>
      <w:r w:rsidRPr="0053189C">
        <w:rPr>
          <w:rFonts w:ascii="Times New Roman" w:hAnsi="Times New Roman" w:cs="Times New Roman"/>
          <w:sz w:val="24"/>
          <w:szCs w:val="24"/>
        </w:rPr>
        <w:tab/>
        <w:t>TRST 5310</w:t>
      </w:r>
      <w:r w:rsidRPr="0053189C">
        <w:rPr>
          <w:rFonts w:ascii="Times New Roman" w:hAnsi="Times New Roman" w:cs="Times New Roman"/>
          <w:sz w:val="24"/>
          <w:szCs w:val="24"/>
        </w:rPr>
        <w:tab/>
        <w:t>Add Course</w:t>
      </w:r>
    </w:p>
    <w:p w:rsidR="004440A9" w:rsidRPr="0053189C" w:rsidRDefault="004440A9"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97</w:t>
      </w:r>
      <w:r w:rsidRPr="0053189C">
        <w:rPr>
          <w:rFonts w:ascii="Times New Roman" w:hAnsi="Times New Roman" w:cs="Times New Roman"/>
          <w:sz w:val="24"/>
          <w:szCs w:val="24"/>
        </w:rPr>
        <w:tab/>
        <w:t>TRST 5311</w:t>
      </w:r>
      <w:r w:rsidRPr="0053189C">
        <w:rPr>
          <w:rFonts w:ascii="Times New Roman" w:hAnsi="Times New Roman" w:cs="Times New Roman"/>
          <w:sz w:val="24"/>
          <w:szCs w:val="24"/>
        </w:rPr>
        <w:tab/>
        <w:t>Add Course</w:t>
      </w:r>
    </w:p>
    <w:p w:rsidR="00981C5D" w:rsidRPr="0053189C" w:rsidRDefault="004440A9" w:rsidP="003B3C1A">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w:t>
      </w:r>
      <w:r w:rsidR="004E3FEA">
        <w:rPr>
          <w:rFonts w:ascii="Times New Roman" w:hAnsi="Times New Roman" w:cs="Times New Roman"/>
          <w:sz w:val="24"/>
          <w:szCs w:val="24"/>
        </w:rPr>
        <w:t>8</w:t>
      </w:r>
      <w:r w:rsidRPr="0053189C">
        <w:rPr>
          <w:rFonts w:ascii="Times New Roman" w:hAnsi="Times New Roman" w:cs="Times New Roman"/>
          <w:sz w:val="24"/>
          <w:szCs w:val="24"/>
        </w:rPr>
        <w:tab/>
        <w:t>Lit Translation</w:t>
      </w:r>
      <w:r w:rsidRPr="0053189C">
        <w:rPr>
          <w:rFonts w:ascii="Times New Roman" w:hAnsi="Times New Roman" w:cs="Times New Roman"/>
          <w:sz w:val="24"/>
          <w:szCs w:val="24"/>
        </w:rPr>
        <w:tab/>
        <w:t>Add Graduate Certificate</w:t>
      </w:r>
      <w:r w:rsidRPr="0053189C">
        <w:rPr>
          <w:rFonts w:ascii="Times New Roman" w:hAnsi="Times New Roman" w:cs="Times New Roman"/>
          <w:sz w:val="24"/>
          <w:szCs w:val="24"/>
        </w:rPr>
        <w:tab/>
      </w:r>
      <w:r w:rsidR="00981C5D" w:rsidRPr="0053189C">
        <w:rPr>
          <w:rFonts w:ascii="Times New Roman" w:hAnsi="Times New Roman" w:cs="Times New Roman"/>
          <w:sz w:val="24"/>
          <w:szCs w:val="24"/>
        </w:rPr>
        <w:tab/>
      </w:r>
    </w:p>
    <w:p w:rsidR="004E3FEA" w:rsidRPr="0053189C" w:rsidRDefault="004E3FEA" w:rsidP="004E3FEA">
      <w:pPr>
        <w:spacing w:after="0" w:line="240" w:lineRule="auto"/>
        <w:rPr>
          <w:rFonts w:ascii="Times New Roman" w:hAnsi="Times New Roman" w:cs="Times New Roman"/>
          <w:sz w:val="24"/>
          <w:szCs w:val="24"/>
        </w:rPr>
      </w:pPr>
      <w:r>
        <w:rPr>
          <w:rFonts w:ascii="Times New Roman" w:hAnsi="Times New Roman" w:cs="Times New Roman"/>
          <w:sz w:val="24"/>
          <w:szCs w:val="24"/>
        </w:rPr>
        <w:t>2017 – 99</w:t>
      </w:r>
      <w:r w:rsidRPr="0053189C">
        <w:rPr>
          <w:rFonts w:ascii="Times New Roman" w:hAnsi="Times New Roman" w:cs="Times New Roman"/>
          <w:sz w:val="24"/>
          <w:szCs w:val="24"/>
        </w:rPr>
        <w:tab/>
        <w:t>ALDS</w:t>
      </w:r>
      <w:r w:rsidRPr="0053189C">
        <w:rPr>
          <w:rFonts w:ascii="Times New Roman" w:hAnsi="Times New Roman" w:cs="Times New Roman"/>
          <w:sz w:val="24"/>
          <w:szCs w:val="24"/>
        </w:rPr>
        <w:tab/>
      </w:r>
      <w:r w:rsidRPr="0053189C">
        <w:rPr>
          <w:rFonts w:ascii="Times New Roman" w:hAnsi="Times New Roman" w:cs="Times New Roman"/>
          <w:sz w:val="24"/>
          <w:szCs w:val="24"/>
        </w:rPr>
        <w:tab/>
        <w:t>Add Graduate Concentration</w:t>
      </w:r>
    </w:p>
    <w:p w:rsidR="003B3C1A" w:rsidRDefault="003B3C1A" w:rsidP="003B3C1A">
      <w:pPr>
        <w:spacing w:after="0" w:line="240" w:lineRule="auto"/>
        <w:rPr>
          <w:rFonts w:ascii="Times New Roman" w:hAnsi="Times New Roman" w:cs="Times New Roman"/>
          <w:sz w:val="24"/>
          <w:szCs w:val="24"/>
        </w:rPr>
      </w:pPr>
      <w:r>
        <w:rPr>
          <w:rFonts w:ascii="Times New Roman" w:hAnsi="Times New Roman" w:cs="Times New Roman"/>
          <w:sz w:val="24"/>
          <w:szCs w:val="24"/>
        </w:rPr>
        <w:t>2017 – 100</w:t>
      </w:r>
      <w:r>
        <w:rPr>
          <w:rFonts w:ascii="Times New Roman" w:hAnsi="Times New Roman" w:cs="Times New Roman"/>
          <w:sz w:val="24"/>
          <w:szCs w:val="24"/>
        </w:rPr>
        <w:tab/>
        <w:t>MATH</w:t>
      </w:r>
      <w:r>
        <w:rPr>
          <w:rFonts w:ascii="Times New Roman" w:hAnsi="Times New Roman" w:cs="Times New Roman"/>
          <w:sz w:val="24"/>
          <w:szCs w:val="24"/>
        </w:rPr>
        <w:tab/>
      </w:r>
      <w:r>
        <w:rPr>
          <w:rFonts w:ascii="Times New Roman" w:hAnsi="Times New Roman" w:cs="Times New Roman"/>
          <w:sz w:val="24"/>
          <w:szCs w:val="24"/>
        </w:rPr>
        <w:tab/>
        <w:t>Minor Change</w:t>
      </w:r>
    </w:p>
    <w:p w:rsidR="003B3C1A" w:rsidRDefault="003B3C1A" w:rsidP="003B3C1A">
      <w:pPr>
        <w:spacing w:after="0" w:line="240" w:lineRule="auto"/>
        <w:rPr>
          <w:rFonts w:ascii="Times New Roman" w:hAnsi="Times New Roman" w:cs="Times New Roman"/>
          <w:sz w:val="24"/>
          <w:szCs w:val="24"/>
        </w:rPr>
      </w:pPr>
      <w:r>
        <w:rPr>
          <w:rFonts w:ascii="Times New Roman" w:hAnsi="Times New Roman" w:cs="Times New Roman"/>
          <w:sz w:val="24"/>
          <w:szCs w:val="24"/>
        </w:rPr>
        <w:t>2017 – 101</w:t>
      </w:r>
      <w:r>
        <w:rPr>
          <w:rFonts w:ascii="Times New Roman" w:hAnsi="Times New Roman" w:cs="Times New Roman"/>
          <w:sz w:val="24"/>
          <w:szCs w:val="24"/>
        </w:rPr>
        <w:tab/>
        <w:t>GIS</w:t>
      </w:r>
      <w:r>
        <w:rPr>
          <w:rFonts w:ascii="Times New Roman" w:hAnsi="Times New Roman" w:cs="Times New Roman"/>
          <w:sz w:val="24"/>
          <w:szCs w:val="24"/>
        </w:rPr>
        <w:tab/>
      </w:r>
      <w:r>
        <w:rPr>
          <w:rFonts w:ascii="Times New Roman" w:hAnsi="Times New Roman" w:cs="Times New Roman"/>
          <w:sz w:val="24"/>
          <w:szCs w:val="24"/>
        </w:rPr>
        <w:tab/>
        <w:t>Minor Change</w:t>
      </w:r>
    </w:p>
    <w:p w:rsidR="00B42FE4" w:rsidRDefault="00B42FE4" w:rsidP="003B3C1A">
      <w:pPr>
        <w:spacing w:after="0" w:line="240" w:lineRule="auto"/>
        <w:rPr>
          <w:rFonts w:ascii="Times New Roman" w:hAnsi="Times New Roman" w:cs="Times New Roman"/>
          <w:sz w:val="24"/>
          <w:szCs w:val="24"/>
        </w:rPr>
      </w:pPr>
      <w:r>
        <w:rPr>
          <w:rFonts w:ascii="Times New Roman" w:hAnsi="Times New Roman" w:cs="Times New Roman"/>
          <w:sz w:val="24"/>
          <w:szCs w:val="24"/>
        </w:rPr>
        <w:t>2017 –</w:t>
      </w:r>
      <w:r w:rsidR="007D056B">
        <w:rPr>
          <w:rFonts w:ascii="Times New Roman" w:hAnsi="Times New Roman" w:cs="Times New Roman"/>
          <w:sz w:val="24"/>
          <w:szCs w:val="24"/>
        </w:rPr>
        <w:t xml:space="preserve"> 102</w:t>
      </w:r>
      <w:r w:rsidR="007D056B">
        <w:rPr>
          <w:rFonts w:ascii="Times New Roman" w:hAnsi="Times New Roman" w:cs="Times New Roman"/>
          <w:sz w:val="24"/>
          <w:szCs w:val="24"/>
        </w:rPr>
        <w:tab/>
        <w:t>GSCI 4140</w:t>
      </w:r>
      <w:r>
        <w:rPr>
          <w:rFonts w:ascii="Times New Roman" w:hAnsi="Times New Roman" w:cs="Times New Roman"/>
          <w:sz w:val="24"/>
          <w:szCs w:val="24"/>
        </w:rPr>
        <w:tab/>
        <w:t>Add Course</w:t>
      </w:r>
    </w:p>
    <w:p w:rsidR="003B3C1A" w:rsidRPr="003B3C1A" w:rsidRDefault="003B3C1A" w:rsidP="003B3C1A">
      <w:pPr>
        <w:spacing w:after="0" w:line="240" w:lineRule="auto"/>
        <w:rPr>
          <w:rFonts w:ascii="Times New Roman" w:hAnsi="Times New Roman" w:cs="Times New Roman"/>
          <w:sz w:val="24"/>
          <w:szCs w:val="24"/>
        </w:rPr>
      </w:pPr>
    </w:p>
    <w:p w:rsidR="00856524" w:rsidRPr="0053189C" w:rsidRDefault="00856524" w:rsidP="00856524">
      <w:pPr>
        <w:pStyle w:val="ListParagraph"/>
        <w:numPr>
          <w:ilvl w:val="0"/>
          <w:numId w:val="1"/>
        </w:numPr>
        <w:rPr>
          <w:rFonts w:ascii="Times New Roman" w:hAnsi="Times New Roman"/>
          <w:b/>
          <w:sz w:val="24"/>
          <w:szCs w:val="24"/>
        </w:rPr>
      </w:pPr>
      <w:r w:rsidRPr="0053189C">
        <w:rPr>
          <w:rFonts w:ascii="Times New Roman" w:hAnsi="Times New Roman"/>
          <w:b/>
          <w:sz w:val="24"/>
          <w:szCs w:val="24"/>
        </w:rPr>
        <w:t>Topics for Discussion</w:t>
      </w:r>
    </w:p>
    <w:p w:rsidR="00856524" w:rsidRPr="0053189C" w:rsidRDefault="00856524" w:rsidP="00856524">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Dual Degree endorsement</w:t>
      </w:r>
      <w:r w:rsidRPr="0053189C">
        <w:rPr>
          <w:rFonts w:ascii="Times New Roman" w:hAnsi="Times New Roman" w:cs="Times New Roman"/>
          <w:sz w:val="24"/>
          <w:szCs w:val="24"/>
        </w:rPr>
        <w:tab/>
        <w:t>(guest: Gustavo Nanclares)</w:t>
      </w:r>
    </w:p>
    <w:p w:rsidR="0053189C" w:rsidRPr="0053189C" w:rsidRDefault="004440A9" w:rsidP="00875D0A">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Gen Ed Redesign</w:t>
      </w:r>
      <w:r w:rsidRPr="0053189C">
        <w:rPr>
          <w:rFonts w:ascii="Times New Roman" w:hAnsi="Times New Roman" w:cs="Times New Roman"/>
          <w:sz w:val="24"/>
          <w:szCs w:val="24"/>
        </w:rPr>
        <w:tab/>
      </w:r>
      <w:r w:rsidRPr="0053189C">
        <w:rPr>
          <w:rFonts w:ascii="Times New Roman" w:hAnsi="Times New Roman" w:cs="Times New Roman"/>
          <w:sz w:val="24"/>
          <w:szCs w:val="24"/>
        </w:rPr>
        <w:tab/>
        <w:t>(guest: Eric Schultz)</w:t>
      </w:r>
    </w:p>
    <w:p w:rsidR="00C17AD8" w:rsidRPr="0053189C" w:rsidRDefault="00875D0A" w:rsidP="00875D0A">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CA1 Designations</w:t>
      </w:r>
      <w:r w:rsidRPr="0053189C">
        <w:rPr>
          <w:rFonts w:ascii="Times New Roman" w:hAnsi="Times New Roman" w:cs="Times New Roman"/>
          <w:sz w:val="24"/>
          <w:szCs w:val="24"/>
        </w:rPr>
        <w:tab/>
      </w:r>
      <w:r w:rsidRPr="0053189C">
        <w:rPr>
          <w:rFonts w:ascii="Times New Roman" w:hAnsi="Times New Roman" w:cs="Times New Roman"/>
          <w:sz w:val="24"/>
          <w:szCs w:val="24"/>
        </w:rPr>
        <w:tab/>
      </w:r>
    </w:p>
    <w:p w:rsidR="00C17AD8" w:rsidRPr="0053189C" w:rsidRDefault="00C17AD8" w:rsidP="000139F0">
      <w:pPr>
        <w:rPr>
          <w:rFonts w:ascii="Times New Roman" w:hAnsi="Times New Roman" w:cs="Times New Roman"/>
          <w:b/>
          <w:sz w:val="24"/>
          <w:szCs w:val="24"/>
        </w:rPr>
      </w:pPr>
      <w:r w:rsidRPr="0053189C">
        <w:rPr>
          <w:rFonts w:ascii="Times New Roman" w:hAnsi="Times New Roman" w:cs="Times New Roman"/>
          <w:sz w:val="24"/>
          <w:szCs w:val="24"/>
        </w:rPr>
        <w:br w:type="page"/>
      </w:r>
      <w:r w:rsidR="000139F0">
        <w:rPr>
          <w:rFonts w:ascii="Times New Roman" w:hAnsi="Times New Roman" w:cs="Times New Roman"/>
          <w:b/>
          <w:sz w:val="24"/>
          <w:szCs w:val="24"/>
        </w:rPr>
        <w:lastRenderedPageBreak/>
        <w:t>PROPOSALS:</w:t>
      </w:r>
    </w:p>
    <w:p w:rsidR="00C17AD8" w:rsidRPr="0053189C" w:rsidRDefault="00C17AD8"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79</w:t>
      </w:r>
      <w:r w:rsidRPr="0053189C">
        <w:rPr>
          <w:rFonts w:ascii="Times New Roman" w:hAnsi="Times New Roman" w:cs="Times New Roman"/>
          <w:b/>
          <w:sz w:val="24"/>
          <w:szCs w:val="24"/>
        </w:rPr>
        <w:tab/>
        <w:t xml:space="preserve">ENVS </w:t>
      </w:r>
      <w:r w:rsidRPr="0053189C">
        <w:rPr>
          <w:rFonts w:ascii="Times New Roman" w:hAnsi="Times New Roman" w:cs="Times New Roman"/>
          <w:b/>
          <w:sz w:val="24"/>
          <w:szCs w:val="24"/>
        </w:rPr>
        <w:tab/>
      </w:r>
      <w:r w:rsidRPr="0053189C">
        <w:rPr>
          <w:rFonts w:ascii="Times New Roman" w:hAnsi="Times New Roman" w:cs="Times New Roman"/>
          <w:b/>
          <w:sz w:val="24"/>
          <w:szCs w:val="24"/>
        </w:rPr>
        <w:tab/>
        <w:t>Major Change (guest: Sara Tremblay)</w:t>
      </w:r>
    </w:p>
    <w:p w:rsidR="00C17AD8" w:rsidRPr="0053189C" w:rsidRDefault="00C17AD8" w:rsidP="00C17AD8">
      <w:pPr>
        <w:spacing w:after="0" w:line="240" w:lineRule="auto"/>
        <w:rPr>
          <w:rFonts w:ascii="Times New Roman" w:hAnsi="Times New Roman" w:cs="Times New Roman"/>
          <w:sz w:val="24"/>
          <w:szCs w:val="24"/>
        </w:rPr>
      </w:pPr>
    </w:p>
    <w:p w:rsidR="000E145A" w:rsidRPr="0053189C" w:rsidRDefault="000E145A"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Current Catalog Copy:</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The major in Environmental Sciences is based in the physical and biological sciences, but also includes course work in selected areas of the social sciences. The major leads to a Bachelor of Science degree, and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0E145A" w:rsidRPr="0053189C" w:rsidRDefault="000E145A" w:rsidP="000E145A">
      <w:pPr>
        <w:pStyle w:val="Heading3"/>
        <w:rPr>
          <w:rFonts w:ascii="Times New Roman" w:eastAsia="Times New Roman" w:hAnsi="Times New Roman" w:cs="Times New Roman"/>
        </w:rPr>
      </w:pPr>
      <w:r w:rsidRPr="0053189C">
        <w:rPr>
          <w:rFonts w:ascii="Times New Roman" w:eastAsia="Times New Roman" w:hAnsi="Times New Roman" w:cs="Times New Roman"/>
        </w:rPr>
        <w:t>Required courses in Basic (Natural) Sciences</w:t>
      </w:r>
    </w:p>
    <w:p w:rsidR="000E145A" w:rsidRPr="0053189C" w:rsidRDefault="00951097" w:rsidP="00C6364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anchor="1107" w:history="1">
        <w:r w:rsidR="000E145A" w:rsidRPr="0053189C">
          <w:rPr>
            <w:rStyle w:val="Hyperlink"/>
            <w:rFonts w:ascii="Times New Roman" w:eastAsia="Times New Roman" w:hAnsi="Times New Roman" w:cs="Times New Roman"/>
            <w:sz w:val="24"/>
            <w:szCs w:val="24"/>
          </w:rPr>
          <w:t>BIOL 1107</w:t>
        </w:r>
      </w:hyperlink>
      <w:r w:rsidR="000E145A" w:rsidRPr="0053189C">
        <w:rPr>
          <w:rFonts w:ascii="Times New Roman" w:eastAsia="Times New Roman" w:hAnsi="Times New Roman" w:cs="Times New Roman"/>
          <w:sz w:val="24"/>
          <w:szCs w:val="24"/>
        </w:rPr>
        <w:t xml:space="preserve"> and </w:t>
      </w:r>
      <w:hyperlink r:id="rId9" w:anchor="1108" w:history="1">
        <w:r w:rsidR="000E145A" w:rsidRPr="0053189C">
          <w:rPr>
            <w:rStyle w:val="Hyperlink"/>
            <w:rFonts w:ascii="Times New Roman" w:eastAsia="Times New Roman" w:hAnsi="Times New Roman" w:cs="Times New Roman"/>
            <w:sz w:val="24"/>
            <w:szCs w:val="24"/>
          </w:rPr>
          <w:t>1108</w:t>
        </w:r>
      </w:hyperlink>
      <w:r w:rsidR="000E145A" w:rsidRPr="0053189C">
        <w:rPr>
          <w:rFonts w:ascii="Times New Roman" w:eastAsia="Times New Roman" w:hAnsi="Times New Roman" w:cs="Times New Roman"/>
          <w:sz w:val="24"/>
          <w:szCs w:val="24"/>
        </w:rPr>
        <w:t xml:space="preserve"> or </w:t>
      </w:r>
      <w:hyperlink r:id="rId10" w:anchor="1110" w:history="1">
        <w:r w:rsidR="000E145A" w:rsidRPr="0053189C">
          <w:rPr>
            <w:rStyle w:val="Hyperlink"/>
            <w:rFonts w:ascii="Times New Roman" w:eastAsia="Times New Roman" w:hAnsi="Times New Roman" w:cs="Times New Roman"/>
            <w:sz w:val="24"/>
            <w:szCs w:val="24"/>
          </w:rPr>
          <w:t>1110</w:t>
        </w:r>
      </w:hyperlink>
      <w:r w:rsidR="000E145A" w:rsidRPr="0053189C">
        <w:rPr>
          <w:rFonts w:ascii="Times New Roman" w:eastAsia="Times New Roman" w:hAnsi="Times New Roman" w:cs="Times New Roman"/>
          <w:sz w:val="24"/>
          <w:szCs w:val="24"/>
        </w:rPr>
        <w:t>;</w:t>
      </w:r>
    </w:p>
    <w:p w:rsidR="000E145A" w:rsidRPr="0053189C" w:rsidRDefault="00951097" w:rsidP="00C6364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anchor="1124Q" w:history="1">
        <w:r w:rsidR="000E145A" w:rsidRPr="0053189C">
          <w:rPr>
            <w:rStyle w:val="Hyperlink"/>
            <w:rFonts w:ascii="Times New Roman" w:eastAsia="Times New Roman" w:hAnsi="Times New Roman" w:cs="Times New Roman"/>
            <w:sz w:val="24"/>
            <w:szCs w:val="24"/>
          </w:rPr>
          <w:t>CHEM 1124Q</w:t>
        </w:r>
      </w:hyperlink>
      <w:r w:rsidR="000E145A" w:rsidRPr="0053189C">
        <w:rPr>
          <w:rFonts w:ascii="Times New Roman" w:eastAsia="Times New Roman" w:hAnsi="Times New Roman" w:cs="Times New Roman"/>
          <w:sz w:val="24"/>
          <w:szCs w:val="24"/>
        </w:rPr>
        <w:t xml:space="preserve">, </w:t>
      </w:r>
      <w:hyperlink r:id="rId12" w:anchor="1125Q" w:history="1">
        <w:r w:rsidR="000E145A" w:rsidRPr="0053189C">
          <w:rPr>
            <w:rStyle w:val="Hyperlink"/>
            <w:rFonts w:ascii="Times New Roman" w:eastAsia="Times New Roman" w:hAnsi="Times New Roman" w:cs="Times New Roman"/>
            <w:sz w:val="24"/>
            <w:szCs w:val="24"/>
          </w:rPr>
          <w:t>1125Q</w:t>
        </w:r>
      </w:hyperlink>
      <w:r w:rsidR="000E145A" w:rsidRPr="0053189C">
        <w:rPr>
          <w:rFonts w:ascii="Times New Roman" w:eastAsia="Times New Roman" w:hAnsi="Times New Roman" w:cs="Times New Roman"/>
          <w:sz w:val="24"/>
          <w:szCs w:val="24"/>
        </w:rPr>
        <w:t xml:space="preserve">, </w:t>
      </w:r>
      <w:hyperlink r:id="rId13" w:anchor="1126Q" w:history="1">
        <w:r w:rsidR="000E145A" w:rsidRPr="0053189C">
          <w:rPr>
            <w:rStyle w:val="Hyperlink"/>
            <w:rFonts w:ascii="Times New Roman" w:eastAsia="Times New Roman" w:hAnsi="Times New Roman" w:cs="Times New Roman"/>
            <w:sz w:val="24"/>
            <w:szCs w:val="24"/>
          </w:rPr>
          <w:t>1126Q</w:t>
        </w:r>
      </w:hyperlink>
      <w:r w:rsidR="000E145A" w:rsidRPr="0053189C">
        <w:rPr>
          <w:rFonts w:ascii="Times New Roman" w:eastAsia="Times New Roman" w:hAnsi="Times New Roman" w:cs="Times New Roman"/>
          <w:sz w:val="24"/>
          <w:szCs w:val="24"/>
        </w:rPr>
        <w:t xml:space="preserve"> or </w:t>
      </w:r>
      <w:hyperlink r:id="rId14" w:anchor="1127Q" w:history="1">
        <w:r w:rsidR="000E145A" w:rsidRPr="0053189C">
          <w:rPr>
            <w:rStyle w:val="Hyperlink"/>
            <w:rFonts w:ascii="Times New Roman" w:eastAsia="Times New Roman" w:hAnsi="Times New Roman" w:cs="Times New Roman"/>
            <w:sz w:val="24"/>
            <w:szCs w:val="24"/>
          </w:rPr>
          <w:t>1127Q</w:t>
        </w:r>
      </w:hyperlink>
      <w:r w:rsidR="000E145A" w:rsidRPr="0053189C">
        <w:rPr>
          <w:rFonts w:ascii="Times New Roman" w:eastAsia="Times New Roman" w:hAnsi="Times New Roman" w:cs="Times New Roman"/>
          <w:sz w:val="24"/>
          <w:szCs w:val="24"/>
        </w:rPr>
        <w:t xml:space="preserve">, </w:t>
      </w:r>
      <w:hyperlink r:id="rId15" w:anchor="1128Q" w:history="1">
        <w:r w:rsidR="000E145A" w:rsidRPr="0053189C">
          <w:rPr>
            <w:rStyle w:val="Hyperlink"/>
            <w:rFonts w:ascii="Times New Roman" w:eastAsia="Times New Roman" w:hAnsi="Times New Roman" w:cs="Times New Roman"/>
            <w:sz w:val="24"/>
            <w:szCs w:val="24"/>
          </w:rPr>
          <w:t>1128Q</w:t>
        </w:r>
      </w:hyperlink>
      <w:r w:rsidR="000E145A" w:rsidRPr="0053189C">
        <w:rPr>
          <w:rFonts w:ascii="Times New Roman" w:eastAsia="Times New Roman" w:hAnsi="Times New Roman" w:cs="Times New Roman"/>
          <w:sz w:val="24"/>
          <w:szCs w:val="24"/>
        </w:rPr>
        <w:t>;</w:t>
      </w:r>
    </w:p>
    <w:p w:rsidR="000E145A" w:rsidRPr="0053189C" w:rsidRDefault="00951097" w:rsidP="00C6364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anchor="1131Q" w:history="1">
        <w:r w:rsidR="000E145A" w:rsidRPr="0053189C">
          <w:rPr>
            <w:rStyle w:val="Hyperlink"/>
            <w:rFonts w:ascii="Times New Roman" w:eastAsia="Times New Roman" w:hAnsi="Times New Roman" w:cs="Times New Roman"/>
            <w:sz w:val="24"/>
            <w:szCs w:val="24"/>
          </w:rPr>
          <w:t>MATH 1131Q</w:t>
        </w:r>
      </w:hyperlink>
      <w:r w:rsidR="000E145A" w:rsidRPr="0053189C">
        <w:rPr>
          <w:rFonts w:ascii="Times New Roman" w:eastAsia="Times New Roman" w:hAnsi="Times New Roman" w:cs="Times New Roman"/>
          <w:sz w:val="24"/>
          <w:szCs w:val="24"/>
        </w:rPr>
        <w:t xml:space="preserve">, </w:t>
      </w:r>
      <w:hyperlink r:id="rId17" w:anchor="1132Q" w:history="1">
        <w:r w:rsidR="000E145A" w:rsidRPr="0053189C">
          <w:rPr>
            <w:rStyle w:val="Hyperlink"/>
            <w:rFonts w:ascii="Times New Roman" w:eastAsia="Times New Roman" w:hAnsi="Times New Roman" w:cs="Times New Roman"/>
            <w:sz w:val="24"/>
            <w:szCs w:val="24"/>
          </w:rPr>
          <w:t>1132Q</w:t>
        </w:r>
      </w:hyperlink>
      <w:r w:rsidR="000E145A" w:rsidRPr="0053189C">
        <w:rPr>
          <w:rFonts w:ascii="Times New Roman" w:eastAsia="Times New Roman" w:hAnsi="Times New Roman" w:cs="Times New Roman"/>
          <w:sz w:val="24"/>
          <w:szCs w:val="24"/>
        </w:rPr>
        <w:t>;</w:t>
      </w:r>
    </w:p>
    <w:p w:rsidR="000E145A" w:rsidRPr="0053189C" w:rsidRDefault="00951097" w:rsidP="00C6364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anchor="1201Q" w:history="1">
        <w:r w:rsidR="000E145A" w:rsidRPr="0053189C">
          <w:rPr>
            <w:rStyle w:val="Hyperlink"/>
            <w:rFonts w:ascii="Times New Roman" w:eastAsia="Times New Roman" w:hAnsi="Times New Roman" w:cs="Times New Roman"/>
            <w:sz w:val="24"/>
            <w:szCs w:val="24"/>
          </w:rPr>
          <w:t>PHYS 1201Q</w:t>
        </w:r>
      </w:hyperlink>
      <w:r w:rsidR="000E145A" w:rsidRPr="0053189C">
        <w:rPr>
          <w:rFonts w:ascii="Times New Roman" w:eastAsia="Times New Roman" w:hAnsi="Times New Roman" w:cs="Times New Roman"/>
          <w:sz w:val="24"/>
          <w:szCs w:val="24"/>
        </w:rPr>
        <w:t xml:space="preserve">, </w:t>
      </w:r>
      <w:hyperlink r:id="rId19" w:anchor="1202Q" w:history="1">
        <w:r w:rsidR="000E145A" w:rsidRPr="0053189C">
          <w:rPr>
            <w:rStyle w:val="Hyperlink"/>
            <w:rFonts w:ascii="Times New Roman" w:eastAsia="Times New Roman" w:hAnsi="Times New Roman" w:cs="Times New Roman"/>
            <w:sz w:val="24"/>
            <w:szCs w:val="24"/>
          </w:rPr>
          <w:t>1202Q</w:t>
        </w:r>
      </w:hyperlink>
      <w:r w:rsidR="000E145A" w:rsidRPr="0053189C">
        <w:rPr>
          <w:rFonts w:ascii="Times New Roman" w:eastAsia="Times New Roman" w:hAnsi="Times New Roman" w:cs="Times New Roman"/>
          <w:sz w:val="24"/>
          <w:szCs w:val="24"/>
        </w:rPr>
        <w:t xml:space="preserve">, or </w:t>
      </w:r>
      <w:hyperlink r:id="rId20" w:anchor="1401Q" w:history="1">
        <w:r w:rsidR="000E145A" w:rsidRPr="0053189C">
          <w:rPr>
            <w:rStyle w:val="Hyperlink"/>
            <w:rFonts w:ascii="Times New Roman" w:eastAsia="Times New Roman" w:hAnsi="Times New Roman" w:cs="Times New Roman"/>
            <w:sz w:val="24"/>
            <w:szCs w:val="24"/>
          </w:rPr>
          <w:t>1401Q</w:t>
        </w:r>
      </w:hyperlink>
      <w:r w:rsidR="000E145A" w:rsidRPr="0053189C">
        <w:rPr>
          <w:rFonts w:ascii="Times New Roman" w:eastAsia="Times New Roman" w:hAnsi="Times New Roman" w:cs="Times New Roman"/>
          <w:sz w:val="24"/>
          <w:szCs w:val="24"/>
        </w:rPr>
        <w:t xml:space="preserve">, </w:t>
      </w:r>
      <w:hyperlink r:id="rId21" w:anchor="1402Q" w:history="1">
        <w:r w:rsidR="000E145A" w:rsidRPr="0053189C">
          <w:rPr>
            <w:rStyle w:val="Hyperlink"/>
            <w:rFonts w:ascii="Times New Roman" w:eastAsia="Times New Roman" w:hAnsi="Times New Roman" w:cs="Times New Roman"/>
            <w:sz w:val="24"/>
            <w:szCs w:val="24"/>
          </w:rPr>
          <w:t>1402Q</w:t>
        </w:r>
      </w:hyperlink>
      <w:r w:rsidR="000E145A" w:rsidRPr="0053189C">
        <w:rPr>
          <w:rFonts w:ascii="Times New Roman" w:eastAsia="Times New Roman" w:hAnsi="Times New Roman" w:cs="Times New Roman"/>
          <w:sz w:val="24"/>
          <w:szCs w:val="24"/>
        </w:rPr>
        <w:t>;</w:t>
      </w:r>
    </w:p>
    <w:p w:rsidR="000E145A" w:rsidRPr="0053189C" w:rsidRDefault="00951097" w:rsidP="00C6364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2" w:anchor="1000Q" w:history="1">
        <w:r w:rsidR="000E145A" w:rsidRPr="0053189C">
          <w:rPr>
            <w:rStyle w:val="Hyperlink"/>
            <w:rFonts w:ascii="Times New Roman" w:eastAsia="Times New Roman" w:hAnsi="Times New Roman" w:cs="Times New Roman"/>
            <w:sz w:val="24"/>
            <w:szCs w:val="24"/>
          </w:rPr>
          <w:t>STAT 1000Q</w:t>
        </w:r>
      </w:hyperlink>
      <w:r w:rsidR="000E145A" w:rsidRPr="0053189C">
        <w:rPr>
          <w:rFonts w:ascii="Times New Roman" w:eastAsia="Times New Roman" w:hAnsi="Times New Roman" w:cs="Times New Roman"/>
          <w:sz w:val="24"/>
          <w:szCs w:val="24"/>
        </w:rPr>
        <w:t xml:space="preserve"> or </w:t>
      </w:r>
      <w:hyperlink r:id="rId23" w:anchor="1100Q" w:history="1">
        <w:r w:rsidR="000E145A" w:rsidRPr="0053189C">
          <w:rPr>
            <w:rStyle w:val="Hyperlink"/>
            <w:rFonts w:ascii="Times New Roman" w:eastAsia="Times New Roman" w:hAnsi="Times New Roman" w:cs="Times New Roman"/>
            <w:sz w:val="24"/>
            <w:szCs w:val="24"/>
          </w:rPr>
          <w:t>1100Q</w:t>
        </w:r>
      </w:hyperlink>
      <w:r w:rsidR="000E145A" w:rsidRPr="0053189C">
        <w:rPr>
          <w:rFonts w:ascii="Times New Roman" w:eastAsia="Times New Roman" w:hAnsi="Times New Roman" w:cs="Times New Roman"/>
          <w:sz w:val="24"/>
          <w:szCs w:val="24"/>
        </w:rPr>
        <w:t xml:space="preserve"> or </w:t>
      </w:r>
      <w:hyperlink r:id="rId24" w:anchor="3025Q" w:history="1">
        <w:r w:rsidR="000E145A" w:rsidRPr="0053189C">
          <w:rPr>
            <w:rStyle w:val="Hyperlink"/>
            <w:rFonts w:ascii="Times New Roman" w:eastAsia="Times New Roman" w:hAnsi="Times New Roman" w:cs="Times New Roman"/>
            <w:sz w:val="24"/>
            <w:szCs w:val="24"/>
          </w:rPr>
          <w:t>3025Q</w:t>
        </w:r>
      </w:hyperlink>
      <w:r w:rsidR="000E145A" w:rsidRPr="0053189C">
        <w:rPr>
          <w:rFonts w:ascii="Times New Roman" w:eastAsia="Times New Roman" w:hAnsi="Times New Roman" w:cs="Times New Roman"/>
          <w:sz w:val="24"/>
          <w:szCs w:val="24"/>
        </w:rPr>
        <w:t>;</w:t>
      </w:r>
    </w:p>
    <w:p w:rsidR="000E145A" w:rsidRPr="0053189C" w:rsidRDefault="00951097" w:rsidP="00C6364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5" w:anchor="1000" w:history="1">
        <w:r w:rsidR="000E145A" w:rsidRPr="0053189C">
          <w:rPr>
            <w:rStyle w:val="Hyperlink"/>
            <w:rFonts w:ascii="Times New Roman" w:eastAsia="Times New Roman" w:hAnsi="Times New Roman" w:cs="Times New Roman"/>
            <w:sz w:val="24"/>
            <w:szCs w:val="24"/>
          </w:rPr>
          <w:t>NRE 1000</w:t>
        </w:r>
      </w:hyperlink>
      <w:r w:rsidR="000E145A" w:rsidRPr="0053189C">
        <w:rPr>
          <w:rFonts w:ascii="Times New Roman" w:eastAsia="Times New Roman" w:hAnsi="Times New Roman" w:cs="Times New Roman"/>
          <w:sz w:val="24"/>
          <w:szCs w:val="24"/>
        </w:rPr>
        <w:t>.</w:t>
      </w:r>
    </w:p>
    <w:p w:rsidR="000E145A" w:rsidRPr="0053189C" w:rsidRDefault="00951097" w:rsidP="000E145A">
      <w:pPr>
        <w:pStyle w:val="NormalWeb"/>
        <w:rPr>
          <w:rFonts w:ascii="Times New Roman" w:hAnsi="Times New Roman"/>
          <w:sz w:val="24"/>
          <w:szCs w:val="24"/>
        </w:rPr>
      </w:pPr>
      <w:hyperlink r:id="rId26" w:anchor="1150" w:history="1">
        <w:r w:rsidR="000E145A" w:rsidRPr="0053189C">
          <w:rPr>
            <w:rStyle w:val="Hyperlink"/>
            <w:rFonts w:ascii="Times New Roman" w:hAnsi="Times New Roman"/>
            <w:sz w:val="24"/>
            <w:szCs w:val="24"/>
          </w:rPr>
          <w:t>ARE 1150</w:t>
        </w:r>
      </w:hyperlink>
      <w:r w:rsidR="000E145A" w:rsidRPr="0053189C">
        <w:rPr>
          <w:rFonts w:ascii="Times New Roman" w:hAnsi="Times New Roman"/>
          <w:sz w:val="24"/>
          <w:szCs w:val="24"/>
        </w:rPr>
        <w:t xml:space="preserve">; </w:t>
      </w:r>
      <w:hyperlink r:id="rId27" w:anchor="1200" w:history="1">
        <w:r w:rsidR="000E145A" w:rsidRPr="0053189C">
          <w:rPr>
            <w:rStyle w:val="Hyperlink"/>
            <w:rFonts w:ascii="Times New Roman" w:hAnsi="Times New Roman"/>
            <w:sz w:val="24"/>
            <w:szCs w:val="24"/>
          </w:rPr>
          <w:t>ECON 1200</w:t>
        </w:r>
      </w:hyperlink>
      <w:r w:rsidR="000E145A" w:rsidRPr="0053189C">
        <w:rPr>
          <w:rFonts w:ascii="Times New Roman" w:hAnsi="Times New Roman"/>
          <w:sz w:val="24"/>
          <w:szCs w:val="24"/>
        </w:rPr>
        <w:t xml:space="preserve"> or </w:t>
      </w:r>
      <w:hyperlink r:id="rId28" w:anchor="1201" w:history="1">
        <w:r w:rsidR="000E145A" w:rsidRPr="0053189C">
          <w:rPr>
            <w:rStyle w:val="Hyperlink"/>
            <w:rFonts w:ascii="Times New Roman" w:hAnsi="Times New Roman"/>
            <w:sz w:val="24"/>
            <w:szCs w:val="24"/>
          </w:rPr>
          <w:t>1201</w:t>
        </w:r>
      </w:hyperlink>
      <w:r w:rsidR="000E145A" w:rsidRPr="0053189C">
        <w:rPr>
          <w:rFonts w:ascii="Times New Roman" w:hAnsi="Times New Roman"/>
          <w:sz w:val="24"/>
          <w:szCs w:val="24"/>
        </w:rPr>
        <w:t xml:space="preserve">; </w:t>
      </w:r>
      <w:hyperlink r:id="rId29" w:anchor="2300" w:history="1">
        <w:r w:rsidR="000E145A" w:rsidRPr="0053189C">
          <w:rPr>
            <w:rStyle w:val="Hyperlink"/>
            <w:rFonts w:ascii="Times New Roman" w:hAnsi="Times New Roman"/>
            <w:sz w:val="24"/>
            <w:szCs w:val="24"/>
          </w:rPr>
          <w:t>GEOG 2300</w:t>
        </w:r>
      </w:hyperlink>
      <w:r w:rsidR="000E145A" w:rsidRPr="0053189C">
        <w:rPr>
          <w:rFonts w:ascii="Times New Roman" w:hAnsi="Times New Roman"/>
          <w:sz w:val="24"/>
          <w:szCs w:val="24"/>
        </w:rPr>
        <w:t xml:space="preserve">; </w:t>
      </w:r>
      <w:hyperlink r:id="rId30" w:anchor="1050" w:history="1">
        <w:r w:rsidR="000E145A" w:rsidRPr="0053189C">
          <w:rPr>
            <w:rStyle w:val="Hyperlink"/>
            <w:rFonts w:ascii="Times New Roman" w:hAnsi="Times New Roman"/>
            <w:sz w:val="24"/>
            <w:szCs w:val="24"/>
          </w:rPr>
          <w:t>GSCI 1050</w:t>
        </w:r>
      </w:hyperlink>
      <w:r w:rsidR="000E145A" w:rsidRPr="0053189C">
        <w:rPr>
          <w:rFonts w:ascii="Times New Roman" w:hAnsi="Times New Roman"/>
          <w:sz w:val="24"/>
          <w:szCs w:val="24"/>
        </w:rPr>
        <w:t xml:space="preserve">; and </w:t>
      </w:r>
      <w:hyperlink r:id="rId31" w:anchor="1002" w:history="1">
        <w:r w:rsidR="000E145A" w:rsidRPr="0053189C">
          <w:rPr>
            <w:rStyle w:val="Hyperlink"/>
            <w:rFonts w:ascii="Times New Roman" w:hAnsi="Times New Roman"/>
            <w:sz w:val="24"/>
            <w:szCs w:val="24"/>
          </w:rPr>
          <w:t>MARN 1002</w:t>
        </w:r>
      </w:hyperlink>
      <w:r w:rsidR="000E145A" w:rsidRPr="0053189C">
        <w:rPr>
          <w:rFonts w:ascii="Times New Roman" w:hAnsi="Times New Roman"/>
          <w:sz w:val="24"/>
          <w:szCs w:val="24"/>
        </w:rPr>
        <w:t xml:space="preserve"> are prerequisites for several upper division course concentration options. It is the student’s responsibility to ensure that all pre-requisites in the catalog for concentration courses have been satisfied.</w:t>
      </w:r>
    </w:p>
    <w:p w:rsidR="000E145A" w:rsidRPr="0053189C" w:rsidRDefault="000E145A" w:rsidP="000E145A">
      <w:pPr>
        <w:pStyle w:val="Heading3"/>
        <w:rPr>
          <w:rFonts w:ascii="Times New Roman" w:eastAsia="Times New Roman" w:hAnsi="Times New Roman" w:cs="Times New Roman"/>
        </w:rPr>
      </w:pPr>
      <w:r w:rsidRPr="0053189C">
        <w:rPr>
          <w:rFonts w:ascii="Times New Roman" w:eastAsia="Times New Roman" w:hAnsi="Times New Roman" w:cs="Times New Roman"/>
        </w:rPr>
        <w:t>Required Sophomore Seminar Course</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A 2000-level environmental sciences sophomore seminar course as approved by the advisor.</w:t>
      </w:r>
    </w:p>
    <w:p w:rsidR="000E145A" w:rsidRPr="0053189C" w:rsidRDefault="000E145A" w:rsidP="000E145A">
      <w:pPr>
        <w:pStyle w:val="Heading3"/>
        <w:rPr>
          <w:rFonts w:ascii="Times New Roman" w:eastAsia="Times New Roman" w:hAnsi="Times New Roman" w:cs="Times New Roman"/>
        </w:rPr>
      </w:pPr>
      <w:r w:rsidRPr="0053189C">
        <w:rPr>
          <w:rFonts w:ascii="Times New Roman" w:eastAsia="Times New Roman" w:hAnsi="Times New Roman" w:cs="Times New Roman"/>
        </w:rPr>
        <w:t>  Required Capstone Course</w:t>
      </w:r>
    </w:p>
    <w:p w:rsidR="000E145A" w:rsidRPr="0053189C" w:rsidRDefault="000E145A" w:rsidP="000E145A">
      <w:pPr>
        <w:pStyle w:val="NormalWeb"/>
        <w:rPr>
          <w:rFonts w:ascii="Times New Roman" w:hAnsi="Times New Roman"/>
          <w:sz w:val="24"/>
          <w:szCs w:val="24"/>
        </w:rPr>
      </w:pPr>
      <w:r w:rsidRPr="0053189C">
        <w:rPr>
          <w:rFonts w:ascii="Times New Roman" w:eastAsia="Times New Roman" w:hAnsi="Times New Roman"/>
          <w:sz w:val="24"/>
          <w:szCs w:val="24"/>
        </w:rPr>
        <w:t xml:space="preserve">  </w:t>
      </w:r>
      <w:hyperlink r:id="rId32" w:anchor="4000W" w:history="1">
        <w:r w:rsidRPr="0053189C">
          <w:rPr>
            <w:rStyle w:val="Hyperlink"/>
            <w:rFonts w:ascii="Times New Roman" w:hAnsi="Times New Roman"/>
            <w:sz w:val="24"/>
            <w:szCs w:val="24"/>
          </w:rPr>
          <w:t>NRE 4000W</w:t>
        </w:r>
      </w:hyperlink>
      <w:r w:rsidRPr="0053189C">
        <w:rPr>
          <w:rFonts w:ascii="Times New Roman" w:hAnsi="Times New Roman"/>
          <w:sz w:val="24"/>
          <w:szCs w:val="24"/>
        </w:rPr>
        <w:t xml:space="preserve"> (3 credits). Completion of NRE 4000W satisfies the writing in the major and information literacy exit requirements.</w:t>
      </w:r>
    </w:p>
    <w:p w:rsidR="000E145A" w:rsidRPr="0053189C" w:rsidRDefault="000E145A" w:rsidP="000E145A">
      <w:pPr>
        <w:pStyle w:val="Heading3"/>
        <w:rPr>
          <w:rFonts w:ascii="Times New Roman" w:eastAsia="Times New Roman" w:hAnsi="Times New Roman" w:cs="Times New Roman"/>
        </w:rPr>
      </w:pPr>
      <w:r w:rsidRPr="0053189C">
        <w:rPr>
          <w:rFonts w:ascii="Times New Roman" w:eastAsia="Times New Roman" w:hAnsi="Times New Roman" w:cs="Times New Roman"/>
        </w:rPr>
        <w:t>Required Internship or Research Experience</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1-6 credits of internship and/or research experience. Internship and/or research experience must be approved by the student’s advisor.</w:t>
      </w:r>
    </w:p>
    <w:p w:rsidR="000E145A" w:rsidRPr="0053189C" w:rsidRDefault="000E145A" w:rsidP="000E145A">
      <w:pPr>
        <w:pStyle w:val="Heading3"/>
        <w:rPr>
          <w:rFonts w:ascii="Times New Roman" w:eastAsia="Times New Roman" w:hAnsi="Times New Roman" w:cs="Times New Roman"/>
        </w:rPr>
      </w:pPr>
      <w:r w:rsidRPr="0053189C">
        <w:rPr>
          <w:rFonts w:ascii="Times New Roman" w:eastAsia="Times New Roman" w:hAnsi="Times New Roman" w:cs="Times New Roman"/>
        </w:rPr>
        <w:lastRenderedPageBreak/>
        <w:t>Area of Concentration</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All students majoring in Environmental Sciences must declare and fulfill the requirements of a concentration in a discipline associated with the program before graduation. Approved concentrations are listed below:</w:t>
      </w:r>
    </w:p>
    <w:p w:rsidR="000E145A" w:rsidRPr="0053189C" w:rsidRDefault="000E145A" w:rsidP="000E145A">
      <w:pPr>
        <w:pStyle w:val="Heading4"/>
        <w:rPr>
          <w:rFonts w:ascii="Times New Roman" w:eastAsia="Times New Roman" w:hAnsi="Times New Roman" w:cs="Times New Roman"/>
        </w:rPr>
      </w:pPr>
      <w:r w:rsidRPr="0053189C">
        <w:rPr>
          <w:rFonts w:ascii="Times New Roman" w:eastAsia="Times New Roman" w:hAnsi="Times New Roman" w:cs="Times New Roman"/>
        </w:rPr>
        <w:t>Sustainable Systems Concentration</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Students must complete at least two courses from each of the following Knowledge Competencies. The same course cannot be used to fulfill more than one knowledge competency.</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Resource Management</w:t>
      </w:r>
    </w:p>
    <w:p w:rsidR="000E145A" w:rsidRPr="0053189C" w:rsidRDefault="00951097" w:rsidP="000E145A">
      <w:pPr>
        <w:pStyle w:val="NormalWeb"/>
        <w:rPr>
          <w:rFonts w:ascii="Times New Roman" w:hAnsi="Times New Roman"/>
          <w:sz w:val="24"/>
          <w:szCs w:val="24"/>
        </w:rPr>
      </w:pPr>
      <w:hyperlink r:id="rId33" w:anchor="2208" w:history="1">
        <w:r w:rsidR="000E145A" w:rsidRPr="0053189C">
          <w:rPr>
            <w:rStyle w:val="Hyperlink"/>
            <w:rFonts w:ascii="Times New Roman" w:hAnsi="Times New Roman"/>
            <w:sz w:val="24"/>
            <w:szCs w:val="24"/>
          </w:rPr>
          <w:t>EEB 2208</w:t>
        </w:r>
      </w:hyperlink>
      <w:r w:rsidR="000E145A" w:rsidRPr="0053189C">
        <w:rPr>
          <w:rFonts w:ascii="Times New Roman" w:hAnsi="Times New Roman"/>
          <w:sz w:val="24"/>
          <w:szCs w:val="24"/>
        </w:rPr>
        <w:t xml:space="preserve">; </w:t>
      </w:r>
      <w:hyperlink r:id="rId34" w:anchor="3340" w:history="1">
        <w:r w:rsidR="000E145A" w:rsidRPr="0053189C">
          <w:rPr>
            <w:rStyle w:val="Hyperlink"/>
            <w:rFonts w:ascii="Times New Roman" w:hAnsi="Times New Roman"/>
            <w:sz w:val="24"/>
            <w:szCs w:val="24"/>
          </w:rPr>
          <w:t>GEOG 3340</w:t>
        </w:r>
      </w:hyperlink>
      <w:r w:rsidR="000E145A" w:rsidRPr="0053189C">
        <w:rPr>
          <w:rFonts w:ascii="Times New Roman" w:hAnsi="Times New Roman"/>
          <w:sz w:val="24"/>
          <w:szCs w:val="24"/>
        </w:rPr>
        <w:t xml:space="preserve">; </w:t>
      </w:r>
      <w:hyperlink r:id="rId35" w:anchor="3030" w:history="1">
        <w:r w:rsidR="000E145A" w:rsidRPr="0053189C">
          <w:rPr>
            <w:rStyle w:val="Hyperlink"/>
            <w:rFonts w:ascii="Times New Roman" w:hAnsi="Times New Roman"/>
            <w:sz w:val="24"/>
            <w:szCs w:val="24"/>
          </w:rPr>
          <w:t>MARN 3030</w:t>
        </w:r>
      </w:hyperlink>
      <w:r w:rsidR="000E145A" w:rsidRPr="0053189C">
        <w:rPr>
          <w:rFonts w:ascii="Times New Roman" w:hAnsi="Times New Roman"/>
          <w:sz w:val="24"/>
          <w:szCs w:val="24"/>
        </w:rPr>
        <w:t xml:space="preserve">; </w:t>
      </w:r>
      <w:hyperlink r:id="rId36" w:anchor="2010" w:history="1">
        <w:r w:rsidR="000E145A" w:rsidRPr="0053189C">
          <w:rPr>
            <w:rStyle w:val="Hyperlink"/>
            <w:rFonts w:ascii="Times New Roman" w:hAnsi="Times New Roman"/>
            <w:sz w:val="24"/>
            <w:szCs w:val="24"/>
          </w:rPr>
          <w:t>NRE 2010</w:t>
        </w:r>
      </w:hyperlink>
      <w:r w:rsidR="000E145A" w:rsidRPr="0053189C">
        <w:rPr>
          <w:rFonts w:ascii="Times New Roman" w:hAnsi="Times New Roman"/>
          <w:sz w:val="24"/>
          <w:szCs w:val="24"/>
        </w:rPr>
        <w:t xml:space="preserve">, </w:t>
      </w:r>
      <w:hyperlink r:id="rId37" w:anchor="2215" w:history="1">
        <w:r w:rsidR="000E145A" w:rsidRPr="0053189C">
          <w:rPr>
            <w:rStyle w:val="Hyperlink"/>
            <w:rFonts w:ascii="Times New Roman" w:hAnsi="Times New Roman"/>
            <w:sz w:val="24"/>
            <w:szCs w:val="24"/>
          </w:rPr>
          <w:t>2215</w:t>
        </w:r>
      </w:hyperlink>
      <w:r w:rsidR="000E145A" w:rsidRPr="0053189C">
        <w:rPr>
          <w:rFonts w:ascii="Times New Roman" w:hAnsi="Times New Roman"/>
          <w:sz w:val="24"/>
          <w:szCs w:val="24"/>
        </w:rPr>
        <w:t xml:space="preserve">, </w:t>
      </w:r>
      <w:hyperlink r:id="rId38" w:anchor="2345" w:history="1">
        <w:r w:rsidR="000E145A" w:rsidRPr="0053189C">
          <w:rPr>
            <w:rStyle w:val="Hyperlink"/>
            <w:rFonts w:ascii="Times New Roman" w:hAnsi="Times New Roman"/>
            <w:sz w:val="24"/>
            <w:szCs w:val="24"/>
          </w:rPr>
          <w:t>2345</w:t>
        </w:r>
      </w:hyperlink>
      <w:r w:rsidR="000E145A" w:rsidRPr="0053189C">
        <w:rPr>
          <w:rFonts w:ascii="Times New Roman" w:hAnsi="Times New Roman"/>
          <w:sz w:val="24"/>
          <w:szCs w:val="24"/>
        </w:rPr>
        <w:t xml:space="preserve">, </w:t>
      </w:r>
      <w:hyperlink r:id="rId39" w:anchor="3105" w:history="1">
        <w:r w:rsidR="000E145A" w:rsidRPr="0053189C">
          <w:rPr>
            <w:rStyle w:val="Hyperlink"/>
            <w:rFonts w:ascii="Times New Roman" w:hAnsi="Times New Roman"/>
            <w:sz w:val="24"/>
            <w:szCs w:val="24"/>
          </w:rPr>
          <w:t>3105</w:t>
        </w:r>
      </w:hyperlink>
      <w:r w:rsidR="000E145A" w:rsidRPr="0053189C">
        <w:rPr>
          <w:rFonts w:ascii="Times New Roman" w:hAnsi="Times New Roman"/>
          <w:sz w:val="24"/>
          <w:szCs w:val="24"/>
        </w:rPr>
        <w:t xml:space="preserve">, </w:t>
      </w:r>
      <w:hyperlink r:id="rId40" w:anchor="3125" w:history="1">
        <w:r w:rsidR="000E145A" w:rsidRPr="0053189C">
          <w:rPr>
            <w:rStyle w:val="Hyperlink"/>
            <w:rFonts w:ascii="Times New Roman" w:hAnsi="Times New Roman"/>
            <w:sz w:val="24"/>
            <w:szCs w:val="24"/>
          </w:rPr>
          <w:t>3125</w:t>
        </w:r>
      </w:hyperlink>
      <w:r w:rsidR="000E145A" w:rsidRPr="0053189C">
        <w:rPr>
          <w:rFonts w:ascii="Times New Roman" w:hAnsi="Times New Roman"/>
          <w:sz w:val="24"/>
          <w:szCs w:val="24"/>
        </w:rPr>
        <w:t xml:space="preserve">, </w:t>
      </w:r>
      <w:hyperlink r:id="rId41" w:anchor="3155" w:history="1">
        <w:r w:rsidR="000E145A" w:rsidRPr="0053189C">
          <w:rPr>
            <w:rStyle w:val="Hyperlink"/>
            <w:rFonts w:ascii="Times New Roman" w:hAnsi="Times New Roman"/>
            <w:sz w:val="24"/>
            <w:szCs w:val="24"/>
          </w:rPr>
          <w:t>3155</w:t>
        </w:r>
      </w:hyperlink>
      <w:r w:rsidR="000E145A" w:rsidRPr="0053189C">
        <w:rPr>
          <w:rFonts w:ascii="Times New Roman" w:hAnsi="Times New Roman"/>
          <w:sz w:val="24"/>
          <w:szCs w:val="24"/>
        </w:rPr>
        <w:t xml:space="preserve">, </w:t>
      </w:r>
      <w:hyperlink r:id="rId42" w:anchor="3305" w:history="1">
        <w:r w:rsidR="000E145A" w:rsidRPr="0053189C">
          <w:rPr>
            <w:rStyle w:val="Hyperlink"/>
            <w:rFonts w:ascii="Times New Roman" w:hAnsi="Times New Roman"/>
            <w:sz w:val="24"/>
            <w:szCs w:val="24"/>
          </w:rPr>
          <w:t>3305</w:t>
        </w:r>
      </w:hyperlink>
      <w:r w:rsidR="000E145A" w:rsidRPr="0053189C">
        <w:rPr>
          <w:rFonts w:ascii="Times New Roman" w:hAnsi="Times New Roman"/>
          <w:sz w:val="24"/>
          <w:szCs w:val="24"/>
        </w:rPr>
        <w:t xml:space="preserve">, </w:t>
      </w:r>
      <w:hyperlink r:id="rId43" w:anchor="3335" w:history="1">
        <w:r w:rsidR="000E145A" w:rsidRPr="0053189C">
          <w:rPr>
            <w:rStyle w:val="Hyperlink"/>
            <w:rFonts w:ascii="Times New Roman" w:hAnsi="Times New Roman"/>
            <w:sz w:val="24"/>
            <w:szCs w:val="24"/>
          </w:rPr>
          <w:t>3335</w:t>
        </w:r>
      </w:hyperlink>
      <w:r w:rsidR="000E145A" w:rsidRPr="0053189C">
        <w:rPr>
          <w:rFonts w:ascii="Times New Roman" w:hAnsi="Times New Roman"/>
          <w:sz w:val="24"/>
          <w:szCs w:val="24"/>
        </w:rPr>
        <w:t xml:space="preserve">, </w:t>
      </w:r>
      <w:hyperlink r:id="rId44" w:anchor="3345" w:history="1">
        <w:r w:rsidR="000E145A" w:rsidRPr="0053189C">
          <w:rPr>
            <w:rStyle w:val="Hyperlink"/>
            <w:rFonts w:ascii="Times New Roman" w:hAnsi="Times New Roman"/>
            <w:sz w:val="24"/>
            <w:szCs w:val="24"/>
          </w:rPr>
          <w:t>3345/W</w:t>
        </w:r>
      </w:hyperlink>
      <w:r w:rsidR="000E145A" w:rsidRPr="0053189C">
        <w:rPr>
          <w:rFonts w:ascii="Times New Roman" w:hAnsi="Times New Roman"/>
          <w:sz w:val="24"/>
          <w:szCs w:val="24"/>
        </w:rPr>
        <w:t xml:space="preserve">, </w:t>
      </w:r>
      <w:hyperlink r:id="rId45" w:anchor="3500" w:history="1">
        <w:r w:rsidR="000E145A" w:rsidRPr="0053189C">
          <w:rPr>
            <w:rStyle w:val="Hyperlink"/>
            <w:rFonts w:ascii="Times New Roman" w:hAnsi="Times New Roman"/>
            <w:sz w:val="24"/>
            <w:szCs w:val="24"/>
          </w:rPr>
          <w:t>3500</w:t>
        </w:r>
      </w:hyperlink>
      <w:r w:rsidR="000E145A" w:rsidRPr="0053189C">
        <w:rPr>
          <w:rFonts w:ascii="Times New Roman" w:hAnsi="Times New Roman"/>
          <w:sz w:val="24"/>
          <w:szCs w:val="24"/>
        </w:rPr>
        <w:t xml:space="preserve">, </w:t>
      </w:r>
      <w:hyperlink r:id="rId46" w:anchor="3535" w:history="1">
        <w:r w:rsidR="000E145A" w:rsidRPr="0053189C">
          <w:rPr>
            <w:rStyle w:val="Hyperlink"/>
            <w:rFonts w:ascii="Times New Roman" w:hAnsi="Times New Roman"/>
            <w:sz w:val="24"/>
            <w:szCs w:val="24"/>
          </w:rPr>
          <w:t>3535</w:t>
        </w:r>
      </w:hyperlink>
      <w:r w:rsidR="000E145A" w:rsidRPr="0053189C">
        <w:rPr>
          <w:rFonts w:ascii="Times New Roman" w:hAnsi="Times New Roman"/>
          <w:sz w:val="24"/>
          <w:szCs w:val="24"/>
        </w:rPr>
        <w:t xml:space="preserve">, </w:t>
      </w:r>
      <w:hyperlink r:id="rId47" w:anchor="4335" w:history="1">
        <w:r w:rsidR="000E145A" w:rsidRPr="0053189C">
          <w:rPr>
            <w:rStyle w:val="Hyperlink"/>
            <w:rFonts w:ascii="Times New Roman" w:hAnsi="Times New Roman"/>
            <w:sz w:val="24"/>
            <w:szCs w:val="24"/>
          </w:rPr>
          <w:t>4335</w:t>
        </w:r>
      </w:hyperlink>
      <w:r w:rsidR="000E145A" w:rsidRPr="0053189C">
        <w:rPr>
          <w:rFonts w:ascii="Times New Roman" w:hAnsi="Times New Roman"/>
          <w:sz w:val="24"/>
          <w:szCs w:val="24"/>
        </w:rPr>
        <w:t xml:space="preserve">, </w:t>
      </w:r>
      <w:hyperlink r:id="rId48" w:anchor="4575" w:history="1">
        <w:r w:rsidR="000E145A" w:rsidRPr="0053189C">
          <w:rPr>
            <w:rStyle w:val="Hyperlink"/>
            <w:rFonts w:ascii="Times New Roman" w:hAnsi="Times New Roman"/>
            <w:sz w:val="24"/>
            <w:szCs w:val="24"/>
          </w:rPr>
          <w:t>4575</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Ecological Systems</w:t>
      </w:r>
    </w:p>
    <w:p w:rsidR="000E145A" w:rsidRPr="0053189C" w:rsidRDefault="00951097" w:rsidP="000E145A">
      <w:pPr>
        <w:pStyle w:val="NormalWeb"/>
        <w:rPr>
          <w:rFonts w:ascii="Times New Roman" w:hAnsi="Times New Roman"/>
          <w:sz w:val="24"/>
          <w:szCs w:val="24"/>
        </w:rPr>
      </w:pPr>
      <w:hyperlink r:id="rId49" w:anchor="2244" w:history="1">
        <w:r w:rsidR="000E145A" w:rsidRPr="0053189C">
          <w:rPr>
            <w:rStyle w:val="Hyperlink"/>
            <w:rFonts w:ascii="Times New Roman" w:hAnsi="Times New Roman"/>
            <w:sz w:val="24"/>
            <w:szCs w:val="24"/>
          </w:rPr>
          <w:t>EEB 2244/W</w:t>
        </w:r>
      </w:hyperlink>
      <w:r w:rsidR="000E145A" w:rsidRPr="0053189C">
        <w:rPr>
          <w:rFonts w:ascii="Times New Roman" w:hAnsi="Times New Roman"/>
          <w:sz w:val="24"/>
          <w:szCs w:val="24"/>
        </w:rPr>
        <w:t xml:space="preserve">, </w:t>
      </w:r>
      <w:hyperlink r:id="rId50" w:anchor="3247" w:history="1">
        <w:r w:rsidR="000E145A" w:rsidRPr="0053189C">
          <w:rPr>
            <w:rStyle w:val="Hyperlink"/>
            <w:rFonts w:ascii="Times New Roman" w:hAnsi="Times New Roman"/>
            <w:sz w:val="24"/>
            <w:szCs w:val="24"/>
          </w:rPr>
          <w:t>3247</w:t>
        </w:r>
      </w:hyperlink>
      <w:r w:rsidR="000E145A" w:rsidRPr="0053189C">
        <w:rPr>
          <w:rFonts w:ascii="Times New Roman" w:hAnsi="Times New Roman"/>
          <w:sz w:val="24"/>
          <w:szCs w:val="24"/>
        </w:rPr>
        <w:t xml:space="preserve">, </w:t>
      </w:r>
      <w:hyperlink r:id="rId51" w:anchor="4230W" w:history="1">
        <w:r w:rsidR="000E145A" w:rsidRPr="0053189C">
          <w:rPr>
            <w:rStyle w:val="Hyperlink"/>
            <w:rFonts w:ascii="Times New Roman" w:hAnsi="Times New Roman"/>
            <w:sz w:val="24"/>
            <w:szCs w:val="24"/>
          </w:rPr>
          <w:t>4230W</w:t>
        </w:r>
      </w:hyperlink>
      <w:r w:rsidR="000E145A" w:rsidRPr="0053189C">
        <w:rPr>
          <w:rFonts w:ascii="Times New Roman" w:hAnsi="Times New Roman"/>
          <w:sz w:val="24"/>
          <w:szCs w:val="24"/>
        </w:rPr>
        <w:t xml:space="preserve">; </w:t>
      </w:r>
      <w:hyperlink r:id="rId52" w:anchor="3230" w:history="1">
        <w:r w:rsidR="000E145A" w:rsidRPr="0053189C">
          <w:rPr>
            <w:rStyle w:val="Hyperlink"/>
            <w:rFonts w:ascii="Times New Roman" w:hAnsi="Times New Roman"/>
            <w:sz w:val="24"/>
            <w:szCs w:val="24"/>
          </w:rPr>
          <w:t>EEB 3230</w:t>
        </w:r>
      </w:hyperlink>
      <w:r w:rsidR="000E145A" w:rsidRPr="0053189C">
        <w:rPr>
          <w:rFonts w:ascii="Times New Roman" w:hAnsi="Times New Roman"/>
          <w:sz w:val="24"/>
          <w:szCs w:val="24"/>
        </w:rPr>
        <w:t>/</w:t>
      </w:r>
      <w:hyperlink r:id="rId53" w:anchor="3014" w:history="1">
        <w:r w:rsidR="000E145A" w:rsidRPr="0053189C">
          <w:rPr>
            <w:rStyle w:val="Hyperlink"/>
            <w:rFonts w:ascii="Times New Roman" w:hAnsi="Times New Roman"/>
            <w:sz w:val="24"/>
            <w:szCs w:val="24"/>
          </w:rPr>
          <w:t>MARN 3014</w:t>
        </w:r>
      </w:hyperlink>
      <w:r w:rsidR="000E145A" w:rsidRPr="0053189C">
        <w:rPr>
          <w:rFonts w:ascii="Times New Roman" w:hAnsi="Times New Roman"/>
          <w:sz w:val="24"/>
          <w:szCs w:val="24"/>
        </w:rPr>
        <w:t xml:space="preserve">; </w:t>
      </w:r>
      <w:hyperlink r:id="rId54" w:anchor="2455" w:history="1">
        <w:r w:rsidR="000E145A" w:rsidRPr="0053189C">
          <w:rPr>
            <w:rStyle w:val="Hyperlink"/>
            <w:rFonts w:ascii="Times New Roman" w:hAnsi="Times New Roman"/>
            <w:sz w:val="24"/>
            <w:szCs w:val="24"/>
          </w:rPr>
          <w:t>NRE 2455</w:t>
        </w:r>
      </w:hyperlink>
      <w:r w:rsidR="000E145A" w:rsidRPr="0053189C">
        <w:rPr>
          <w:rFonts w:ascii="Times New Roman" w:hAnsi="Times New Roman"/>
          <w:sz w:val="24"/>
          <w:szCs w:val="24"/>
        </w:rPr>
        <w:t xml:space="preserve">, </w:t>
      </w:r>
      <w:hyperlink r:id="rId55" w:anchor="3205" w:history="1">
        <w:r w:rsidR="000E145A" w:rsidRPr="0053189C">
          <w:rPr>
            <w:rStyle w:val="Hyperlink"/>
            <w:rFonts w:ascii="Times New Roman" w:hAnsi="Times New Roman"/>
            <w:sz w:val="24"/>
            <w:szCs w:val="24"/>
          </w:rPr>
          <w:t>3205</w:t>
        </w:r>
      </w:hyperlink>
      <w:r w:rsidR="000E145A" w:rsidRPr="0053189C">
        <w:rPr>
          <w:rFonts w:ascii="Times New Roman" w:hAnsi="Times New Roman"/>
          <w:sz w:val="24"/>
          <w:szCs w:val="24"/>
        </w:rPr>
        <w:t xml:space="preserve">, </w:t>
      </w:r>
      <w:hyperlink r:id="rId56" w:anchor="4340" w:history="1">
        <w:r w:rsidR="000E145A" w:rsidRPr="0053189C">
          <w:rPr>
            <w:rStyle w:val="Hyperlink"/>
            <w:rFonts w:ascii="Times New Roman" w:hAnsi="Times New Roman"/>
            <w:sz w:val="24"/>
            <w:szCs w:val="24"/>
          </w:rPr>
          <w:t>4340</w:t>
        </w:r>
      </w:hyperlink>
      <w:r w:rsidR="000E145A" w:rsidRPr="0053189C">
        <w:rPr>
          <w:rFonts w:ascii="Times New Roman" w:hAnsi="Times New Roman"/>
          <w:sz w:val="24"/>
          <w:szCs w:val="24"/>
        </w:rPr>
        <w:t>.</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Students must complete at least one course from each of the following Knowledge Competencies.</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Built Systems</w:t>
      </w:r>
    </w:p>
    <w:p w:rsidR="000E145A" w:rsidRPr="0053189C" w:rsidRDefault="00951097" w:rsidP="000E145A">
      <w:pPr>
        <w:pStyle w:val="NormalWeb"/>
        <w:rPr>
          <w:rFonts w:ascii="Times New Roman" w:hAnsi="Times New Roman"/>
          <w:sz w:val="24"/>
          <w:szCs w:val="24"/>
        </w:rPr>
      </w:pPr>
      <w:hyperlink r:id="rId57" w:anchor="3175" w:history="1">
        <w:r w:rsidR="000E145A" w:rsidRPr="0053189C">
          <w:rPr>
            <w:rStyle w:val="Hyperlink"/>
            <w:rFonts w:ascii="Times New Roman" w:hAnsi="Times New Roman"/>
            <w:sz w:val="24"/>
            <w:szCs w:val="24"/>
          </w:rPr>
          <w:t>AH 3175</w:t>
        </w:r>
      </w:hyperlink>
      <w:r w:rsidR="000E145A" w:rsidRPr="0053189C">
        <w:rPr>
          <w:rFonts w:ascii="Times New Roman" w:hAnsi="Times New Roman"/>
          <w:sz w:val="24"/>
          <w:szCs w:val="24"/>
        </w:rPr>
        <w:t xml:space="preserve">; </w:t>
      </w:r>
      <w:hyperlink r:id="rId58" w:anchor="2400" w:history="1">
        <w:r w:rsidR="000E145A" w:rsidRPr="0053189C">
          <w:rPr>
            <w:rStyle w:val="Hyperlink"/>
            <w:rFonts w:ascii="Times New Roman" w:hAnsi="Times New Roman"/>
            <w:sz w:val="24"/>
            <w:szCs w:val="24"/>
          </w:rPr>
          <w:t>GEOG 2400</w:t>
        </w:r>
      </w:hyperlink>
      <w:r w:rsidR="000E145A" w:rsidRPr="0053189C">
        <w:rPr>
          <w:rFonts w:ascii="Times New Roman" w:hAnsi="Times New Roman"/>
          <w:sz w:val="24"/>
          <w:szCs w:val="24"/>
        </w:rPr>
        <w:t xml:space="preserve">; </w:t>
      </w:r>
      <w:hyperlink r:id="rId59" w:anchor="3765" w:history="1">
        <w:r w:rsidR="000E145A" w:rsidRPr="0053189C">
          <w:rPr>
            <w:rStyle w:val="Hyperlink"/>
            <w:rFonts w:ascii="Times New Roman" w:hAnsi="Times New Roman"/>
            <w:sz w:val="24"/>
            <w:szCs w:val="24"/>
          </w:rPr>
          <w:t>HORT 3765</w:t>
        </w:r>
      </w:hyperlink>
      <w:r w:rsidR="000E145A" w:rsidRPr="0053189C">
        <w:rPr>
          <w:rFonts w:ascii="Times New Roman" w:hAnsi="Times New Roman"/>
          <w:sz w:val="24"/>
          <w:szCs w:val="24"/>
        </w:rPr>
        <w:t xml:space="preserve">; </w:t>
      </w:r>
      <w:hyperlink r:id="rId60" w:anchor="3230W" w:history="1">
        <w:r w:rsidR="000E145A" w:rsidRPr="0053189C">
          <w:rPr>
            <w:rStyle w:val="Hyperlink"/>
            <w:rFonts w:ascii="Times New Roman" w:hAnsi="Times New Roman"/>
            <w:sz w:val="24"/>
            <w:szCs w:val="24"/>
          </w:rPr>
          <w:t>LAND 3230W</w:t>
        </w:r>
      </w:hyperlink>
      <w:r w:rsidR="000E145A" w:rsidRPr="0053189C">
        <w:rPr>
          <w:rFonts w:ascii="Times New Roman" w:hAnsi="Times New Roman"/>
          <w:sz w:val="24"/>
          <w:szCs w:val="24"/>
        </w:rPr>
        <w:t xml:space="preserve">; </w:t>
      </w:r>
      <w:hyperlink r:id="rId61" w:anchor="3265" w:history="1">
        <w:r w:rsidR="000E145A" w:rsidRPr="0053189C">
          <w:rPr>
            <w:rStyle w:val="Hyperlink"/>
            <w:rFonts w:ascii="Times New Roman" w:hAnsi="Times New Roman"/>
            <w:sz w:val="24"/>
            <w:szCs w:val="24"/>
          </w:rPr>
          <w:t>NRE 3265</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Governance and Policy</w:t>
      </w:r>
    </w:p>
    <w:p w:rsidR="000E145A" w:rsidRPr="0053189C" w:rsidRDefault="00951097" w:rsidP="000E145A">
      <w:pPr>
        <w:pStyle w:val="NormalWeb"/>
        <w:rPr>
          <w:rFonts w:ascii="Times New Roman" w:hAnsi="Times New Roman"/>
          <w:sz w:val="24"/>
          <w:szCs w:val="24"/>
        </w:rPr>
      </w:pPr>
      <w:hyperlink r:id="rId62" w:anchor="3174" w:history="1">
        <w:r w:rsidR="000E145A" w:rsidRPr="0053189C">
          <w:rPr>
            <w:rStyle w:val="Hyperlink"/>
            <w:rFonts w:ascii="Times New Roman" w:hAnsi="Times New Roman"/>
            <w:sz w:val="24"/>
            <w:szCs w:val="24"/>
          </w:rPr>
          <w:t>AH 3174</w:t>
        </w:r>
      </w:hyperlink>
      <w:r w:rsidR="000E145A" w:rsidRPr="0053189C">
        <w:rPr>
          <w:rFonts w:ascii="Times New Roman" w:hAnsi="Times New Roman"/>
          <w:sz w:val="24"/>
          <w:szCs w:val="24"/>
        </w:rPr>
        <w:t xml:space="preserve">; </w:t>
      </w:r>
      <w:hyperlink r:id="rId63" w:anchor="3235" w:history="1">
        <w:r w:rsidR="000E145A" w:rsidRPr="0053189C">
          <w:rPr>
            <w:rStyle w:val="Hyperlink"/>
            <w:rFonts w:ascii="Times New Roman" w:hAnsi="Times New Roman"/>
            <w:sz w:val="24"/>
            <w:szCs w:val="24"/>
          </w:rPr>
          <w:t>ARE 3235</w:t>
        </w:r>
      </w:hyperlink>
      <w:r w:rsidR="000E145A" w:rsidRPr="0053189C">
        <w:rPr>
          <w:rFonts w:ascii="Times New Roman" w:hAnsi="Times New Roman"/>
          <w:sz w:val="24"/>
          <w:szCs w:val="24"/>
        </w:rPr>
        <w:t xml:space="preserve">, </w:t>
      </w:r>
      <w:hyperlink r:id="rId64" w:anchor="3434" w:history="1">
        <w:r w:rsidR="000E145A" w:rsidRPr="0053189C">
          <w:rPr>
            <w:rStyle w:val="Hyperlink"/>
            <w:rFonts w:ascii="Times New Roman" w:hAnsi="Times New Roman"/>
            <w:sz w:val="24"/>
            <w:szCs w:val="24"/>
          </w:rPr>
          <w:t>3434</w:t>
        </w:r>
      </w:hyperlink>
      <w:r w:rsidR="000E145A" w:rsidRPr="0053189C">
        <w:rPr>
          <w:rFonts w:ascii="Times New Roman" w:hAnsi="Times New Roman"/>
          <w:sz w:val="24"/>
          <w:szCs w:val="24"/>
        </w:rPr>
        <w:t xml:space="preserve">, </w:t>
      </w:r>
      <w:hyperlink r:id="rId65" w:anchor="3437" w:history="1">
        <w:r w:rsidR="000E145A" w:rsidRPr="0053189C">
          <w:rPr>
            <w:rStyle w:val="Hyperlink"/>
            <w:rFonts w:ascii="Times New Roman" w:hAnsi="Times New Roman"/>
            <w:sz w:val="24"/>
            <w:szCs w:val="24"/>
          </w:rPr>
          <w:t>3437</w:t>
        </w:r>
      </w:hyperlink>
      <w:r w:rsidR="000E145A" w:rsidRPr="0053189C">
        <w:rPr>
          <w:rFonts w:ascii="Times New Roman" w:hAnsi="Times New Roman"/>
          <w:sz w:val="24"/>
          <w:szCs w:val="24"/>
        </w:rPr>
        <w:t xml:space="preserve">, </w:t>
      </w:r>
      <w:hyperlink r:id="rId66" w:anchor="4438" w:history="1">
        <w:r w:rsidR="000E145A" w:rsidRPr="0053189C">
          <w:rPr>
            <w:rStyle w:val="Hyperlink"/>
            <w:rFonts w:ascii="Times New Roman" w:hAnsi="Times New Roman"/>
            <w:sz w:val="24"/>
            <w:szCs w:val="24"/>
          </w:rPr>
          <w:t>4438</w:t>
        </w:r>
      </w:hyperlink>
      <w:r w:rsidR="000E145A" w:rsidRPr="0053189C">
        <w:rPr>
          <w:rFonts w:ascii="Times New Roman" w:hAnsi="Times New Roman"/>
          <w:sz w:val="24"/>
          <w:szCs w:val="24"/>
        </w:rPr>
        <w:t xml:space="preserve">, </w:t>
      </w:r>
      <w:hyperlink r:id="rId67" w:anchor="4462" w:history="1">
        <w:r w:rsidR="000E145A" w:rsidRPr="0053189C">
          <w:rPr>
            <w:rStyle w:val="Hyperlink"/>
            <w:rFonts w:ascii="Times New Roman" w:hAnsi="Times New Roman"/>
            <w:sz w:val="24"/>
            <w:szCs w:val="24"/>
          </w:rPr>
          <w:t>4462</w:t>
        </w:r>
      </w:hyperlink>
      <w:r w:rsidR="000E145A" w:rsidRPr="0053189C">
        <w:rPr>
          <w:rFonts w:ascii="Times New Roman" w:hAnsi="Times New Roman"/>
          <w:sz w:val="24"/>
          <w:szCs w:val="24"/>
        </w:rPr>
        <w:t xml:space="preserve">; </w:t>
      </w:r>
      <w:hyperlink r:id="rId68" w:anchor="2467" w:history="1">
        <w:r w:rsidR="000E145A" w:rsidRPr="0053189C">
          <w:rPr>
            <w:rStyle w:val="Hyperlink"/>
            <w:rFonts w:ascii="Times New Roman" w:hAnsi="Times New Roman"/>
            <w:sz w:val="24"/>
            <w:szCs w:val="24"/>
          </w:rPr>
          <w:t>ECON/MAST 2467</w:t>
        </w:r>
      </w:hyperlink>
      <w:r w:rsidR="000E145A" w:rsidRPr="0053189C">
        <w:rPr>
          <w:rFonts w:ascii="Times New Roman" w:hAnsi="Times New Roman"/>
          <w:sz w:val="24"/>
          <w:szCs w:val="24"/>
        </w:rPr>
        <w:t xml:space="preserve">; </w:t>
      </w:r>
      <w:hyperlink r:id="rId69" w:anchor="3320W" w:history="1">
        <w:r w:rsidR="000E145A" w:rsidRPr="0053189C">
          <w:rPr>
            <w:rStyle w:val="Hyperlink"/>
            <w:rFonts w:ascii="Times New Roman" w:hAnsi="Times New Roman"/>
            <w:sz w:val="24"/>
            <w:szCs w:val="24"/>
          </w:rPr>
          <w:t>GEOG 3320W</w:t>
        </w:r>
      </w:hyperlink>
      <w:r w:rsidR="000E145A" w:rsidRPr="0053189C">
        <w:rPr>
          <w:rFonts w:ascii="Times New Roman" w:hAnsi="Times New Roman"/>
          <w:sz w:val="24"/>
          <w:szCs w:val="24"/>
        </w:rPr>
        <w:t xml:space="preserve">; </w:t>
      </w:r>
      <w:hyperlink r:id="rId70" w:anchor="3832" w:history="1">
        <w:r w:rsidR="000E145A" w:rsidRPr="0053189C">
          <w:rPr>
            <w:rStyle w:val="Hyperlink"/>
            <w:rFonts w:ascii="Times New Roman" w:hAnsi="Times New Roman"/>
            <w:sz w:val="24"/>
            <w:szCs w:val="24"/>
          </w:rPr>
          <w:t>MAST/POLS 3832</w:t>
        </w:r>
      </w:hyperlink>
      <w:r w:rsidR="000E145A" w:rsidRPr="0053189C">
        <w:rPr>
          <w:rFonts w:ascii="Times New Roman" w:hAnsi="Times New Roman"/>
          <w:sz w:val="24"/>
          <w:szCs w:val="24"/>
        </w:rPr>
        <w:t xml:space="preserve">; </w:t>
      </w:r>
      <w:hyperlink r:id="rId71" w:anchor="3000" w:history="1">
        <w:r w:rsidR="000E145A" w:rsidRPr="0053189C">
          <w:rPr>
            <w:rStyle w:val="Hyperlink"/>
            <w:rFonts w:ascii="Times New Roman" w:hAnsi="Times New Roman"/>
            <w:sz w:val="24"/>
            <w:szCs w:val="24"/>
          </w:rPr>
          <w:t>NRE 3000</w:t>
        </w:r>
      </w:hyperlink>
      <w:r w:rsidR="000E145A" w:rsidRPr="0053189C">
        <w:rPr>
          <w:rFonts w:ascii="Times New Roman" w:hAnsi="Times New Roman"/>
          <w:sz w:val="24"/>
          <w:szCs w:val="24"/>
        </w:rPr>
        <w:t xml:space="preserve">, </w:t>
      </w:r>
      <w:hyperlink r:id="rId72" w:anchor="3201" w:history="1">
        <w:r w:rsidR="000E145A" w:rsidRPr="0053189C">
          <w:rPr>
            <w:rStyle w:val="Hyperlink"/>
            <w:rFonts w:ascii="Times New Roman" w:hAnsi="Times New Roman"/>
            <w:sz w:val="24"/>
            <w:szCs w:val="24"/>
          </w:rPr>
          <w:t>3201</w:t>
        </w:r>
      </w:hyperlink>
      <w:r w:rsidR="000E145A" w:rsidRPr="0053189C">
        <w:rPr>
          <w:rFonts w:ascii="Times New Roman" w:hAnsi="Times New Roman"/>
          <w:sz w:val="24"/>
          <w:szCs w:val="24"/>
        </w:rPr>
        <w:t xml:space="preserve">, </w:t>
      </w:r>
      <w:hyperlink r:id="rId73" w:anchor="3245" w:history="1">
        <w:r w:rsidR="000E145A" w:rsidRPr="0053189C">
          <w:rPr>
            <w:rStyle w:val="Hyperlink"/>
            <w:rFonts w:ascii="Times New Roman" w:hAnsi="Times New Roman"/>
            <w:sz w:val="24"/>
            <w:szCs w:val="24"/>
          </w:rPr>
          <w:t>3245</w:t>
        </w:r>
      </w:hyperlink>
      <w:r w:rsidR="000E145A" w:rsidRPr="0053189C">
        <w:rPr>
          <w:rFonts w:ascii="Times New Roman" w:hAnsi="Times New Roman"/>
          <w:sz w:val="24"/>
          <w:szCs w:val="24"/>
        </w:rPr>
        <w:t xml:space="preserve">; </w:t>
      </w:r>
      <w:hyperlink r:id="rId74" w:anchor="3412" w:history="1">
        <w:r w:rsidR="000E145A" w:rsidRPr="0053189C">
          <w:rPr>
            <w:rStyle w:val="Hyperlink"/>
            <w:rFonts w:ascii="Times New Roman" w:hAnsi="Times New Roman"/>
            <w:sz w:val="24"/>
            <w:szCs w:val="24"/>
          </w:rPr>
          <w:t>POLS 3412</w:t>
        </w:r>
      </w:hyperlink>
      <w:r w:rsidR="000E145A" w:rsidRPr="0053189C">
        <w:rPr>
          <w:rFonts w:ascii="Times New Roman" w:hAnsi="Times New Roman"/>
          <w:sz w:val="24"/>
          <w:szCs w:val="24"/>
        </w:rPr>
        <w:t xml:space="preserve">; </w:t>
      </w:r>
      <w:hyperlink r:id="rId75" w:anchor="3407" w:history="1">
        <w:r w:rsidR="000E145A" w:rsidRPr="0053189C">
          <w:rPr>
            <w:rStyle w:val="Hyperlink"/>
            <w:rFonts w:ascii="Times New Roman" w:hAnsi="Times New Roman"/>
            <w:sz w:val="24"/>
            <w:szCs w:val="24"/>
          </w:rPr>
          <w:t>SOCI 3407/W</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Ethics, Values, and Culture</w:t>
      </w:r>
    </w:p>
    <w:p w:rsidR="000E145A" w:rsidRPr="0053189C" w:rsidRDefault="00951097" w:rsidP="000E145A">
      <w:pPr>
        <w:pStyle w:val="NormalWeb"/>
        <w:rPr>
          <w:rFonts w:ascii="Times New Roman" w:hAnsi="Times New Roman"/>
          <w:sz w:val="24"/>
          <w:szCs w:val="24"/>
        </w:rPr>
      </w:pPr>
      <w:hyperlink r:id="rId76" w:anchor="3339" w:history="1">
        <w:r w:rsidR="000E145A" w:rsidRPr="0053189C">
          <w:rPr>
            <w:rStyle w:val="Hyperlink"/>
            <w:rFonts w:ascii="Times New Roman" w:hAnsi="Times New Roman"/>
            <w:sz w:val="24"/>
            <w:szCs w:val="24"/>
          </w:rPr>
          <w:t>ANTH 3339</w:t>
        </w:r>
      </w:hyperlink>
      <w:r w:rsidR="000E145A" w:rsidRPr="0053189C">
        <w:rPr>
          <w:rFonts w:ascii="Times New Roman" w:hAnsi="Times New Roman"/>
          <w:sz w:val="24"/>
          <w:szCs w:val="24"/>
        </w:rPr>
        <w:t xml:space="preserve">; </w:t>
      </w:r>
      <w:hyperlink r:id="rId77" w:anchor="3240" w:history="1">
        <w:r w:rsidR="000E145A" w:rsidRPr="0053189C">
          <w:rPr>
            <w:rStyle w:val="Hyperlink"/>
            <w:rFonts w:ascii="Times New Roman" w:hAnsi="Times New Roman"/>
            <w:sz w:val="24"/>
            <w:szCs w:val="24"/>
          </w:rPr>
          <w:t>ENGL 3240</w:t>
        </w:r>
      </w:hyperlink>
      <w:r w:rsidR="000E145A" w:rsidRPr="0053189C">
        <w:rPr>
          <w:rFonts w:ascii="Times New Roman" w:hAnsi="Times New Roman"/>
          <w:sz w:val="24"/>
          <w:szCs w:val="24"/>
        </w:rPr>
        <w:t xml:space="preserve">, </w:t>
      </w:r>
      <w:hyperlink r:id="rId78" w:anchor="3715" w:history="1">
        <w:r w:rsidR="000E145A" w:rsidRPr="0053189C">
          <w:rPr>
            <w:rStyle w:val="Hyperlink"/>
            <w:rFonts w:ascii="Times New Roman" w:hAnsi="Times New Roman"/>
            <w:sz w:val="24"/>
            <w:szCs w:val="24"/>
          </w:rPr>
          <w:t>3715</w:t>
        </w:r>
      </w:hyperlink>
      <w:r w:rsidR="000E145A" w:rsidRPr="0053189C">
        <w:rPr>
          <w:rFonts w:ascii="Times New Roman" w:hAnsi="Times New Roman"/>
          <w:sz w:val="24"/>
          <w:szCs w:val="24"/>
        </w:rPr>
        <w:t xml:space="preserve">; </w:t>
      </w:r>
      <w:hyperlink r:id="rId79" w:anchor="3410" w:history="1">
        <w:r w:rsidR="000E145A" w:rsidRPr="0053189C">
          <w:rPr>
            <w:rStyle w:val="Hyperlink"/>
            <w:rFonts w:ascii="Times New Roman" w:hAnsi="Times New Roman"/>
            <w:sz w:val="24"/>
            <w:szCs w:val="24"/>
          </w:rPr>
          <w:t>GEOG 3410</w:t>
        </w:r>
      </w:hyperlink>
      <w:r w:rsidR="000E145A" w:rsidRPr="0053189C">
        <w:rPr>
          <w:rFonts w:ascii="Times New Roman" w:hAnsi="Times New Roman"/>
          <w:sz w:val="24"/>
          <w:szCs w:val="24"/>
        </w:rPr>
        <w:t xml:space="preserve">; </w:t>
      </w:r>
      <w:hyperlink r:id="rId80" w:anchor="3540" w:history="1">
        <w:r w:rsidR="000E145A" w:rsidRPr="0053189C">
          <w:rPr>
            <w:rStyle w:val="Hyperlink"/>
            <w:rFonts w:ascii="Times New Roman" w:hAnsi="Times New Roman"/>
            <w:sz w:val="24"/>
            <w:szCs w:val="24"/>
          </w:rPr>
          <w:t>HIST 3540</w:t>
        </w:r>
      </w:hyperlink>
      <w:r w:rsidR="000E145A" w:rsidRPr="0053189C">
        <w:rPr>
          <w:rFonts w:ascii="Times New Roman" w:hAnsi="Times New Roman"/>
          <w:sz w:val="24"/>
          <w:szCs w:val="24"/>
        </w:rPr>
        <w:t xml:space="preserve">, </w:t>
      </w:r>
      <w:hyperlink r:id="rId81" w:anchor="3542" w:history="1">
        <w:r w:rsidR="000E145A" w:rsidRPr="0053189C">
          <w:rPr>
            <w:rStyle w:val="Hyperlink"/>
            <w:rFonts w:ascii="Times New Roman" w:hAnsi="Times New Roman"/>
            <w:sz w:val="24"/>
            <w:szCs w:val="24"/>
          </w:rPr>
          <w:t>3542</w:t>
        </w:r>
      </w:hyperlink>
      <w:r w:rsidR="000E145A" w:rsidRPr="0053189C">
        <w:rPr>
          <w:rFonts w:ascii="Times New Roman" w:hAnsi="Times New Roman"/>
          <w:sz w:val="24"/>
          <w:szCs w:val="24"/>
        </w:rPr>
        <w:t xml:space="preserve">; </w:t>
      </w:r>
      <w:hyperlink r:id="rId82" w:anchor="3046" w:history="1">
        <w:r w:rsidR="000E145A" w:rsidRPr="0053189C">
          <w:rPr>
            <w:rStyle w:val="Hyperlink"/>
            <w:rFonts w:ascii="Times New Roman" w:hAnsi="Times New Roman"/>
            <w:sz w:val="24"/>
            <w:szCs w:val="24"/>
          </w:rPr>
          <w:t>JOUR 3046</w:t>
        </w:r>
      </w:hyperlink>
      <w:r w:rsidR="000E145A" w:rsidRPr="0053189C">
        <w:rPr>
          <w:rFonts w:ascii="Times New Roman" w:hAnsi="Times New Roman"/>
          <w:sz w:val="24"/>
          <w:szCs w:val="24"/>
        </w:rPr>
        <w:t xml:space="preserve">; </w:t>
      </w:r>
      <w:hyperlink r:id="rId83" w:anchor="3216" w:history="1">
        <w:r w:rsidR="000E145A" w:rsidRPr="0053189C">
          <w:rPr>
            <w:rStyle w:val="Hyperlink"/>
            <w:rFonts w:ascii="Times New Roman" w:hAnsi="Times New Roman"/>
            <w:sz w:val="24"/>
            <w:szCs w:val="24"/>
          </w:rPr>
          <w:t>PHIL 3216</w:t>
        </w:r>
      </w:hyperlink>
      <w:r w:rsidR="000E145A" w:rsidRPr="0053189C">
        <w:rPr>
          <w:rFonts w:ascii="Times New Roman" w:hAnsi="Times New Roman"/>
          <w:sz w:val="24"/>
          <w:szCs w:val="24"/>
        </w:rPr>
        <w:t xml:space="preserve">; </w:t>
      </w:r>
      <w:hyperlink r:id="rId84" w:anchor="2701" w:history="1">
        <w:r w:rsidR="000E145A" w:rsidRPr="0053189C">
          <w:rPr>
            <w:rStyle w:val="Hyperlink"/>
            <w:rFonts w:ascii="Times New Roman" w:hAnsi="Times New Roman"/>
            <w:sz w:val="24"/>
            <w:szCs w:val="24"/>
          </w:rPr>
          <w:t>SOCI 2701</w:t>
        </w:r>
      </w:hyperlink>
      <w:r w:rsidR="000E145A" w:rsidRPr="0053189C">
        <w:rPr>
          <w:rFonts w:ascii="Times New Roman" w:hAnsi="Times New Roman"/>
          <w:sz w:val="24"/>
          <w:szCs w:val="24"/>
        </w:rPr>
        <w:t xml:space="preserve">, </w:t>
      </w:r>
      <w:hyperlink r:id="rId85" w:anchor="2705" w:history="1">
        <w:r w:rsidR="000E145A" w:rsidRPr="0053189C">
          <w:rPr>
            <w:rStyle w:val="Hyperlink"/>
            <w:rFonts w:ascii="Times New Roman" w:hAnsi="Times New Roman"/>
            <w:sz w:val="24"/>
            <w:szCs w:val="24"/>
          </w:rPr>
          <w:t>2705</w:t>
        </w:r>
      </w:hyperlink>
      <w:r w:rsidR="000E145A" w:rsidRPr="0053189C">
        <w:rPr>
          <w:rFonts w:ascii="Times New Roman" w:hAnsi="Times New Roman"/>
          <w:sz w:val="24"/>
          <w:szCs w:val="24"/>
        </w:rPr>
        <w:t xml:space="preserve">, </w:t>
      </w:r>
      <w:hyperlink r:id="rId86" w:anchor="2709W" w:history="1">
        <w:r w:rsidR="000E145A" w:rsidRPr="0053189C">
          <w:rPr>
            <w:rStyle w:val="Hyperlink"/>
            <w:rFonts w:ascii="Times New Roman" w:hAnsi="Times New Roman"/>
            <w:sz w:val="24"/>
            <w:szCs w:val="24"/>
          </w:rPr>
          <w:t>2709W</w:t>
        </w:r>
      </w:hyperlink>
      <w:r w:rsidR="000E145A" w:rsidRPr="0053189C">
        <w:rPr>
          <w:rFonts w:ascii="Times New Roman" w:hAnsi="Times New Roman"/>
          <w:sz w:val="24"/>
          <w:szCs w:val="24"/>
        </w:rPr>
        <w:t xml:space="preserve">, </w:t>
      </w:r>
      <w:hyperlink r:id="rId87" w:anchor="3407" w:history="1">
        <w:r w:rsidR="000E145A" w:rsidRPr="0053189C">
          <w:rPr>
            <w:rStyle w:val="Hyperlink"/>
            <w:rFonts w:ascii="Times New Roman" w:hAnsi="Times New Roman"/>
            <w:sz w:val="24"/>
            <w:szCs w:val="24"/>
          </w:rPr>
          <w:t>3407/W</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Economics and Business</w:t>
      </w:r>
    </w:p>
    <w:p w:rsidR="000E145A" w:rsidRPr="0053189C" w:rsidRDefault="00951097" w:rsidP="000E145A">
      <w:pPr>
        <w:pStyle w:val="NormalWeb"/>
        <w:rPr>
          <w:rFonts w:ascii="Times New Roman" w:hAnsi="Times New Roman"/>
          <w:sz w:val="24"/>
          <w:szCs w:val="24"/>
        </w:rPr>
      </w:pPr>
      <w:hyperlink r:id="rId88" w:anchor="3235" w:history="1">
        <w:r w:rsidR="000E145A" w:rsidRPr="0053189C">
          <w:rPr>
            <w:rStyle w:val="Hyperlink"/>
            <w:rFonts w:ascii="Times New Roman" w:hAnsi="Times New Roman"/>
            <w:sz w:val="24"/>
            <w:szCs w:val="24"/>
          </w:rPr>
          <w:t>ARE 3235</w:t>
        </w:r>
      </w:hyperlink>
      <w:r w:rsidR="000E145A" w:rsidRPr="0053189C">
        <w:rPr>
          <w:rFonts w:ascii="Times New Roman" w:hAnsi="Times New Roman"/>
          <w:sz w:val="24"/>
          <w:szCs w:val="24"/>
        </w:rPr>
        <w:t xml:space="preserve">, </w:t>
      </w:r>
      <w:hyperlink r:id="rId89" w:anchor="4305" w:history="1">
        <w:r w:rsidR="000E145A" w:rsidRPr="0053189C">
          <w:rPr>
            <w:rStyle w:val="Hyperlink"/>
            <w:rFonts w:ascii="Times New Roman" w:hAnsi="Times New Roman"/>
            <w:sz w:val="24"/>
            <w:szCs w:val="24"/>
          </w:rPr>
          <w:t>4305</w:t>
        </w:r>
      </w:hyperlink>
      <w:r w:rsidR="000E145A" w:rsidRPr="0053189C">
        <w:rPr>
          <w:rFonts w:ascii="Times New Roman" w:hAnsi="Times New Roman"/>
          <w:sz w:val="24"/>
          <w:szCs w:val="24"/>
        </w:rPr>
        <w:t xml:space="preserve">, </w:t>
      </w:r>
      <w:hyperlink r:id="rId90" w:anchor="4438" w:history="1">
        <w:r w:rsidR="000E145A" w:rsidRPr="0053189C">
          <w:rPr>
            <w:rStyle w:val="Hyperlink"/>
            <w:rFonts w:ascii="Times New Roman" w:hAnsi="Times New Roman"/>
            <w:sz w:val="24"/>
            <w:szCs w:val="24"/>
          </w:rPr>
          <w:t>4438</w:t>
        </w:r>
      </w:hyperlink>
      <w:r w:rsidR="000E145A" w:rsidRPr="0053189C">
        <w:rPr>
          <w:rFonts w:ascii="Times New Roman" w:hAnsi="Times New Roman"/>
          <w:sz w:val="24"/>
          <w:szCs w:val="24"/>
        </w:rPr>
        <w:t xml:space="preserve">, </w:t>
      </w:r>
      <w:hyperlink r:id="rId91" w:anchor="4444" w:history="1">
        <w:r w:rsidR="000E145A" w:rsidRPr="0053189C">
          <w:rPr>
            <w:rStyle w:val="Hyperlink"/>
            <w:rFonts w:ascii="Times New Roman" w:hAnsi="Times New Roman"/>
            <w:sz w:val="24"/>
            <w:szCs w:val="24"/>
          </w:rPr>
          <w:t>4444</w:t>
        </w:r>
      </w:hyperlink>
      <w:r w:rsidR="000E145A" w:rsidRPr="0053189C">
        <w:rPr>
          <w:rFonts w:ascii="Times New Roman" w:hAnsi="Times New Roman"/>
          <w:sz w:val="24"/>
          <w:szCs w:val="24"/>
        </w:rPr>
        <w:t xml:space="preserve">, </w:t>
      </w:r>
      <w:hyperlink r:id="rId92" w:anchor="4462" w:history="1">
        <w:r w:rsidR="000E145A" w:rsidRPr="0053189C">
          <w:rPr>
            <w:rStyle w:val="Hyperlink"/>
            <w:rFonts w:ascii="Times New Roman" w:hAnsi="Times New Roman"/>
            <w:sz w:val="24"/>
            <w:szCs w:val="24"/>
          </w:rPr>
          <w:t>4462</w:t>
        </w:r>
      </w:hyperlink>
      <w:r w:rsidR="000E145A" w:rsidRPr="0053189C">
        <w:rPr>
          <w:rFonts w:ascii="Times New Roman" w:hAnsi="Times New Roman"/>
          <w:sz w:val="24"/>
          <w:szCs w:val="24"/>
        </w:rPr>
        <w:t xml:space="preserve">, </w:t>
      </w:r>
      <w:hyperlink r:id="rId93" w:anchor="4464" w:history="1">
        <w:r w:rsidR="000E145A" w:rsidRPr="0053189C">
          <w:rPr>
            <w:rStyle w:val="Hyperlink"/>
            <w:rFonts w:ascii="Times New Roman" w:hAnsi="Times New Roman"/>
            <w:sz w:val="24"/>
            <w:szCs w:val="24"/>
          </w:rPr>
          <w:t>4464</w:t>
        </w:r>
      </w:hyperlink>
      <w:r w:rsidR="000E145A" w:rsidRPr="0053189C">
        <w:rPr>
          <w:rFonts w:ascii="Times New Roman" w:hAnsi="Times New Roman"/>
          <w:sz w:val="24"/>
          <w:szCs w:val="24"/>
        </w:rPr>
        <w:t xml:space="preserve">; </w:t>
      </w:r>
      <w:hyperlink r:id="rId94" w:anchor="2467" w:history="1">
        <w:r w:rsidR="000E145A" w:rsidRPr="0053189C">
          <w:rPr>
            <w:rStyle w:val="Hyperlink"/>
            <w:rFonts w:ascii="Times New Roman" w:hAnsi="Times New Roman"/>
            <w:sz w:val="24"/>
            <w:szCs w:val="24"/>
          </w:rPr>
          <w:t>ECON/MAST 2467</w:t>
        </w:r>
      </w:hyperlink>
      <w:r w:rsidR="000E145A" w:rsidRPr="0053189C">
        <w:rPr>
          <w:rFonts w:ascii="Times New Roman" w:hAnsi="Times New Roman"/>
          <w:sz w:val="24"/>
          <w:szCs w:val="24"/>
        </w:rPr>
        <w:t xml:space="preserve">; </w:t>
      </w:r>
      <w:hyperlink r:id="rId95" w:anchor="3466" w:history="1">
        <w:r w:rsidR="000E145A" w:rsidRPr="0053189C">
          <w:rPr>
            <w:rStyle w:val="Hyperlink"/>
            <w:rFonts w:ascii="Times New Roman" w:hAnsi="Times New Roman"/>
            <w:sz w:val="24"/>
            <w:szCs w:val="24"/>
          </w:rPr>
          <w:t>ECON 3466</w:t>
        </w:r>
      </w:hyperlink>
      <w:r w:rsidR="000E145A" w:rsidRPr="0053189C">
        <w:rPr>
          <w:rFonts w:ascii="Times New Roman" w:hAnsi="Times New Roman"/>
          <w:sz w:val="24"/>
          <w:szCs w:val="24"/>
        </w:rPr>
        <w:t xml:space="preserve">, </w:t>
      </w:r>
      <w:hyperlink r:id="rId96" w:anchor="3473" w:history="1">
        <w:r w:rsidR="000E145A" w:rsidRPr="0053189C">
          <w:rPr>
            <w:rStyle w:val="Hyperlink"/>
            <w:rFonts w:ascii="Times New Roman" w:hAnsi="Times New Roman"/>
            <w:sz w:val="24"/>
            <w:szCs w:val="24"/>
          </w:rPr>
          <w:t>3473</w:t>
        </w:r>
      </w:hyperlink>
      <w:r w:rsidR="000E145A" w:rsidRPr="0053189C">
        <w:rPr>
          <w:rFonts w:ascii="Times New Roman" w:hAnsi="Times New Roman"/>
          <w:sz w:val="24"/>
          <w:szCs w:val="24"/>
        </w:rPr>
        <w:t>.</w:t>
      </w:r>
    </w:p>
    <w:p w:rsidR="000E145A" w:rsidRPr="0053189C" w:rsidRDefault="000E145A" w:rsidP="000E145A">
      <w:pPr>
        <w:pStyle w:val="Heading4"/>
        <w:rPr>
          <w:rFonts w:ascii="Times New Roman" w:eastAsia="Times New Roman" w:hAnsi="Times New Roman" w:cs="Times New Roman"/>
        </w:rPr>
      </w:pPr>
      <w:r w:rsidRPr="0053189C">
        <w:rPr>
          <w:rFonts w:ascii="Times New Roman" w:eastAsia="Times New Roman" w:hAnsi="Times New Roman" w:cs="Times New Roman"/>
        </w:rPr>
        <w:t>Global Change Concentration</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Students must complete at least two courses from each of the following Knowledge Competencies. The same course cannot be used to fulfill more than one knowledge competency.</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lastRenderedPageBreak/>
        <w:t>Climate Change and its Impacts</w:t>
      </w:r>
    </w:p>
    <w:p w:rsidR="000E145A" w:rsidRPr="0053189C" w:rsidRDefault="00951097" w:rsidP="000E145A">
      <w:pPr>
        <w:pStyle w:val="NormalWeb"/>
        <w:rPr>
          <w:rFonts w:ascii="Times New Roman" w:hAnsi="Times New Roman"/>
          <w:sz w:val="24"/>
          <w:szCs w:val="24"/>
        </w:rPr>
      </w:pPr>
      <w:hyperlink r:id="rId97" w:anchor="3400" w:history="1">
        <w:r w:rsidR="000E145A" w:rsidRPr="0053189C">
          <w:rPr>
            <w:rStyle w:val="Hyperlink"/>
            <w:rFonts w:ascii="Times New Roman" w:hAnsi="Times New Roman"/>
            <w:sz w:val="24"/>
            <w:szCs w:val="24"/>
          </w:rPr>
          <w:t>GEOG 3400</w:t>
        </w:r>
      </w:hyperlink>
      <w:r w:rsidR="000E145A" w:rsidRPr="0053189C">
        <w:rPr>
          <w:rFonts w:ascii="Times New Roman" w:hAnsi="Times New Roman"/>
          <w:sz w:val="24"/>
          <w:szCs w:val="24"/>
        </w:rPr>
        <w:t xml:space="preserve">, </w:t>
      </w:r>
      <w:hyperlink r:id="rId98" w:anchor="4300" w:history="1">
        <w:r w:rsidR="000E145A" w:rsidRPr="0053189C">
          <w:rPr>
            <w:rStyle w:val="Hyperlink"/>
            <w:rFonts w:ascii="Times New Roman" w:hAnsi="Times New Roman"/>
            <w:sz w:val="24"/>
            <w:szCs w:val="24"/>
          </w:rPr>
          <w:t>4300</w:t>
        </w:r>
      </w:hyperlink>
      <w:r w:rsidR="000E145A" w:rsidRPr="0053189C">
        <w:rPr>
          <w:rFonts w:ascii="Times New Roman" w:hAnsi="Times New Roman"/>
          <w:sz w:val="24"/>
          <w:szCs w:val="24"/>
        </w:rPr>
        <w:t xml:space="preserve">; </w:t>
      </w:r>
      <w:hyperlink r:id="rId99" w:anchor="3010" w:history="1">
        <w:r w:rsidR="000E145A" w:rsidRPr="0053189C">
          <w:rPr>
            <w:rStyle w:val="Hyperlink"/>
            <w:rFonts w:ascii="Times New Roman" w:hAnsi="Times New Roman"/>
            <w:sz w:val="24"/>
            <w:szCs w:val="24"/>
          </w:rPr>
          <w:t>GSCI 3010</w:t>
        </w:r>
      </w:hyperlink>
      <w:r w:rsidR="000E145A" w:rsidRPr="0053189C">
        <w:rPr>
          <w:rFonts w:ascii="Times New Roman" w:hAnsi="Times New Roman"/>
          <w:sz w:val="24"/>
          <w:szCs w:val="24"/>
        </w:rPr>
        <w:t xml:space="preserve">; </w:t>
      </w:r>
      <w:hyperlink r:id="rId100" w:anchor="3000" w:history="1">
        <w:r w:rsidR="000E145A" w:rsidRPr="0053189C">
          <w:rPr>
            <w:rStyle w:val="Hyperlink"/>
            <w:rFonts w:ascii="Times New Roman" w:hAnsi="Times New Roman"/>
            <w:sz w:val="24"/>
            <w:szCs w:val="24"/>
          </w:rPr>
          <w:t>MARN 3000</w:t>
        </w:r>
      </w:hyperlink>
      <w:r w:rsidR="000E145A" w:rsidRPr="0053189C">
        <w:rPr>
          <w:rFonts w:ascii="Times New Roman" w:hAnsi="Times New Roman"/>
          <w:sz w:val="24"/>
          <w:szCs w:val="24"/>
        </w:rPr>
        <w:t xml:space="preserve">; </w:t>
      </w:r>
      <w:hyperlink r:id="rId101" w:anchor="3115" w:history="1">
        <w:r w:rsidR="000E145A" w:rsidRPr="0053189C">
          <w:rPr>
            <w:rStyle w:val="Hyperlink"/>
            <w:rFonts w:ascii="Times New Roman" w:hAnsi="Times New Roman"/>
            <w:sz w:val="24"/>
            <w:szCs w:val="24"/>
          </w:rPr>
          <w:t>NRE 3115</w:t>
        </w:r>
      </w:hyperlink>
      <w:r w:rsidR="000E145A" w:rsidRPr="0053189C">
        <w:rPr>
          <w:rFonts w:ascii="Times New Roman" w:hAnsi="Times New Roman"/>
          <w:sz w:val="24"/>
          <w:szCs w:val="24"/>
        </w:rPr>
        <w:t xml:space="preserve">, </w:t>
      </w:r>
      <w:hyperlink r:id="rId102" w:anchor="3146" w:history="1">
        <w:r w:rsidR="000E145A" w:rsidRPr="0053189C">
          <w:rPr>
            <w:rStyle w:val="Hyperlink"/>
            <w:rFonts w:ascii="Times New Roman" w:hAnsi="Times New Roman"/>
            <w:sz w:val="24"/>
            <w:szCs w:val="24"/>
          </w:rPr>
          <w:t>3146</w:t>
        </w:r>
      </w:hyperlink>
      <w:r w:rsidR="000E145A" w:rsidRPr="0053189C">
        <w:rPr>
          <w:rFonts w:ascii="Times New Roman" w:hAnsi="Times New Roman"/>
          <w:sz w:val="24"/>
          <w:szCs w:val="24"/>
        </w:rPr>
        <w:t xml:space="preserve">, </w:t>
      </w:r>
      <w:hyperlink r:id="rId103" w:anchor="4170" w:history="1">
        <w:r w:rsidR="000E145A" w:rsidRPr="0053189C">
          <w:rPr>
            <w:rStyle w:val="Hyperlink"/>
            <w:rFonts w:ascii="Times New Roman" w:hAnsi="Times New Roman"/>
            <w:sz w:val="24"/>
            <w:szCs w:val="24"/>
          </w:rPr>
          <w:t>4170</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Land and Ocean Use and its Impacts</w:t>
      </w:r>
    </w:p>
    <w:p w:rsidR="000E145A" w:rsidRPr="0053189C" w:rsidRDefault="00951097" w:rsidP="000E145A">
      <w:pPr>
        <w:pStyle w:val="NormalWeb"/>
        <w:rPr>
          <w:rFonts w:ascii="Times New Roman" w:hAnsi="Times New Roman"/>
          <w:sz w:val="24"/>
          <w:szCs w:val="24"/>
        </w:rPr>
      </w:pPr>
      <w:hyperlink r:id="rId104" w:anchor="2208" w:history="1">
        <w:r w:rsidR="000E145A" w:rsidRPr="0053189C">
          <w:rPr>
            <w:rStyle w:val="Hyperlink"/>
            <w:rFonts w:ascii="Times New Roman" w:hAnsi="Times New Roman"/>
            <w:sz w:val="24"/>
            <w:szCs w:val="24"/>
          </w:rPr>
          <w:t>EEB 2208</w:t>
        </w:r>
      </w:hyperlink>
      <w:r w:rsidR="000E145A" w:rsidRPr="0053189C">
        <w:rPr>
          <w:rFonts w:ascii="Times New Roman" w:hAnsi="Times New Roman"/>
          <w:sz w:val="24"/>
          <w:szCs w:val="24"/>
        </w:rPr>
        <w:t xml:space="preserve">; </w:t>
      </w:r>
      <w:hyperlink r:id="rId105" w:anchor="3310" w:history="1">
        <w:r w:rsidR="000E145A" w:rsidRPr="0053189C">
          <w:rPr>
            <w:rStyle w:val="Hyperlink"/>
            <w:rFonts w:ascii="Times New Roman" w:hAnsi="Times New Roman"/>
            <w:sz w:val="24"/>
            <w:szCs w:val="24"/>
          </w:rPr>
          <w:t>GEOG 3310</w:t>
        </w:r>
      </w:hyperlink>
      <w:r w:rsidR="000E145A" w:rsidRPr="0053189C">
        <w:rPr>
          <w:rFonts w:ascii="Times New Roman" w:hAnsi="Times New Roman"/>
          <w:sz w:val="24"/>
          <w:szCs w:val="24"/>
        </w:rPr>
        <w:t xml:space="preserve">, </w:t>
      </w:r>
      <w:hyperlink r:id="rId106" w:anchor="3410" w:history="1">
        <w:r w:rsidR="000E145A" w:rsidRPr="0053189C">
          <w:rPr>
            <w:rStyle w:val="Hyperlink"/>
            <w:rFonts w:ascii="Times New Roman" w:hAnsi="Times New Roman"/>
            <w:sz w:val="24"/>
            <w:szCs w:val="24"/>
          </w:rPr>
          <w:t>3410</w:t>
        </w:r>
      </w:hyperlink>
      <w:r w:rsidR="000E145A" w:rsidRPr="0053189C">
        <w:rPr>
          <w:rFonts w:ascii="Times New Roman" w:hAnsi="Times New Roman"/>
          <w:sz w:val="24"/>
          <w:szCs w:val="24"/>
        </w:rPr>
        <w:t xml:space="preserve">; </w:t>
      </w:r>
      <w:hyperlink r:id="rId107" w:anchor="3020" w:history="1">
        <w:r w:rsidR="000E145A" w:rsidRPr="0053189C">
          <w:rPr>
            <w:rStyle w:val="Hyperlink"/>
            <w:rFonts w:ascii="Times New Roman" w:hAnsi="Times New Roman"/>
            <w:sz w:val="24"/>
            <w:szCs w:val="24"/>
          </w:rPr>
          <w:t>GSCI 3020</w:t>
        </w:r>
      </w:hyperlink>
      <w:r w:rsidR="000E145A" w:rsidRPr="0053189C">
        <w:rPr>
          <w:rFonts w:ascii="Times New Roman" w:hAnsi="Times New Roman"/>
          <w:sz w:val="24"/>
          <w:szCs w:val="24"/>
        </w:rPr>
        <w:t xml:space="preserve">; </w:t>
      </w:r>
      <w:hyperlink r:id="rId108" w:anchor="3230" w:history="1">
        <w:r w:rsidR="000E145A" w:rsidRPr="0053189C">
          <w:rPr>
            <w:rStyle w:val="Hyperlink"/>
            <w:rFonts w:ascii="Times New Roman" w:hAnsi="Times New Roman"/>
            <w:sz w:val="24"/>
            <w:szCs w:val="24"/>
          </w:rPr>
          <w:t>GSCI/MARN 3230</w:t>
        </w:r>
      </w:hyperlink>
      <w:r w:rsidR="000E145A" w:rsidRPr="0053189C">
        <w:rPr>
          <w:rFonts w:ascii="Times New Roman" w:hAnsi="Times New Roman"/>
          <w:sz w:val="24"/>
          <w:szCs w:val="24"/>
        </w:rPr>
        <w:t xml:space="preserve">; </w:t>
      </w:r>
      <w:hyperlink r:id="rId109" w:anchor="3765" w:history="1">
        <w:r w:rsidR="000E145A" w:rsidRPr="0053189C">
          <w:rPr>
            <w:rStyle w:val="Hyperlink"/>
            <w:rFonts w:ascii="Times New Roman" w:hAnsi="Times New Roman"/>
            <w:sz w:val="24"/>
            <w:szCs w:val="24"/>
          </w:rPr>
          <w:t>HORT 3765</w:t>
        </w:r>
      </w:hyperlink>
      <w:r w:rsidR="000E145A" w:rsidRPr="0053189C">
        <w:rPr>
          <w:rFonts w:ascii="Times New Roman" w:hAnsi="Times New Roman"/>
          <w:sz w:val="24"/>
          <w:szCs w:val="24"/>
        </w:rPr>
        <w:t xml:space="preserve">; </w:t>
      </w:r>
      <w:hyperlink r:id="rId110" w:anchor="3001" w:history="1">
        <w:r w:rsidR="000E145A" w:rsidRPr="0053189C">
          <w:rPr>
            <w:rStyle w:val="Hyperlink"/>
            <w:rFonts w:ascii="Times New Roman" w:hAnsi="Times New Roman"/>
            <w:sz w:val="24"/>
            <w:szCs w:val="24"/>
          </w:rPr>
          <w:t>MARN 3001</w:t>
        </w:r>
      </w:hyperlink>
      <w:r w:rsidR="000E145A" w:rsidRPr="0053189C">
        <w:rPr>
          <w:rFonts w:ascii="Times New Roman" w:hAnsi="Times New Roman"/>
          <w:sz w:val="24"/>
          <w:szCs w:val="24"/>
        </w:rPr>
        <w:t xml:space="preserve">, </w:t>
      </w:r>
      <w:hyperlink r:id="rId111" w:anchor="3030" w:history="1">
        <w:r w:rsidR="000E145A" w:rsidRPr="0053189C">
          <w:rPr>
            <w:rStyle w:val="Hyperlink"/>
            <w:rFonts w:ascii="Times New Roman" w:hAnsi="Times New Roman"/>
            <w:sz w:val="24"/>
            <w:szCs w:val="24"/>
          </w:rPr>
          <w:t>3030</w:t>
        </w:r>
      </w:hyperlink>
      <w:r w:rsidR="000E145A" w:rsidRPr="0053189C">
        <w:rPr>
          <w:rFonts w:ascii="Times New Roman" w:hAnsi="Times New Roman"/>
          <w:sz w:val="24"/>
          <w:szCs w:val="24"/>
        </w:rPr>
        <w:t xml:space="preserve">, </w:t>
      </w:r>
      <w:hyperlink r:id="rId112" w:anchor="4066" w:history="1">
        <w:r w:rsidR="000E145A" w:rsidRPr="0053189C">
          <w:rPr>
            <w:rStyle w:val="Hyperlink"/>
            <w:rFonts w:ascii="Times New Roman" w:hAnsi="Times New Roman"/>
            <w:sz w:val="24"/>
            <w:szCs w:val="24"/>
          </w:rPr>
          <w:t>4066</w:t>
        </w:r>
      </w:hyperlink>
      <w:r w:rsidR="000E145A" w:rsidRPr="0053189C">
        <w:rPr>
          <w:rFonts w:ascii="Times New Roman" w:hAnsi="Times New Roman"/>
          <w:sz w:val="24"/>
          <w:szCs w:val="24"/>
        </w:rPr>
        <w:t xml:space="preserve">; </w:t>
      </w:r>
      <w:hyperlink r:id="rId113" w:anchor="2215" w:history="1">
        <w:r w:rsidR="000E145A" w:rsidRPr="0053189C">
          <w:rPr>
            <w:rStyle w:val="Hyperlink"/>
            <w:rFonts w:ascii="Times New Roman" w:hAnsi="Times New Roman"/>
            <w:sz w:val="24"/>
            <w:szCs w:val="24"/>
          </w:rPr>
          <w:t>NRE 2215</w:t>
        </w:r>
      </w:hyperlink>
      <w:r w:rsidR="000E145A" w:rsidRPr="0053189C">
        <w:rPr>
          <w:rFonts w:ascii="Times New Roman" w:hAnsi="Times New Roman"/>
          <w:sz w:val="24"/>
          <w:szCs w:val="24"/>
        </w:rPr>
        <w:t xml:space="preserve">, </w:t>
      </w:r>
      <w:hyperlink r:id="rId114" w:anchor="2345" w:history="1">
        <w:r w:rsidR="000E145A" w:rsidRPr="0053189C">
          <w:rPr>
            <w:rStyle w:val="Hyperlink"/>
            <w:rFonts w:ascii="Times New Roman" w:hAnsi="Times New Roman"/>
            <w:sz w:val="24"/>
            <w:szCs w:val="24"/>
          </w:rPr>
          <w:t>2345</w:t>
        </w:r>
      </w:hyperlink>
      <w:r w:rsidR="000E145A" w:rsidRPr="0053189C">
        <w:rPr>
          <w:rFonts w:ascii="Times New Roman" w:hAnsi="Times New Roman"/>
          <w:sz w:val="24"/>
          <w:szCs w:val="24"/>
        </w:rPr>
        <w:t xml:space="preserve">, </w:t>
      </w:r>
      <w:hyperlink r:id="rId115" w:anchor="3105" w:history="1">
        <w:r w:rsidR="000E145A" w:rsidRPr="0053189C">
          <w:rPr>
            <w:rStyle w:val="Hyperlink"/>
            <w:rFonts w:ascii="Times New Roman" w:hAnsi="Times New Roman"/>
            <w:sz w:val="24"/>
            <w:szCs w:val="24"/>
          </w:rPr>
          <w:t>3105</w:t>
        </w:r>
      </w:hyperlink>
      <w:r w:rsidR="000E145A" w:rsidRPr="0053189C">
        <w:rPr>
          <w:rFonts w:ascii="Times New Roman" w:hAnsi="Times New Roman"/>
          <w:sz w:val="24"/>
          <w:szCs w:val="24"/>
        </w:rPr>
        <w:t xml:space="preserve">, </w:t>
      </w:r>
      <w:hyperlink r:id="rId116" w:anchor="3115" w:history="1">
        <w:r w:rsidR="000E145A" w:rsidRPr="0053189C">
          <w:rPr>
            <w:rStyle w:val="Hyperlink"/>
            <w:rFonts w:ascii="Times New Roman" w:hAnsi="Times New Roman"/>
            <w:sz w:val="24"/>
            <w:szCs w:val="24"/>
          </w:rPr>
          <w:t>3115</w:t>
        </w:r>
      </w:hyperlink>
      <w:r w:rsidR="000E145A" w:rsidRPr="0053189C">
        <w:rPr>
          <w:rFonts w:ascii="Times New Roman" w:hAnsi="Times New Roman"/>
          <w:sz w:val="24"/>
          <w:szCs w:val="24"/>
        </w:rPr>
        <w:t xml:space="preserve">, </w:t>
      </w:r>
      <w:hyperlink r:id="rId117" w:anchor="3155" w:history="1">
        <w:r w:rsidR="000E145A" w:rsidRPr="0053189C">
          <w:rPr>
            <w:rStyle w:val="Hyperlink"/>
            <w:rFonts w:ascii="Times New Roman" w:hAnsi="Times New Roman"/>
            <w:sz w:val="24"/>
            <w:szCs w:val="24"/>
          </w:rPr>
          <w:t>3155</w:t>
        </w:r>
      </w:hyperlink>
      <w:r w:rsidR="000E145A" w:rsidRPr="0053189C">
        <w:rPr>
          <w:rFonts w:ascii="Times New Roman" w:hAnsi="Times New Roman"/>
          <w:sz w:val="24"/>
          <w:szCs w:val="24"/>
        </w:rPr>
        <w:t xml:space="preserve">, </w:t>
      </w:r>
      <w:hyperlink r:id="rId118" w:anchor="4340" w:history="1">
        <w:r w:rsidR="000E145A" w:rsidRPr="0053189C">
          <w:rPr>
            <w:rStyle w:val="Hyperlink"/>
            <w:rFonts w:ascii="Times New Roman" w:hAnsi="Times New Roman"/>
            <w:sz w:val="24"/>
            <w:szCs w:val="24"/>
          </w:rPr>
          <w:t>4340</w:t>
        </w:r>
      </w:hyperlink>
      <w:r w:rsidR="000E145A" w:rsidRPr="0053189C">
        <w:rPr>
          <w:rFonts w:ascii="Times New Roman" w:hAnsi="Times New Roman"/>
          <w:sz w:val="24"/>
          <w:szCs w:val="24"/>
        </w:rPr>
        <w:t xml:space="preserve">; </w:t>
      </w:r>
      <w:hyperlink r:id="rId119" w:anchor="4135" w:history="1">
        <w:r w:rsidR="000E145A" w:rsidRPr="0053189C">
          <w:rPr>
            <w:rStyle w:val="Hyperlink"/>
            <w:rFonts w:ascii="Times New Roman" w:hAnsi="Times New Roman"/>
            <w:sz w:val="24"/>
            <w:szCs w:val="24"/>
          </w:rPr>
          <w:t>NRE 4135</w:t>
        </w:r>
      </w:hyperlink>
      <w:r w:rsidR="000E145A" w:rsidRPr="0053189C">
        <w:rPr>
          <w:rFonts w:ascii="Times New Roman" w:hAnsi="Times New Roman"/>
          <w:sz w:val="24"/>
          <w:szCs w:val="24"/>
        </w:rPr>
        <w:t>/</w:t>
      </w:r>
      <w:hyperlink r:id="rId120" w:anchor="4735" w:history="1">
        <w:r w:rsidR="000E145A" w:rsidRPr="0053189C">
          <w:rPr>
            <w:rStyle w:val="Hyperlink"/>
            <w:rFonts w:ascii="Times New Roman" w:hAnsi="Times New Roman"/>
            <w:sz w:val="24"/>
            <w:szCs w:val="24"/>
          </w:rPr>
          <w:t>GSCI 4735</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Natural Science</w:t>
      </w:r>
    </w:p>
    <w:p w:rsidR="000E145A" w:rsidRPr="0053189C" w:rsidRDefault="00951097" w:rsidP="000E145A">
      <w:pPr>
        <w:pStyle w:val="NormalWeb"/>
        <w:rPr>
          <w:rFonts w:ascii="Times New Roman" w:hAnsi="Times New Roman"/>
          <w:sz w:val="24"/>
          <w:szCs w:val="24"/>
        </w:rPr>
      </w:pPr>
      <w:hyperlink r:id="rId121" w:anchor="4370" w:history="1">
        <w:r w:rsidR="000E145A" w:rsidRPr="0053189C">
          <w:rPr>
            <w:rStyle w:val="Hyperlink"/>
            <w:rFonts w:ascii="Times New Roman" w:hAnsi="Times New Roman"/>
            <w:sz w:val="24"/>
            <w:szCs w:val="24"/>
          </w:rPr>
          <w:t>CHEM 4370</w:t>
        </w:r>
      </w:hyperlink>
      <w:r w:rsidR="000E145A" w:rsidRPr="0053189C">
        <w:rPr>
          <w:rFonts w:ascii="Times New Roman" w:hAnsi="Times New Roman"/>
          <w:sz w:val="24"/>
          <w:szCs w:val="24"/>
        </w:rPr>
        <w:t xml:space="preserve">, </w:t>
      </w:r>
      <w:hyperlink r:id="rId122" w:anchor="4371" w:history="1">
        <w:r w:rsidR="000E145A" w:rsidRPr="0053189C">
          <w:rPr>
            <w:rStyle w:val="Hyperlink"/>
            <w:rFonts w:ascii="Times New Roman" w:hAnsi="Times New Roman"/>
            <w:sz w:val="24"/>
            <w:szCs w:val="24"/>
          </w:rPr>
          <w:t>4371</w:t>
        </w:r>
      </w:hyperlink>
      <w:r w:rsidR="000E145A" w:rsidRPr="0053189C">
        <w:rPr>
          <w:rFonts w:ascii="Times New Roman" w:hAnsi="Times New Roman"/>
          <w:sz w:val="24"/>
          <w:szCs w:val="24"/>
        </w:rPr>
        <w:t xml:space="preserve">; </w:t>
      </w:r>
      <w:hyperlink r:id="rId123" w:anchor="2244" w:history="1">
        <w:r w:rsidR="000E145A" w:rsidRPr="0053189C">
          <w:rPr>
            <w:rStyle w:val="Hyperlink"/>
            <w:rFonts w:ascii="Times New Roman" w:hAnsi="Times New Roman"/>
            <w:sz w:val="24"/>
            <w:szCs w:val="24"/>
          </w:rPr>
          <w:t>EEB 2244/W</w:t>
        </w:r>
      </w:hyperlink>
      <w:r w:rsidR="000E145A" w:rsidRPr="0053189C">
        <w:rPr>
          <w:rFonts w:ascii="Times New Roman" w:hAnsi="Times New Roman"/>
          <w:sz w:val="24"/>
          <w:szCs w:val="24"/>
        </w:rPr>
        <w:t xml:space="preserve">, </w:t>
      </w:r>
      <w:hyperlink r:id="rId124" w:anchor="2245" w:history="1">
        <w:r w:rsidR="000E145A" w:rsidRPr="0053189C">
          <w:rPr>
            <w:rStyle w:val="Hyperlink"/>
            <w:rFonts w:ascii="Times New Roman" w:hAnsi="Times New Roman"/>
            <w:sz w:val="24"/>
            <w:szCs w:val="24"/>
          </w:rPr>
          <w:t>2245/W</w:t>
        </w:r>
      </w:hyperlink>
      <w:r w:rsidR="000E145A" w:rsidRPr="0053189C">
        <w:rPr>
          <w:rFonts w:ascii="Times New Roman" w:hAnsi="Times New Roman"/>
          <w:sz w:val="24"/>
          <w:szCs w:val="24"/>
        </w:rPr>
        <w:t xml:space="preserve">, </w:t>
      </w:r>
      <w:hyperlink r:id="rId125" w:anchor="3247" w:history="1">
        <w:r w:rsidR="000E145A" w:rsidRPr="0053189C">
          <w:rPr>
            <w:rStyle w:val="Hyperlink"/>
            <w:rFonts w:ascii="Times New Roman" w:hAnsi="Times New Roman"/>
            <w:sz w:val="24"/>
            <w:szCs w:val="24"/>
          </w:rPr>
          <w:t>3247</w:t>
        </w:r>
      </w:hyperlink>
      <w:r w:rsidR="000E145A" w:rsidRPr="0053189C">
        <w:rPr>
          <w:rFonts w:ascii="Times New Roman" w:hAnsi="Times New Roman"/>
          <w:sz w:val="24"/>
          <w:szCs w:val="24"/>
        </w:rPr>
        <w:t xml:space="preserve">; </w:t>
      </w:r>
      <w:hyperlink r:id="rId126" w:anchor="3230" w:history="1">
        <w:r w:rsidR="000E145A" w:rsidRPr="0053189C">
          <w:rPr>
            <w:rStyle w:val="Hyperlink"/>
            <w:rFonts w:ascii="Times New Roman" w:hAnsi="Times New Roman"/>
            <w:sz w:val="24"/>
            <w:szCs w:val="24"/>
          </w:rPr>
          <w:t>EEB 3230</w:t>
        </w:r>
      </w:hyperlink>
      <w:r w:rsidR="000E145A" w:rsidRPr="0053189C">
        <w:rPr>
          <w:rFonts w:ascii="Times New Roman" w:hAnsi="Times New Roman"/>
          <w:sz w:val="24"/>
          <w:szCs w:val="24"/>
        </w:rPr>
        <w:t>/</w:t>
      </w:r>
      <w:hyperlink r:id="rId127" w:anchor="3014" w:history="1">
        <w:r w:rsidR="000E145A" w:rsidRPr="0053189C">
          <w:rPr>
            <w:rStyle w:val="Hyperlink"/>
            <w:rFonts w:ascii="Times New Roman" w:hAnsi="Times New Roman"/>
            <w:sz w:val="24"/>
            <w:szCs w:val="24"/>
          </w:rPr>
          <w:t>MARN 3014</w:t>
        </w:r>
      </w:hyperlink>
      <w:r w:rsidR="000E145A" w:rsidRPr="0053189C">
        <w:rPr>
          <w:rFonts w:ascii="Times New Roman" w:hAnsi="Times New Roman"/>
          <w:sz w:val="24"/>
          <w:szCs w:val="24"/>
        </w:rPr>
        <w:t xml:space="preserve">; </w:t>
      </w:r>
      <w:hyperlink r:id="rId128" w:anchor="4120" w:history="1">
        <w:r w:rsidR="000E145A" w:rsidRPr="0053189C">
          <w:rPr>
            <w:rStyle w:val="Hyperlink"/>
            <w:rFonts w:ascii="Times New Roman" w:hAnsi="Times New Roman"/>
            <w:sz w:val="24"/>
            <w:szCs w:val="24"/>
          </w:rPr>
          <w:t>EEB/GSCI 4120</w:t>
        </w:r>
      </w:hyperlink>
      <w:r w:rsidR="000E145A" w:rsidRPr="0053189C">
        <w:rPr>
          <w:rFonts w:ascii="Times New Roman" w:hAnsi="Times New Roman"/>
          <w:sz w:val="24"/>
          <w:szCs w:val="24"/>
        </w:rPr>
        <w:t xml:space="preserve">; </w:t>
      </w:r>
      <w:hyperlink r:id="rId129" w:anchor="2300" w:history="1">
        <w:r w:rsidR="000E145A" w:rsidRPr="0053189C">
          <w:rPr>
            <w:rStyle w:val="Hyperlink"/>
            <w:rFonts w:ascii="Times New Roman" w:hAnsi="Times New Roman"/>
            <w:sz w:val="24"/>
            <w:szCs w:val="24"/>
          </w:rPr>
          <w:t>GEOG 2300</w:t>
        </w:r>
      </w:hyperlink>
      <w:r w:rsidR="000E145A" w:rsidRPr="0053189C">
        <w:rPr>
          <w:rFonts w:ascii="Times New Roman" w:hAnsi="Times New Roman"/>
          <w:sz w:val="24"/>
          <w:szCs w:val="24"/>
        </w:rPr>
        <w:t xml:space="preserve">; </w:t>
      </w:r>
      <w:hyperlink r:id="rId130" w:anchor="2002" w:history="1">
        <w:r w:rsidR="000E145A" w:rsidRPr="0053189C">
          <w:rPr>
            <w:rStyle w:val="Hyperlink"/>
            <w:rFonts w:ascii="Times New Roman" w:hAnsi="Times New Roman"/>
            <w:sz w:val="24"/>
            <w:szCs w:val="24"/>
          </w:rPr>
          <w:t>MARN 2002</w:t>
        </w:r>
      </w:hyperlink>
      <w:r w:rsidR="000E145A" w:rsidRPr="0053189C">
        <w:rPr>
          <w:rFonts w:ascii="Times New Roman" w:hAnsi="Times New Roman"/>
          <w:sz w:val="24"/>
          <w:szCs w:val="24"/>
        </w:rPr>
        <w:t xml:space="preserve">, </w:t>
      </w:r>
      <w:hyperlink r:id="rId131" w:anchor="2060" w:history="1">
        <w:r w:rsidR="000E145A" w:rsidRPr="0053189C">
          <w:rPr>
            <w:rStyle w:val="Hyperlink"/>
            <w:rFonts w:ascii="Times New Roman" w:hAnsi="Times New Roman"/>
            <w:sz w:val="24"/>
            <w:szCs w:val="24"/>
          </w:rPr>
          <w:t>2060</w:t>
        </w:r>
      </w:hyperlink>
      <w:r w:rsidR="000E145A" w:rsidRPr="0053189C">
        <w:rPr>
          <w:rFonts w:ascii="Times New Roman" w:hAnsi="Times New Roman"/>
          <w:sz w:val="24"/>
          <w:szCs w:val="24"/>
        </w:rPr>
        <w:t xml:space="preserve">, </w:t>
      </w:r>
      <w:hyperlink r:id="rId132" w:anchor="3003Q" w:history="1">
        <w:r w:rsidR="000E145A" w:rsidRPr="0053189C">
          <w:rPr>
            <w:rStyle w:val="Hyperlink"/>
            <w:rFonts w:ascii="Times New Roman" w:hAnsi="Times New Roman"/>
            <w:sz w:val="24"/>
            <w:szCs w:val="24"/>
          </w:rPr>
          <w:t>3003Q</w:t>
        </w:r>
      </w:hyperlink>
      <w:r w:rsidR="000E145A" w:rsidRPr="0053189C">
        <w:rPr>
          <w:rFonts w:ascii="Times New Roman" w:hAnsi="Times New Roman"/>
          <w:sz w:val="24"/>
          <w:szCs w:val="24"/>
        </w:rPr>
        <w:t xml:space="preserve">, </w:t>
      </w:r>
      <w:hyperlink r:id="rId133" w:anchor="4030W" w:history="1">
        <w:r w:rsidR="000E145A" w:rsidRPr="0053189C">
          <w:rPr>
            <w:rStyle w:val="Hyperlink"/>
            <w:rFonts w:ascii="Times New Roman" w:hAnsi="Times New Roman"/>
            <w:sz w:val="24"/>
            <w:szCs w:val="24"/>
          </w:rPr>
          <w:t>4030W</w:t>
        </w:r>
      </w:hyperlink>
      <w:r w:rsidR="000E145A" w:rsidRPr="0053189C">
        <w:rPr>
          <w:rFonts w:ascii="Times New Roman" w:hAnsi="Times New Roman"/>
          <w:sz w:val="24"/>
          <w:szCs w:val="24"/>
        </w:rPr>
        <w:t xml:space="preserve">, </w:t>
      </w:r>
      <w:hyperlink r:id="rId134" w:anchor="4060" w:history="1">
        <w:r w:rsidR="000E145A" w:rsidRPr="0053189C">
          <w:rPr>
            <w:rStyle w:val="Hyperlink"/>
            <w:rFonts w:ascii="Times New Roman" w:hAnsi="Times New Roman"/>
            <w:sz w:val="24"/>
            <w:szCs w:val="24"/>
          </w:rPr>
          <w:t>4060</w:t>
        </w:r>
      </w:hyperlink>
      <w:r w:rsidR="000E145A" w:rsidRPr="0053189C">
        <w:rPr>
          <w:rFonts w:ascii="Times New Roman" w:hAnsi="Times New Roman"/>
          <w:sz w:val="24"/>
          <w:szCs w:val="24"/>
        </w:rPr>
        <w:t xml:space="preserve">; </w:t>
      </w:r>
      <w:hyperlink r:id="rId135" w:anchor="2455" w:history="1">
        <w:r w:rsidR="000E145A" w:rsidRPr="0053189C">
          <w:rPr>
            <w:rStyle w:val="Hyperlink"/>
            <w:rFonts w:ascii="Times New Roman" w:hAnsi="Times New Roman"/>
            <w:sz w:val="24"/>
            <w:szCs w:val="24"/>
          </w:rPr>
          <w:t>NRE 2455</w:t>
        </w:r>
      </w:hyperlink>
      <w:r w:rsidR="000E145A" w:rsidRPr="0053189C">
        <w:rPr>
          <w:rFonts w:ascii="Times New Roman" w:hAnsi="Times New Roman"/>
          <w:sz w:val="24"/>
          <w:szCs w:val="24"/>
        </w:rPr>
        <w:t xml:space="preserve">, </w:t>
      </w:r>
      <w:hyperlink r:id="rId136" w:anchor="3125" w:history="1">
        <w:r w:rsidR="000E145A" w:rsidRPr="0053189C">
          <w:rPr>
            <w:rStyle w:val="Hyperlink"/>
            <w:rFonts w:ascii="Times New Roman" w:hAnsi="Times New Roman"/>
            <w:sz w:val="24"/>
            <w:szCs w:val="24"/>
          </w:rPr>
          <w:t>3125</w:t>
        </w:r>
      </w:hyperlink>
      <w:r w:rsidR="000E145A" w:rsidRPr="0053189C">
        <w:rPr>
          <w:rFonts w:ascii="Times New Roman" w:hAnsi="Times New Roman"/>
          <w:sz w:val="24"/>
          <w:szCs w:val="24"/>
        </w:rPr>
        <w:t xml:space="preserve">, </w:t>
      </w:r>
      <w:hyperlink r:id="rId137" w:anchor="3145" w:history="1">
        <w:r w:rsidR="000E145A" w:rsidRPr="0053189C">
          <w:rPr>
            <w:rStyle w:val="Hyperlink"/>
            <w:rFonts w:ascii="Times New Roman" w:hAnsi="Times New Roman"/>
            <w:sz w:val="24"/>
            <w:szCs w:val="24"/>
          </w:rPr>
          <w:t>3145</w:t>
        </w:r>
      </w:hyperlink>
      <w:r w:rsidR="000E145A" w:rsidRPr="0053189C">
        <w:rPr>
          <w:rFonts w:ascii="Times New Roman" w:hAnsi="Times New Roman"/>
          <w:sz w:val="24"/>
          <w:szCs w:val="24"/>
        </w:rPr>
        <w:t xml:space="preserve">, </w:t>
      </w:r>
      <w:hyperlink r:id="rId138" w:anchor="3205" w:history="1">
        <w:r w:rsidR="000E145A" w:rsidRPr="0053189C">
          <w:rPr>
            <w:rStyle w:val="Hyperlink"/>
            <w:rFonts w:ascii="Times New Roman" w:hAnsi="Times New Roman"/>
            <w:sz w:val="24"/>
            <w:szCs w:val="24"/>
          </w:rPr>
          <w:t>3205</w:t>
        </w:r>
      </w:hyperlink>
      <w:r w:rsidR="000E145A" w:rsidRPr="0053189C">
        <w:rPr>
          <w:rFonts w:ascii="Times New Roman" w:hAnsi="Times New Roman"/>
          <w:sz w:val="24"/>
          <w:szCs w:val="24"/>
        </w:rPr>
        <w:t xml:space="preserve">; </w:t>
      </w:r>
      <w:hyperlink r:id="rId139" w:anchor="2120" w:history="1">
        <w:r w:rsidR="000E145A" w:rsidRPr="0053189C">
          <w:rPr>
            <w:rStyle w:val="Hyperlink"/>
            <w:rFonts w:ascii="Times New Roman" w:hAnsi="Times New Roman"/>
            <w:sz w:val="24"/>
            <w:szCs w:val="24"/>
          </w:rPr>
          <w:t>SOIL 2120</w:t>
        </w:r>
      </w:hyperlink>
      <w:r w:rsidR="000E145A" w:rsidRPr="0053189C">
        <w:rPr>
          <w:rFonts w:ascii="Times New Roman" w:hAnsi="Times New Roman"/>
          <w:sz w:val="24"/>
          <w:szCs w:val="24"/>
        </w:rPr>
        <w:t xml:space="preserve">, </w:t>
      </w:r>
      <w:hyperlink r:id="rId140" w:anchor="3410" w:history="1">
        <w:r w:rsidR="000E145A" w:rsidRPr="0053189C">
          <w:rPr>
            <w:rStyle w:val="Hyperlink"/>
            <w:rFonts w:ascii="Times New Roman" w:hAnsi="Times New Roman"/>
            <w:sz w:val="24"/>
            <w:szCs w:val="24"/>
          </w:rPr>
          <w:t>3410</w:t>
        </w:r>
      </w:hyperlink>
      <w:r w:rsidR="000E145A" w:rsidRPr="0053189C">
        <w:rPr>
          <w:rFonts w:ascii="Times New Roman" w:hAnsi="Times New Roman"/>
          <w:sz w:val="24"/>
          <w:szCs w:val="24"/>
        </w:rPr>
        <w:t>.</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Students must complete at least one course from each of the following Knowledge Competencies.</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Methods</w:t>
      </w:r>
    </w:p>
    <w:p w:rsidR="000E145A" w:rsidRPr="0053189C" w:rsidRDefault="00951097" w:rsidP="000E145A">
      <w:pPr>
        <w:pStyle w:val="NormalWeb"/>
        <w:rPr>
          <w:rFonts w:ascii="Times New Roman" w:hAnsi="Times New Roman"/>
          <w:sz w:val="24"/>
          <w:szCs w:val="24"/>
        </w:rPr>
      </w:pPr>
      <w:hyperlink r:id="rId141" w:anchor="2251" w:history="1">
        <w:r w:rsidR="000E145A" w:rsidRPr="0053189C">
          <w:rPr>
            <w:rStyle w:val="Hyperlink"/>
            <w:rFonts w:ascii="Times New Roman" w:hAnsi="Times New Roman"/>
            <w:sz w:val="24"/>
            <w:szCs w:val="24"/>
          </w:rPr>
          <w:t>CE 2251</w:t>
        </w:r>
      </w:hyperlink>
      <w:r w:rsidR="000E145A" w:rsidRPr="0053189C">
        <w:rPr>
          <w:rFonts w:ascii="Times New Roman" w:hAnsi="Times New Roman"/>
          <w:sz w:val="24"/>
          <w:szCs w:val="24"/>
        </w:rPr>
        <w:t xml:space="preserve">; </w:t>
      </w:r>
      <w:hyperlink r:id="rId142" w:anchor="3530" w:history="1">
        <w:r w:rsidR="000E145A" w:rsidRPr="0053189C">
          <w:rPr>
            <w:rStyle w:val="Hyperlink"/>
            <w:rFonts w:ascii="Times New Roman" w:hAnsi="Times New Roman"/>
            <w:sz w:val="24"/>
            <w:szCs w:val="24"/>
          </w:rPr>
          <w:t>CE/ENVE 3530/GSCI 3710</w:t>
        </w:r>
      </w:hyperlink>
      <w:r w:rsidR="000E145A" w:rsidRPr="0053189C">
        <w:rPr>
          <w:rFonts w:ascii="Times New Roman" w:hAnsi="Times New Roman"/>
          <w:sz w:val="24"/>
          <w:szCs w:val="24"/>
        </w:rPr>
        <w:t xml:space="preserve">; </w:t>
      </w:r>
      <w:hyperlink r:id="rId143" w:anchor="4230W" w:history="1">
        <w:r w:rsidR="000E145A" w:rsidRPr="0053189C">
          <w:rPr>
            <w:rStyle w:val="Hyperlink"/>
            <w:rFonts w:ascii="Times New Roman" w:hAnsi="Times New Roman"/>
            <w:sz w:val="24"/>
            <w:szCs w:val="24"/>
          </w:rPr>
          <w:t>EEB 4230W</w:t>
        </w:r>
      </w:hyperlink>
      <w:r w:rsidR="000E145A" w:rsidRPr="0053189C">
        <w:rPr>
          <w:rFonts w:ascii="Times New Roman" w:hAnsi="Times New Roman"/>
          <w:sz w:val="24"/>
          <w:szCs w:val="24"/>
        </w:rPr>
        <w:t xml:space="preserve">; </w:t>
      </w:r>
      <w:hyperlink r:id="rId144" w:anchor="3500Q" w:history="1">
        <w:r w:rsidR="000E145A" w:rsidRPr="0053189C">
          <w:rPr>
            <w:rStyle w:val="Hyperlink"/>
            <w:rFonts w:ascii="Times New Roman" w:hAnsi="Times New Roman"/>
            <w:sz w:val="24"/>
            <w:szCs w:val="24"/>
          </w:rPr>
          <w:t>GEOG 3500Q</w:t>
        </w:r>
      </w:hyperlink>
      <w:r w:rsidR="000E145A" w:rsidRPr="0053189C">
        <w:rPr>
          <w:rFonts w:ascii="Times New Roman" w:hAnsi="Times New Roman"/>
          <w:sz w:val="24"/>
          <w:szCs w:val="24"/>
        </w:rPr>
        <w:t xml:space="preserve">; </w:t>
      </w:r>
      <w:hyperlink r:id="rId145" w:anchor="4230" w:history="1">
        <w:r w:rsidR="000E145A" w:rsidRPr="0053189C">
          <w:rPr>
            <w:rStyle w:val="Hyperlink"/>
            <w:rFonts w:ascii="Times New Roman" w:hAnsi="Times New Roman"/>
            <w:sz w:val="24"/>
            <w:szCs w:val="24"/>
          </w:rPr>
          <w:t>GEOG/GSCI 4230</w:t>
        </w:r>
      </w:hyperlink>
      <w:r w:rsidR="000E145A" w:rsidRPr="0053189C">
        <w:rPr>
          <w:rFonts w:ascii="Times New Roman" w:hAnsi="Times New Roman"/>
          <w:sz w:val="24"/>
          <w:szCs w:val="24"/>
        </w:rPr>
        <w:t xml:space="preserve">; </w:t>
      </w:r>
      <w:hyperlink r:id="rId146" w:anchor="3505" w:history="1">
        <w:r w:rsidR="000E145A" w:rsidRPr="0053189C">
          <w:rPr>
            <w:rStyle w:val="Hyperlink"/>
            <w:rFonts w:ascii="Times New Roman" w:hAnsi="Times New Roman"/>
            <w:sz w:val="24"/>
            <w:szCs w:val="24"/>
          </w:rPr>
          <w:t>GEOG/MARN 3505</w:t>
        </w:r>
      </w:hyperlink>
      <w:r w:rsidR="000E145A" w:rsidRPr="0053189C">
        <w:rPr>
          <w:rFonts w:ascii="Times New Roman" w:hAnsi="Times New Roman"/>
          <w:sz w:val="24"/>
          <w:szCs w:val="24"/>
        </w:rPr>
        <w:t xml:space="preserve">; </w:t>
      </w:r>
      <w:hyperlink r:id="rId147" w:anchor="3003Q" w:history="1">
        <w:r w:rsidR="000E145A" w:rsidRPr="0053189C">
          <w:rPr>
            <w:rStyle w:val="Hyperlink"/>
            <w:rFonts w:ascii="Times New Roman" w:hAnsi="Times New Roman"/>
            <w:sz w:val="24"/>
            <w:szCs w:val="24"/>
          </w:rPr>
          <w:t>MARN 3003Q</w:t>
        </w:r>
      </w:hyperlink>
      <w:r w:rsidR="000E145A" w:rsidRPr="0053189C">
        <w:rPr>
          <w:rFonts w:ascii="Times New Roman" w:hAnsi="Times New Roman"/>
          <w:sz w:val="24"/>
          <w:szCs w:val="24"/>
        </w:rPr>
        <w:t xml:space="preserve">; </w:t>
      </w:r>
      <w:hyperlink r:id="rId148" w:anchor="2000" w:history="1">
        <w:r w:rsidR="000E145A" w:rsidRPr="0053189C">
          <w:rPr>
            <w:rStyle w:val="Hyperlink"/>
            <w:rFonts w:ascii="Times New Roman" w:hAnsi="Times New Roman"/>
            <w:sz w:val="24"/>
            <w:szCs w:val="24"/>
          </w:rPr>
          <w:t>NRE 2000</w:t>
        </w:r>
      </w:hyperlink>
      <w:r w:rsidR="000E145A" w:rsidRPr="0053189C">
        <w:rPr>
          <w:rFonts w:ascii="Times New Roman" w:hAnsi="Times New Roman"/>
          <w:sz w:val="24"/>
          <w:szCs w:val="24"/>
        </w:rPr>
        <w:t xml:space="preserve">, </w:t>
      </w:r>
      <w:hyperlink r:id="rId149" w:anchor="2010" w:history="1">
        <w:r w:rsidR="000E145A" w:rsidRPr="0053189C">
          <w:rPr>
            <w:rStyle w:val="Hyperlink"/>
            <w:rFonts w:ascii="Times New Roman" w:hAnsi="Times New Roman"/>
            <w:sz w:val="24"/>
            <w:szCs w:val="24"/>
          </w:rPr>
          <w:t>2010</w:t>
        </w:r>
      </w:hyperlink>
      <w:r w:rsidR="000E145A" w:rsidRPr="0053189C">
        <w:rPr>
          <w:rFonts w:ascii="Times New Roman" w:hAnsi="Times New Roman"/>
          <w:sz w:val="24"/>
          <w:szCs w:val="24"/>
        </w:rPr>
        <w:t xml:space="preserve">, </w:t>
      </w:r>
      <w:hyperlink r:id="rId150" w:anchor="3305" w:history="1">
        <w:r w:rsidR="000E145A" w:rsidRPr="0053189C">
          <w:rPr>
            <w:rStyle w:val="Hyperlink"/>
            <w:rFonts w:ascii="Times New Roman" w:hAnsi="Times New Roman"/>
            <w:sz w:val="24"/>
            <w:szCs w:val="24"/>
          </w:rPr>
          <w:t>3305</w:t>
        </w:r>
      </w:hyperlink>
      <w:r w:rsidR="000E145A" w:rsidRPr="0053189C">
        <w:rPr>
          <w:rFonts w:ascii="Times New Roman" w:hAnsi="Times New Roman"/>
          <w:sz w:val="24"/>
          <w:szCs w:val="24"/>
        </w:rPr>
        <w:t xml:space="preserve">, </w:t>
      </w:r>
      <w:hyperlink r:id="rId151" w:anchor="3345" w:history="1">
        <w:r w:rsidR="000E145A" w:rsidRPr="0053189C">
          <w:rPr>
            <w:rStyle w:val="Hyperlink"/>
            <w:rFonts w:ascii="Times New Roman" w:hAnsi="Times New Roman"/>
            <w:sz w:val="24"/>
            <w:szCs w:val="24"/>
          </w:rPr>
          <w:t>3345/W</w:t>
        </w:r>
      </w:hyperlink>
      <w:r w:rsidR="000E145A" w:rsidRPr="0053189C">
        <w:rPr>
          <w:rFonts w:ascii="Times New Roman" w:hAnsi="Times New Roman"/>
          <w:sz w:val="24"/>
          <w:szCs w:val="24"/>
        </w:rPr>
        <w:t xml:space="preserve">, </w:t>
      </w:r>
      <w:hyperlink r:id="rId152" w:anchor="3535" w:history="1">
        <w:r w:rsidR="000E145A" w:rsidRPr="0053189C">
          <w:rPr>
            <w:rStyle w:val="Hyperlink"/>
            <w:rFonts w:ascii="Times New Roman" w:hAnsi="Times New Roman"/>
            <w:sz w:val="24"/>
            <w:szCs w:val="24"/>
          </w:rPr>
          <w:t>3535</w:t>
        </w:r>
      </w:hyperlink>
      <w:r w:rsidR="000E145A" w:rsidRPr="0053189C">
        <w:rPr>
          <w:rFonts w:ascii="Times New Roman" w:hAnsi="Times New Roman"/>
          <w:sz w:val="24"/>
          <w:szCs w:val="24"/>
        </w:rPr>
        <w:t xml:space="preserve">, </w:t>
      </w:r>
      <w:hyperlink r:id="rId153" w:anchor="4335" w:history="1">
        <w:r w:rsidR="000E145A" w:rsidRPr="0053189C">
          <w:rPr>
            <w:rStyle w:val="Hyperlink"/>
            <w:rFonts w:ascii="Times New Roman" w:hAnsi="Times New Roman"/>
            <w:sz w:val="24"/>
            <w:szCs w:val="24"/>
          </w:rPr>
          <w:t>4335</w:t>
        </w:r>
      </w:hyperlink>
      <w:r w:rsidR="000E145A" w:rsidRPr="0053189C">
        <w:rPr>
          <w:rFonts w:ascii="Times New Roman" w:hAnsi="Times New Roman"/>
          <w:sz w:val="24"/>
          <w:szCs w:val="24"/>
        </w:rPr>
        <w:t xml:space="preserve">, </w:t>
      </w:r>
      <w:hyperlink r:id="rId154" w:anchor="4475" w:history="1">
        <w:r w:rsidR="000E145A" w:rsidRPr="0053189C">
          <w:rPr>
            <w:rStyle w:val="Hyperlink"/>
            <w:rFonts w:ascii="Times New Roman" w:hAnsi="Times New Roman"/>
            <w:sz w:val="24"/>
            <w:szCs w:val="24"/>
          </w:rPr>
          <w:t>4475</w:t>
        </w:r>
      </w:hyperlink>
      <w:r w:rsidR="000E145A" w:rsidRPr="0053189C">
        <w:rPr>
          <w:rFonts w:ascii="Times New Roman" w:hAnsi="Times New Roman"/>
          <w:sz w:val="24"/>
          <w:szCs w:val="24"/>
        </w:rPr>
        <w:t xml:space="preserve">, </w:t>
      </w:r>
      <w:hyperlink r:id="rId155" w:anchor="4535" w:history="1">
        <w:r w:rsidR="000E145A" w:rsidRPr="0053189C">
          <w:rPr>
            <w:rStyle w:val="Hyperlink"/>
            <w:rFonts w:ascii="Times New Roman" w:hAnsi="Times New Roman"/>
            <w:sz w:val="24"/>
            <w:szCs w:val="24"/>
          </w:rPr>
          <w:t>4535</w:t>
        </w:r>
      </w:hyperlink>
      <w:r w:rsidR="000E145A" w:rsidRPr="0053189C">
        <w:rPr>
          <w:rFonts w:ascii="Times New Roman" w:hAnsi="Times New Roman"/>
          <w:sz w:val="24"/>
          <w:szCs w:val="24"/>
        </w:rPr>
        <w:t xml:space="preserve">, </w:t>
      </w:r>
      <w:hyperlink r:id="rId156" w:anchor="4544" w:history="1">
        <w:r w:rsidR="000E145A" w:rsidRPr="0053189C">
          <w:rPr>
            <w:rStyle w:val="Hyperlink"/>
            <w:rFonts w:ascii="Times New Roman" w:hAnsi="Times New Roman"/>
            <w:sz w:val="24"/>
            <w:szCs w:val="24"/>
          </w:rPr>
          <w:t>4544</w:t>
        </w:r>
      </w:hyperlink>
      <w:r w:rsidR="000E145A" w:rsidRPr="0053189C">
        <w:rPr>
          <w:rFonts w:ascii="Times New Roman" w:hAnsi="Times New Roman"/>
          <w:sz w:val="24"/>
          <w:szCs w:val="24"/>
        </w:rPr>
        <w:t xml:space="preserve">, </w:t>
      </w:r>
      <w:hyperlink r:id="rId157" w:anchor="4545" w:history="1">
        <w:r w:rsidR="000E145A" w:rsidRPr="0053189C">
          <w:rPr>
            <w:rStyle w:val="Hyperlink"/>
            <w:rFonts w:ascii="Times New Roman" w:hAnsi="Times New Roman"/>
            <w:sz w:val="24"/>
            <w:szCs w:val="24"/>
          </w:rPr>
          <w:t>4545</w:t>
        </w:r>
      </w:hyperlink>
      <w:r w:rsidR="000E145A" w:rsidRPr="0053189C">
        <w:rPr>
          <w:rFonts w:ascii="Times New Roman" w:hAnsi="Times New Roman"/>
          <w:sz w:val="24"/>
          <w:szCs w:val="24"/>
        </w:rPr>
        <w:t xml:space="preserve">, </w:t>
      </w:r>
      <w:hyperlink r:id="rId158" w:anchor="4575" w:history="1">
        <w:r w:rsidR="000E145A" w:rsidRPr="0053189C">
          <w:rPr>
            <w:rStyle w:val="Hyperlink"/>
            <w:rFonts w:ascii="Times New Roman" w:hAnsi="Times New Roman"/>
            <w:sz w:val="24"/>
            <w:szCs w:val="24"/>
          </w:rPr>
          <w:t>4575</w:t>
        </w:r>
      </w:hyperlink>
      <w:r w:rsidR="000E145A" w:rsidRPr="0053189C">
        <w:rPr>
          <w:rFonts w:ascii="Times New Roman" w:hAnsi="Times New Roman"/>
          <w:sz w:val="24"/>
          <w:szCs w:val="24"/>
        </w:rPr>
        <w:t xml:space="preserve">, </w:t>
      </w:r>
      <w:hyperlink r:id="rId159" w:anchor="4665" w:history="1">
        <w:r w:rsidR="000E145A" w:rsidRPr="0053189C">
          <w:rPr>
            <w:rStyle w:val="Hyperlink"/>
            <w:rFonts w:ascii="Times New Roman" w:hAnsi="Times New Roman"/>
            <w:sz w:val="24"/>
            <w:szCs w:val="24"/>
          </w:rPr>
          <w:t>4665</w:t>
        </w:r>
      </w:hyperlink>
      <w:r w:rsidR="000E145A" w:rsidRPr="0053189C">
        <w:rPr>
          <w:rFonts w:ascii="Times New Roman" w:hAnsi="Times New Roman"/>
          <w:sz w:val="24"/>
          <w:szCs w:val="24"/>
        </w:rPr>
        <w:t xml:space="preserve">; </w:t>
      </w:r>
      <w:hyperlink r:id="rId160" w:anchor="2400" w:history="1">
        <w:r w:rsidR="000E145A" w:rsidRPr="0053189C">
          <w:rPr>
            <w:rStyle w:val="Hyperlink"/>
            <w:rFonts w:ascii="Times New Roman" w:hAnsi="Times New Roman"/>
            <w:sz w:val="24"/>
            <w:szCs w:val="24"/>
          </w:rPr>
          <w:t>PHYS 2400</w:t>
        </w:r>
      </w:hyperlink>
      <w:r w:rsidR="000E145A" w:rsidRPr="0053189C">
        <w:rPr>
          <w:rFonts w:ascii="Times New Roman" w:hAnsi="Times New Roman"/>
          <w:sz w:val="24"/>
          <w:szCs w:val="24"/>
        </w:rPr>
        <w:t xml:space="preserve">; </w:t>
      </w:r>
      <w:hyperlink r:id="rId161" w:anchor="2215Q" w:history="1">
        <w:r w:rsidR="000E145A" w:rsidRPr="0053189C">
          <w:rPr>
            <w:rStyle w:val="Hyperlink"/>
            <w:rFonts w:ascii="Times New Roman" w:hAnsi="Times New Roman"/>
            <w:sz w:val="24"/>
            <w:szCs w:val="24"/>
          </w:rPr>
          <w:t>STAT 2215Q</w:t>
        </w:r>
      </w:hyperlink>
      <w:r w:rsidR="000E145A" w:rsidRPr="0053189C">
        <w:rPr>
          <w:rFonts w:ascii="Times New Roman" w:hAnsi="Times New Roman"/>
          <w:sz w:val="24"/>
          <w:szCs w:val="24"/>
        </w:rPr>
        <w:t xml:space="preserve">, </w:t>
      </w:r>
      <w:hyperlink r:id="rId162" w:anchor="3025Q" w:history="1">
        <w:r w:rsidR="000E145A" w:rsidRPr="0053189C">
          <w:rPr>
            <w:rStyle w:val="Hyperlink"/>
            <w:rFonts w:ascii="Times New Roman" w:hAnsi="Times New Roman"/>
            <w:sz w:val="24"/>
            <w:szCs w:val="24"/>
          </w:rPr>
          <w:t>3025Q</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Governance and Policy</w:t>
      </w:r>
    </w:p>
    <w:p w:rsidR="000E145A" w:rsidRPr="0053189C" w:rsidRDefault="00951097" w:rsidP="000E145A">
      <w:pPr>
        <w:pStyle w:val="NormalWeb"/>
        <w:rPr>
          <w:rFonts w:ascii="Times New Roman" w:hAnsi="Times New Roman"/>
          <w:sz w:val="24"/>
          <w:szCs w:val="24"/>
        </w:rPr>
      </w:pPr>
      <w:hyperlink r:id="rId163" w:anchor="3174" w:history="1">
        <w:r w:rsidR="000E145A" w:rsidRPr="0053189C">
          <w:rPr>
            <w:rStyle w:val="Hyperlink"/>
            <w:rFonts w:ascii="Times New Roman" w:hAnsi="Times New Roman"/>
            <w:sz w:val="24"/>
            <w:szCs w:val="24"/>
          </w:rPr>
          <w:t>AH 3174</w:t>
        </w:r>
      </w:hyperlink>
      <w:r w:rsidR="000E145A" w:rsidRPr="0053189C">
        <w:rPr>
          <w:rFonts w:ascii="Times New Roman" w:hAnsi="Times New Roman"/>
          <w:sz w:val="24"/>
          <w:szCs w:val="24"/>
        </w:rPr>
        <w:t xml:space="preserve">; </w:t>
      </w:r>
      <w:hyperlink r:id="rId164" w:anchor="3235" w:history="1">
        <w:r w:rsidR="000E145A" w:rsidRPr="0053189C">
          <w:rPr>
            <w:rStyle w:val="Hyperlink"/>
            <w:rFonts w:ascii="Times New Roman" w:hAnsi="Times New Roman"/>
            <w:sz w:val="24"/>
            <w:szCs w:val="24"/>
          </w:rPr>
          <w:t>ARE 3235</w:t>
        </w:r>
      </w:hyperlink>
      <w:r w:rsidR="000E145A" w:rsidRPr="0053189C">
        <w:rPr>
          <w:rFonts w:ascii="Times New Roman" w:hAnsi="Times New Roman"/>
          <w:sz w:val="24"/>
          <w:szCs w:val="24"/>
        </w:rPr>
        <w:t xml:space="preserve">, </w:t>
      </w:r>
      <w:hyperlink r:id="rId165" w:anchor="3434" w:history="1">
        <w:r w:rsidR="000E145A" w:rsidRPr="0053189C">
          <w:rPr>
            <w:rStyle w:val="Hyperlink"/>
            <w:rFonts w:ascii="Times New Roman" w:hAnsi="Times New Roman"/>
            <w:sz w:val="24"/>
            <w:szCs w:val="24"/>
          </w:rPr>
          <w:t>3434</w:t>
        </w:r>
      </w:hyperlink>
      <w:r w:rsidR="000E145A" w:rsidRPr="0053189C">
        <w:rPr>
          <w:rFonts w:ascii="Times New Roman" w:hAnsi="Times New Roman"/>
          <w:sz w:val="24"/>
          <w:szCs w:val="24"/>
        </w:rPr>
        <w:t xml:space="preserve">, </w:t>
      </w:r>
      <w:hyperlink r:id="rId166" w:anchor="3437" w:history="1">
        <w:r w:rsidR="000E145A" w:rsidRPr="0053189C">
          <w:rPr>
            <w:rStyle w:val="Hyperlink"/>
            <w:rFonts w:ascii="Times New Roman" w:hAnsi="Times New Roman"/>
            <w:sz w:val="24"/>
            <w:szCs w:val="24"/>
          </w:rPr>
          <w:t>3437</w:t>
        </w:r>
      </w:hyperlink>
      <w:r w:rsidR="000E145A" w:rsidRPr="0053189C">
        <w:rPr>
          <w:rFonts w:ascii="Times New Roman" w:hAnsi="Times New Roman"/>
          <w:sz w:val="24"/>
          <w:szCs w:val="24"/>
        </w:rPr>
        <w:t xml:space="preserve">, </w:t>
      </w:r>
      <w:hyperlink r:id="rId167" w:anchor="4438" w:history="1">
        <w:r w:rsidR="000E145A" w:rsidRPr="0053189C">
          <w:rPr>
            <w:rStyle w:val="Hyperlink"/>
            <w:rFonts w:ascii="Times New Roman" w:hAnsi="Times New Roman"/>
            <w:sz w:val="24"/>
            <w:szCs w:val="24"/>
          </w:rPr>
          <w:t>4438</w:t>
        </w:r>
      </w:hyperlink>
      <w:r w:rsidR="000E145A" w:rsidRPr="0053189C">
        <w:rPr>
          <w:rFonts w:ascii="Times New Roman" w:hAnsi="Times New Roman"/>
          <w:sz w:val="24"/>
          <w:szCs w:val="24"/>
        </w:rPr>
        <w:t xml:space="preserve">, </w:t>
      </w:r>
      <w:hyperlink r:id="rId168" w:anchor="4462" w:history="1">
        <w:r w:rsidR="000E145A" w:rsidRPr="0053189C">
          <w:rPr>
            <w:rStyle w:val="Hyperlink"/>
            <w:rFonts w:ascii="Times New Roman" w:hAnsi="Times New Roman"/>
            <w:sz w:val="24"/>
            <w:szCs w:val="24"/>
          </w:rPr>
          <w:t>4462</w:t>
        </w:r>
      </w:hyperlink>
      <w:r w:rsidR="000E145A" w:rsidRPr="0053189C">
        <w:rPr>
          <w:rFonts w:ascii="Times New Roman" w:hAnsi="Times New Roman"/>
          <w:sz w:val="24"/>
          <w:szCs w:val="24"/>
        </w:rPr>
        <w:t xml:space="preserve">; </w:t>
      </w:r>
      <w:hyperlink r:id="rId169" w:anchor="2467" w:history="1">
        <w:r w:rsidR="000E145A" w:rsidRPr="0053189C">
          <w:rPr>
            <w:rStyle w:val="Hyperlink"/>
            <w:rFonts w:ascii="Times New Roman" w:hAnsi="Times New Roman"/>
            <w:sz w:val="24"/>
            <w:szCs w:val="24"/>
          </w:rPr>
          <w:t>ECON/MAST 2467</w:t>
        </w:r>
      </w:hyperlink>
      <w:r w:rsidR="000E145A" w:rsidRPr="0053189C">
        <w:rPr>
          <w:rFonts w:ascii="Times New Roman" w:hAnsi="Times New Roman"/>
          <w:sz w:val="24"/>
          <w:szCs w:val="24"/>
        </w:rPr>
        <w:t xml:space="preserve">; </w:t>
      </w:r>
      <w:hyperlink r:id="rId170" w:anchor="3412" w:history="1">
        <w:r w:rsidR="000E145A" w:rsidRPr="0053189C">
          <w:rPr>
            <w:rStyle w:val="Hyperlink"/>
            <w:rFonts w:ascii="Times New Roman" w:hAnsi="Times New Roman"/>
            <w:sz w:val="24"/>
            <w:szCs w:val="24"/>
          </w:rPr>
          <w:t>EVST/POLS 3412</w:t>
        </w:r>
      </w:hyperlink>
      <w:r w:rsidR="000E145A" w:rsidRPr="0053189C">
        <w:rPr>
          <w:rFonts w:ascii="Times New Roman" w:hAnsi="Times New Roman"/>
          <w:sz w:val="24"/>
          <w:szCs w:val="24"/>
        </w:rPr>
        <w:t xml:space="preserve">; </w:t>
      </w:r>
      <w:hyperlink r:id="rId171" w:anchor="3320W" w:history="1">
        <w:r w:rsidR="000E145A" w:rsidRPr="0053189C">
          <w:rPr>
            <w:rStyle w:val="Hyperlink"/>
            <w:rFonts w:ascii="Times New Roman" w:hAnsi="Times New Roman"/>
            <w:sz w:val="24"/>
            <w:szCs w:val="24"/>
          </w:rPr>
          <w:t>GEOG 3320W</w:t>
        </w:r>
      </w:hyperlink>
      <w:r w:rsidR="000E145A" w:rsidRPr="0053189C">
        <w:rPr>
          <w:rFonts w:ascii="Times New Roman" w:hAnsi="Times New Roman"/>
          <w:sz w:val="24"/>
          <w:szCs w:val="24"/>
        </w:rPr>
        <w:t xml:space="preserve">; </w:t>
      </w:r>
      <w:hyperlink r:id="rId172" w:anchor="3832" w:history="1">
        <w:r w:rsidR="000E145A" w:rsidRPr="0053189C">
          <w:rPr>
            <w:rStyle w:val="Hyperlink"/>
            <w:rFonts w:ascii="Times New Roman" w:hAnsi="Times New Roman"/>
            <w:sz w:val="24"/>
            <w:szCs w:val="24"/>
          </w:rPr>
          <w:t>MAST/POLS 3832</w:t>
        </w:r>
      </w:hyperlink>
      <w:r w:rsidR="000E145A" w:rsidRPr="0053189C">
        <w:rPr>
          <w:rFonts w:ascii="Times New Roman" w:hAnsi="Times New Roman"/>
          <w:sz w:val="24"/>
          <w:szCs w:val="24"/>
        </w:rPr>
        <w:t xml:space="preserve">; </w:t>
      </w:r>
      <w:hyperlink r:id="rId173" w:anchor="3000" w:history="1">
        <w:r w:rsidR="000E145A" w:rsidRPr="0053189C">
          <w:rPr>
            <w:rStyle w:val="Hyperlink"/>
            <w:rFonts w:ascii="Times New Roman" w:hAnsi="Times New Roman"/>
            <w:sz w:val="24"/>
            <w:szCs w:val="24"/>
          </w:rPr>
          <w:t>NRE 3000</w:t>
        </w:r>
      </w:hyperlink>
      <w:r w:rsidR="000E145A" w:rsidRPr="0053189C">
        <w:rPr>
          <w:rFonts w:ascii="Times New Roman" w:hAnsi="Times New Roman"/>
          <w:sz w:val="24"/>
          <w:szCs w:val="24"/>
        </w:rPr>
        <w:t xml:space="preserve">, </w:t>
      </w:r>
      <w:hyperlink r:id="rId174" w:anchor="3201" w:history="1">
        <w:r w:rsidR="000E145A" w:rsidRPr="0053189C">
          <w:rPr>
            <w:rStyle w:val="Hyperlink"/>
            <w:rFonts w:ascii="Times New Roman" w:hAnsi="Times New Roman"/>
            <w:sz w:val="24"/>
            <w:szCs w:val="24"/>
          </w:rPr>
          <w:t>3201</w:t>
        </w:r>
      </w:hyperlink>
      <w:r w:rsidR="000E145A" w:rsidRPr="0053189C">
        <w:rPr>
          <w:rFonts w:ascii="Times New Roman" w:hAnsi="Times New Roman"/>
          <w:sz w:val="24"/>
          <w:szCs w:val="24"/>
        </w:rPr>
        <w:t xml:space="preserve">, </w:t>
      </w:r>
      <w:hyperlink r:id="rId175" w:anchor="3245" w:history="1">
        <w:r w:rsidR="000E145A" w:rsidRPr="0053189C">
          <w:rPr>
            <w:rStyle w:val="Hyperlink"/>
            <w:rFonts w:ascii="Times New Roman" w:hAnsi="Times New Roman"/>
            <w:sz w:val="24"/>
            <w:szCs w:val="24"/>
          </w:rPr>
          <w:t>3245</w:t>
        </w:r>
      </w:hyperlink>
      <w:r w:rsidR="000E145A" w:rsidRPr="0053189C">
        <w:rPr>
          <w:rFonts w:ascii="Times New Roman" w:hAnsi="Times New Roman"/>
          <w:sz w:val="24"/>
          <w:szCs w:val="24"/>
        </w:rPr>
        <w:t xml:space="preserve">; </w:t>
      </w:r>
      <w:hyperlink r:id="rId176" w:anchor="3407" w:history="1">
        <w:r w:rsidR="000E145A" w:rsidRPr="0053189C">
          <w:rPr>
            <w:rStyle w:val="Hyperlink"/>
            <w:rFonts w:ascii="Times New Roman" w:hAnsi="Times New Roman"/>
            <w:sz w:val="24"/>
            <w:szCs w:val="24"/>
          </w:rPr>
          <w:t>SOCI 3407/W</w:t>
        </w:r>
      </w:hyperlink>
      <w:r w:rsidR="000E145A" w:rsidRPr="0053189C">
        <w:rPr>
          <w:rFonts w:ascii="Times New Roman" w:hAnsi="Times New Roman"/>
          <w:sz w:val="24"/>
          <w:szCs w:val="24"/>
        </w:rPr>
        <w:t>.</w:t>
      </w:r>
    </w:p>
    <w:p w:rsidR="000E145A" w:rsidRPr="0053189C" w:rsidRDefault="000E145A" w:rsidP="000E145A">
      <w:pPr>
        <w:pStyle w:val="Heading4"/>
        <w:rPr>
          <w:rFonts w:ascii="Times New Roman" w:eastAsia="Times New Roman" w:hAnsi="Times New Roman" w:cs="Times New Roman"/>
        </w:rPr>
      </w:pPr>
      <w:r w:rsidRPr="0053189C">
        <w:rPr>
          <w:rFonts w:ascii="Times New Roman" w:eastAsia="Times New Roman" w:hAnsi="Times New Roman" w:cs="Times New Roman"/>
        </w:rPr>
        <w:t>Human Health Concentration</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 xml:space="preserve">Students must pass all of the following: </w:t>
      </w:r>
      <w:hyperlink r:id="rId177" w:anchor="3021" w:history="1">
        <w:r w:rsidRPr="0053189C">
          <w:rPr>
            <w:rStyle w:val="Hyperlink"/>
            <w:rFonts w:ascii="Times New Roman" w:hAnsi="Times New Roman"/>
            <w:sz w:val="24"/>
            <w:szCs w:val="24"/>
          </w:rPr>
          <w:t>AH 3021</w:t>
        </w:r>
      </w:hyperlink>
      <w:r w:rsidRPr="0053189C">
        <w:rPr>
          <w:rFonts w:ascii="Times New Roman" w:hAnsi="Times New Roman"/>
          <w:sz w:val="24"/>
          <w:szCs w:val="24"/>
        </w:rPr>
        <w:t xml:space="preserve">, </w:t>
      </w:r>
      <w:hyperlink r:id="rId178" w:anchor="3175" w:history="1">
        <w:r w:rsidRPr="0053189C">
          <w:rPr>
            <w:rStyle w:val="Hyperlink"/>
            <w:rFonts w:ascii="Times New Roman" w:hAnsi="Times New Roman"/>
            <w:sz w:val="24"/>
            <w:szCs w:val="24"/>
          </w:rPr>
          <w:t>3175</w:t>
        </w:r>
      </w:hyperlink>
      <w:r w:rsidRPr="0053189C">
        <w:rPr>
          <w:rFonts w:ascii="Times New Roman" w:hAnsi="Times New Roman"/>
          <w:sz w:val="24"/>
          <w:szCs w:val="24"/>
        </w:rPr>
        <w:t xml:space="preserve">, </w:t>
      </w:r>
      <w:hyperlink r:id="rId179" w:anchor="3275" w:history="1">
        <w:r w:rsidRPr="0053189C">
          <w:rPr>
            <w:rStyle w:val="Hyperlink"/>
            <w:rFonts w:ascii="Times New Roman" w:hAnsi="Times New Roman"/>
            <w:sz w:val="24"/>
            <w:szCs w:val="24"/>
          </w:rPr>
          <w:t>3275</w:t>
        </w:r>
      </w:hyperlink>
      <w:r w:rsidRPr="0053189C">
        <w:rPr>
          <w:rFonts w:ascii="Times New Roman" w:hAnsi="Times New Roman"/>
          <w:sz w:val="24"/>
          <w:szCs w:val="24"/>
        </w:rPr>
        <w:t xml:space="preserve">; </w:t>
      </w:r>
      <w:hyperlink r:id="rId180" w:anchor="4341" w:history="1">
        <w:r w:rsidRPr="0053189C">
          <w:rPr>
            <w:rStyle w:val="Hyperlink"/>
            <w:rFonts w:ascii="Times New Roman" w:hAnsi="Times New Roman"/>
            <w:sz w:val="24"/>
            <w:szCs w:val="24"/>
          </w:rPr>
          <w:t>ANSC 4341</w:t>
        </w:r>
      </w:hyperlink>
      <w:r w:rsidRPr="0053189C">
        <w:rPr>
          <w:rFonts w:ascii="Times New Roman" w:hAnsi="Times New Roman"/>
          <w:sz w:val="24"/>
          <w:szCs w:val="24"/>
        </w:rPr>
        <w:t xml:space="preserve">; </w:t>
      </w:r>
      <w:hyperlink r:id="rId181" w:anchor="2610" w:history="1">
        <w:r w:rsidRPr="0053189C">
          <w:rPr>
            <w:rStyle w:val="Hyperlink"/>
            <w:rFonts w:ascii="Times New Roman" w:hAnsi="Times New Roman"/>
            <w:sz w:val="24"/>
            <w:szCs w:val="24"/>
          </w:rPr>
          <w:t>MCB 2610</w:t>
        </w:r>
      </w:hyperlink>
      <w:r w:rsidRPr="0053189C">
        <w:rPr>
          <w:rFonts w:ascii="Times New Roman" w:hAnsi="Times New Roman"/>
          <w:sz w:val="24"/>
          <w:szCs w:val="24"/>
        </w:rPr>
        <w:t>.</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 xml:space="preserve">Students must pass two of the following; totaling 6 or more credits: </w:t>
      </w:r>
      <w:hyperlink r:id="rId182" w:anchor="4642" w:history="1">
        <w:r w:rsidRPr="0053189C">
          <w:rPr>
            <w:rStyle w:val="Hyperlink"/>
            <w:rFonts w:ascii="Times New Roman" w:hAnsi="Times New Roman"/>
            <w:sz w:val="24"/>
            <w:szCs w:val="24"/>
          </w:rPr>
          <w:t>ANSC 4642</w:t>
        </w:r>
      </w:hyperlink>
      <w:r w:rsidRPr="0053189C">
        <w:rPr>
          <w:rFonts w:ascii="Times New Roman" w:hAnsi="Times New Roman"/>
          <w:sz w:val="24"/>
          <w:szCs w:val="24"/>
        </w:rPr>
        <w:t xml:space="preserve">; </w:t>
      </w:r>
      <w:hyperlink r:id="rId183" w:anchor="2400" w:history="1">
        <w:r w:rsidRPr="0053189C">
          <w:rPr>
            <w:rStyle w:val="Hyperlink"/>
            <w:rFonts w:ascii="Times New Roman" w:hAnsi="Times New Roman"/>
            <w:sz w:val="24"/>
            <w:szCs w:val="24"/>
          </w:rPr>
          <w:t>MCB 2400</w:t>
        </w:r>
      </w:hyperlink>
      <w:r w:rsidRPr="0053189C">
        <w:rPr>
          <w:rFonts w:ascii="Times New Roman" w:hAnsi="Times New Roman"/>
          <w:sz w:val="24"/>
          <w:szCs w:val="24"/>
        </w:rPr>
        <w:t xml:space="preserve">, </w:t>
      </w:r>
      <w:hyperlink r:id="rId184" w:anchor="3010" w:history="1">
        <w:r w:rsidRPr="0053189C">
          <w:rPr>
            <w:rStyle w:val="Hyperlink"/>
            <w:rFonts w:ascii="Times New Roman" w:hAnsi="Times New Roman"/>
            <w:sz w:val="24"/>
            <w:szCs w:val="24"/>
          </w:rPr>
          <w:t>3010</w:t>
        </w:r>
      </w:hyperlink>
      <w:r w:rsidRPr="0053189C">
        <w:rPr>
          <w:rFonts w:ascii="Times New Roman" w:hAnsi="Times New Roman"/>
          <w:sz w:val="24"/>
          <w:szCs w:val="24"/>
        </w:rPr>
        <w:t xml:space="preserve">, </w:t>
      </w:r>
      <w:hyperlink r:id="rId185" w:anchor="3011" w:history="1">
        <w:r w:rsidRPr="0053189C">
          <w:rPr>
            <w:rStyle w:val="Hyperlink"/>
            <w:rFonts w:ascii="Times New Roman" w:hAnsi="Times New Roman"/>
            <w:sz w:val="24"/>
            <w:szCs w:val="24"/>
          </w:rPr>
          <w:t>3011</w:t>
        </w:r>
      </w:hyperlink>
      <w:r w:rsidRPr="0053189C">
        <w:rPr>
          <w:rFonts w:ascii="Times New Roman" w:hAnsi="Times New Roman"/>
          <w:sz w:val="24"/>
          <w:szCs w:val="24"/>
        </w:rPr>
        <w:t xml:space="preserve">, </w:t>
      </w:r>
      <w:hyperlink r:id="rId186" w:anchor="3201" w:history="1">
        <w:r w:rsidRPr="0053189C">
          <w:rPr>
            <w:rStyle w:val="Hyperlink"/>
            <w:rFonts w:ascii="Times New Roman" w:hAnsi="Times New Roman"/>
            <w:sz w:val="24"/>
            <w:szCs w:val="24"/>
          </w:rPr>
          <w:t>3201</w:t>
        </w:r>
      </w:hyperlink>
      <w:r w:rsidRPr="0053189C">
        <w:rPr>
          <w:rFonts w:ascii="Times New Roman" w:hAnsi="Times New Roman"/>
          <w:sz w:val="24"/>
          <w:szCs w:val="24"/>
        </w:rPr>
        <w:t xml:space="preserve">, </w:t>
      </w:r>
      <w:hyperlink r:id="rId187" w:anchor="3633" w:history="1">
        <w:r w:rsidRPr="0053189C">
          <w:rPr>
            <w:rStyle w:val="Hyperlink"/>
            <w:rFonts w:ascii="Times New Roman" w:hAnsi="Times New Roman"/>
            <w:sz w:val="24"/>
            <w:szCs w:val="24"/>
          </w:rPr>
          <w:t>3633</w:t>
        </w:r>
      </w:hyperlink>
      <w:r w:rsidRPr="0053189C">
        <w:rPr>
          <w:rFonts w:ascii="Times New Roman" w:hAnsi="Times New Roman"/>
          <w:sz w:val="24"/>
          <w:szCs w:val="24"/>
        </w:rPr>
        <w:t xml:space="preserve">, </w:t>
      </w:r>
      <w:hyperlink r:id="rId188" w:anchor="4211" w:history="1">
        <w:r w:rsidRPr="0053189C">
          <w:rPr>
            <w:rStyle w:val="Hyperlink"/>
            <w:rFonts w:ascii="Times New Roman" w:hAnsi="Times New Roman"/>
            <w:sz w:val="24"/>
            <w:szCs w:val="24"/>
          </w:rPr>
          <w:t>4211</w:t>
        </w:r>
      </w:hyperlink>
      <w:r w:rsidRPr="0053189C">
        <w:rPr>
          <w:rFonts w:ascii="Times New Roman" w:hAnsi="Times New Roman"/>
          <w:sz w:val="24"/>
          <w:szCs w:val="24"/>
        </w:rPr>
        <w:t xml:space="preserve">; </w:t>
      </w:r>
      <w:hyperlink r:id="rId189" w:anchor="2100" w:history="1">
        <w:r w:rsidRPr="0053189C">
          <w:rPr>
            <w:rStyle w:val="Hyperlink"/>
            <w:rFonts w:ascii="Times New Roman" w:hAnsi="Times New Roman"/>
            <w:sz w:val="24"/>
            <w:szCs w:val="24"/>
          </w:rPr>
          <w:t>PVS 2100</w:t>
        </w:r>
      </w:hyperlink>
      <w:r w:rsidRPr="0053189C">
        <w:rPr>
          <w:rFonts w:ascii="Times New Roman" w:hAnsi="Times New Roman"/>
          <w:sz w:val="24"/>
          <w:szCs w:val="24"/>
        </w:rPr>
        <w:t>.</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 xml:space="preserve">Students must pass one of the following: </w:t>
      </w:r>
      <w:hyperlink r:id="rId190" w:anchor="3570" w:history="1">
        <w:r w:rsidRPr="0053189C">
          <w:rPr>
            <w:rStyle w:val="Hyperlink"/>
            <w:rFonts w:ascii="Times New Roman" w:hAnsi="Times New Roman"/>
            <w:sz w:val="24"/>
            <w:szCs w:val="24"/>
          </w:rPr>
          <w:t>AH 3570</w:t>
        </w:r>
      </w:hyperlink>
      <w:r w:rsidRPr="0053189C">
        <w:rPr>
          <w:rFonts w:ascii="Times New Roman" w:hAnsi="Times New Roman"/>
          <w:sz w:val="24"/>
          <w:szCs w:val="24"/>
        </w:rPr>
        <w:t xml:space="preserve">, </w:t>
      </w:r>
      <w:hyperlink r:id="rId191" w:anchor="3571" w:history="1">
        <w:r w:rsidRPr="0053189C">
          <w:rPr>
            <w:rStyle w:val="Hyperlink"/>
            <w:rFonts w:ascii="Times New Roman" w:hAnsi="Times New Roman"/>
            <w:sz w:val="24"/>
            <w:szCs w:val="24"/>
          </w:rPr>
          <w:t>3571</w:t>
        </w:r>
      </w:hyperlink>
      <w:r w:rsidRPr="0053189C">
        <w:rPr>
          <w:rFonts w:ascii="Times New Roman" w:hAnsi="Times New Roman"/>
          <w:sz w:val="24"/>
          <w:szCs w:val="24"/>
        </w:rPr>
        <w:t xml:space="preserve">, </w:t>
      </w:r>
      <w:hyperlink r:id="rId192" w:anchor="3573" w:history="1">
        <w:r w:rsidRPr="0053189C">
          <w:rPr>
            <w:rStyle w:val="Hyperlink"/>
            <w:rFonts w:ascii="Times New Roman" w:hAnsi="Times New Roman"/>
            <w:sz w:val="24"/>
            <w:szCs w:val="24"/>
          </w:rPr>
          <w:t>3573</w:t>
        </w:r>
      </w:hyperlink>
      <w:r w:rsidRPr="0053189C">
        <w:rPr>
          <w:rFonts w:ascii="Times New Roman" w:hAnsi="Times New Roman"/>
          <w:sz w:val="24"/>
          <w:szCs w:val="24"/>
        </w:rPr>
        <w:t xml:space="preserve">, </w:t>
      </w:r>
      <w:hyperlink r:id="rId193" w:anchor="3574" w:history="1">
        <w:r w:rsidRPr="0053189C">
          <w:rPr>
            <w:rStyle w:val="Hyperlink"/>
            <w:rFonts w:ascii="Times New Roman" w:hAnsi="Times New Roman"/>
            <w:sz w:val="24"/>
            <w:szCs w:val="24"/>
          </w:rPr>
          <w:t>3574</w:t>
        </w:r>
      </w:hyperlink>
      <w:r w:rsidRPr="0053189C">
        <w:rPr>
          <w:rFonts w:ascii="Times New Roman" w:hAnsi="Times New Roman"/>
          <w:sz w:val="24"/>
          <w:szCs w:val="24"/>
        </w:rPr>
        <w:t xml:space="preserve">; </w:t>
      </w:r>
      <w:hyperlink r:id="rId194" w:anchor="4300" w:history="1">
        <w:r w:rsidRPr="0053189C">
          <w:rPr>
            <w:rStyle w:val="Hyperlink"/>
            <w:rFonts w:ascii="Times New Roman" w:hAnsi="Times New Roman"/>
            <w:sz w:val="24"/>
            <w:szCs w:val="24"/>
          </w:rPr>
          <w:t>PVS 4300</w:t>
        </w:r>
      </w:hyperlink>
      <w:r w:rsidRPr="0053189C">
        <w:rPr>
          <w:rFonts w:ascii="Times New Roman" w:hAnsi="Times New Roman"/>
          <w:sz w:val="24"/>
          <w:szCs w:val="24"/>
        </w:rPr>
        <w:t>.</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 xml:space="preserve">Note: A B.S. in Environmental Sciences can also be earned through the College of Agriculture, Health and Natural Resources. For the complete requirements, refer to the Environmental Sciences description in the </w:t>
      </w:r>
      <w:hyperlink r:id="rId195" w:tooltip="Environmental Science | College of Agriculture, Health and Natural Resources" w:history="1">
        <w:r w:rsidRPr="0053189C">
          <w:rPr>
            <w:rStyle w:val="Hyperlink"/>
            <w:rFonts w:ascii="Times New Roman" w:hAnsi="Times New Roman"/>
            <w:sz w:val="24"/>
            <w:szCs w:val="24"/>
          </w:rPr>
          <w:t>College of Agriculture, Health and Natural Resources</w:t>
        </w:r>
      </w:hyperlink>
      <w:r w:rsidRPr="0053189C">
        <w:rPr>
          <w:rFonts w:ascii="Times New Roman" w:hAnsi="Times New Roman"/>
          <w:sz w:val="24"/>
          <w:szCs w:val="24"/>
        </w:rPr>
        <w:t xml:space="preserve"> section of this </w:t>
      </w:r>
      <w:r w:rsidRPr="0053189C">
        <w:rPr>
          <w:rStyle w:val="Emphasis"/>
          <w:rFonts w:ascii="Times New Roman" w:hAnsi="Times New Roman"/>
          <w:sz w:val="24"/>
          <w:szCs w:val="24"/>
        </w:rPr>
        <w:t>Catalog</w:t>
      </w:r>
      <w:r w:rsidRPr="0053189C">
        <w:rPr>
          <w:rFonts w:ascii="Times New Roman" w:hAnsi="Times New Roman"/>
          <w:sz w:val="24"/>
          <w:szCs w:val="24"/>
        </w:rPr>
        <w:t>.</w:t>
      </w:r>
    </w:p>
    <w:p w:rsidR="000E145A" w:rsidRPr="0053189C" w:rsidRDefault="000E145A"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0E145A" w:rsidRPr="0053189C" w:rsidRDefault="000E145A" w:rsidP="00C17AD8">
      <w:pPr>
        <w:spacing w:after="0" w:line="240" w:lineRule="auto"/>
        <w:rPr>
          <w:rFonts w:ascii="Times New Roman" w:hAnsi="Times New Roman" w:cs="Times New Roman"/>
          <w:sz w:val="24"/>
          <w:szCs w:val="24"/>
        </w:rPr>
      </w:pP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lastRenderedPageBreak/>
        <w:t>The major in Environmental Sciences is based in the physical and biological sciences, but also includes course work in selected areas of the social sciences. The major leads to a Bachelor of Science degree, and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0E145A" w:rsidRPr="0053189C" w:rsidRDefault="000E145A" w:rsidP="000E145A">
      <w:pPr>
        <w:pStyle w:val="Heading3"/>
        <w:rPr>
          <w:rFonts w:ascii="Times New Roman" w:eastAsia="Times New Roman" w:hAnsi="Times New Roman" w:cs="Times New Roman"/>
        </w:rPr>
      </w:pPr>
      <w:r w:rsidRPr="0053189C">
        <w:rPr>
          <w:rFonts w:ascii="Times New Roman" w:eastAsia="Times New Roman" w:hAnsi="Times New Roman" w:cs="Times New Roman"/>
        </w:rPr>
        <w:t>Required courses in Basic (Natural) Sciences</w:t>
      </w:r>
    </w:p>
    <w:p w:rsidR="000E145A" w:rsidRPr="0053189C" w:rsidRDefault="00951097" w:rsidP="00C6364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6" w:anchor="1107" w:history="1">
        <w:r w:rsidR="000E145A" w:rsidRPr="0053189C">
          <w:rPr>
            <w:rStyle w:val="Hyperlink"/>
            <w:rFonts w:ascii="Times New Roman" w:eastAsia="Times New Roman" w:hAnsi="Times New Roman" w:cs="Times New Roman"/>
            <w:sz w:val="24"/>
            <w:szCs w:val="24"/>
          </w:rPr>
          <w:t>BIOL 1107</w:t>
        </w:r>
      </w:hyperlink>
      <w:r w:rsidR="000E145A" w:rsidRPr="0053189C">
        <w:rPr>
          <w:rFonts w:ascii="Times New Roman" w:eastAsia="Times New Roman" w:hAnsi="Times New Roman" w:cs="Times New Roman"/>
          <w:sz w:val="24"/>
          <w:szCs w:val="24"/>
        </w:rPr>
        <w:t xml:space="preserve"> and </w:t>
      </w:r>
      <w:hyperlink r:id="rId197" w:anchor="1108" w:history="1">
        <w:r w:rsidR="000E145A" w:rsidRPr="0053189C">
          <w:rPr>
            <w:rStyle w:val="Hyperlink"/>
            <w:rFonts w:ascii="Times New Roman" w:eastAsia="Times New Roman" w:hAnsi="Times New Roman" w:cs="Times New Roman"/>
            <w:sz w:val="24"/>
            <w:szCs w:val="24"/>
          </w:rPr>
          <w:t>1108</w:t>
        </w:r>
      </w:hyperlink>
      <w:r w:rsidR="000E145A" w:rsidRPr="0053189C">
        <w:rPr>
          <w:rFonts w:ascii="Times New Roman" w:eastAsia="Times New Roman" w:hAnsi="Times New Roman" w:cs="Times New Roman"/>
          <w:sz w:val="24"/>
          <w:szCs w:val="24"/>
        </w:rPr>
        <w:t xml:space="preserve"> or </w:t>
      </w:r>
      <w:hyperlink r:id="rId198" w:anchor="1110" w:history="1">
        <w:r w:rsidR="000E145A" w:rsidRPr="0053189C">
          <w:rPr>
            <w:rStyle w:val="Hyperlink"/>
            <w:rFonts w:ascii="Times New Roman" w:eastAsia="Times New Roman" w:hAnsi="Times New Roman" w:cs="Times New Roman"/>
            <w:sz w:val="24"/>
            <w:szCs w:val="24"/>
          </w:rPr>
          <w:t>1110</w:t>
        </w:r>
      </w:hyperlink>
      <w:r w:rsidR="000E145A" w:rsidRPr="0053189C">
        <w:rPr>
          <w:rFonts w:ascii="Times New Roman" w:eastAsia="Times New Roman" w:hAnsi="Times New Roman" w:cs="Times New Roman"/>
          <w:sz w:val="24"/>
          <w:szCs w:val="24"/>
        </w:rPr>
        <w:t>;</w:t>
      </w:r>
    </w:p>
    <w:p w:rsidR="000E145A" w:rsidRPr="0053189C" w:rsidRDefault="00951097" w:rsidP="00C6364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9" w:anchor="1124Q" w:history="1">
        <w:r w:rsidR="000E145A" w:rsidRPr="0053189C">
          <w:rPr>
            <w:rStyle w:val="Hyperlink"/>
            <w:rFonts w:ascii="Times New Roman" w:eastAsia="Times New Roman" w:hAnsi="Times New Roman" w:cs="Times New Roman"/>
            <w:sz w:val="24"/>
            <w:szCs w:val="24"/>
          </w:rPr>
          <w:t>CHEM 1124Q</w:t>
        </w:r>
      </w:hyperlink>
      <w:r w:rsidR="000E145A" w:rsidRPr="0053189C">
        <w:rPr>
          <w:rFonts w:ascii="Times New Roman" w:eastAsia="Times New Roman" w:hAnsi="Times New Roman" w:cs="Times New Roman"/>
          <w:sz w:val="24"/>
          <w:szCs w:val="24"/>
        </w:rPr>
        <w:t xml:space="preserve">, </w:t>
      </w:r>
      <w:hyperlink r:id="rId200" w:anchor="1125Q" w:history="1">
        <w:r w:rsidR="000E145A" w:rsidRPr="0053189C">
          <w:rPr>
            <w:rStyle w:val="Hyperlink"/>
            <w:rFonts w:ascii="Times New Roman" w:eastAsia="Times New Roman" w:hAnsi="Times New Roman" w:cs="Times New Roman"/>
            <w:sz w:val="24"/>
            <w:szCs w:val="24"/>
          </w:rPr>
          <w:t>1125Q</w:t>
        </w:r>
      </w:hyperlink>
      <w:r w:rsidR="000E145A" w:rsidRPr="0053189C">
        <w:rPr>
          <w:rFonts w:ascii="Times New Roman" w:eastAsia="Times New Roman" w:hAnsi="Times New Roman" w:cs="Times New Roman"/>
          <w:sz w:val="24"/>
          <w:szCs w:val="24"/>
        </w:rPr>
        <w:t xml:space="preserve">, </w:t>
      </w:r>
      <w:hyperlink r:id="rId201" w:anchor="1126Q" w:history="1">
        <w:r w:rsidR="000E145A" w:rsidRPr="0053189C">
          <w:rPr>
            <w:rStyle w:val="Hyperlink"/>
            <w:rFonts w:ascii="Times New Roman" w:eastAsia="Times New Roman" w:hAnsi="Times New Roman" w:cs="Times New Roman"/>
            <w:sz w:val="24"/>
            <w:szCs w:val="24"/>
          </w:rPr>
          <w:t>1126Q</w:t>
        </w:r>
      </w:hyperlink>
      <w:r w:rsidR="000E145A" w:rsidRPr="0053189C">
        <w:rPr>
          <w:rFonts w:ascii="Times New Roman" w:eastAsia="Times New Roman" w:hAnsi="Times New Roman" w:cs="Times New Roman"/>
          <w:sz w:val="24"/>
          <w:szCs w:val="24"/>
        </w:rPr>
        <w:t xml:space="preserve"> or </w:t>
      </w:r>
      <w:hyperlink r:id="rId202" w:anchor="1127Q" w:history="1">
        <w:r w:rsidR="000E145A" w:rsidRPr="0053189C">
          <w:rPr>
            <w:rStyle w:val="Hyperlink"/>
            <w:rFonts w:ascii="Times New Roman" w:eastAsia="Times New Roman" w:hAnsi="Times New Roman" w:cs="Times New Roman"/>
            <w:sz w:val="24"/>
            <w:szCs w:val="24"/>
          </w:rPr>
          <w:t>1127Q</w:t>
        </w:r>
      </w:hyperlink>
      <w:r w:rsidR="000E145A" w:rsidRPr="0053189C">
        <w:rPr>
          <w:rFonts w:ascii="Times New Roman" w:eastAsia="Times New Roman" w:hAnsi="Times New Roman" w:cs="Times New Roman"/>
          <w:sz w:val="24"/>
          <w:szCs w:val="24"/>
        </w:rPr>
        <w:t xml:space="preserve">, </w:t>
      </w:r>
      <w:hyperlink r:id="rId203" w:anchor="1128Q" w:history="1">
        <w:r w:rsidR="000E145A" w:rsidRPr="0053189C">
          <w:rPr>
            <w:rStyle w:val="Hyperlink"/>
            <w:rFonts w:ascii="Times New Roman" w:eastAsia="Times New Roman" w:hAnsi="Times New Roman" w:cs="Times New Roman"/>
            <w:sz w:val="24"/>
            <w:szCs w:val="24"/>
          </w:rPr>
          <w:t>1128Q</w:t>
        </w:r>
      </w:hyperlink>
      <w:r w:rsidR="000E145A" w:rsidRPr="0053189C">
        <w:rPr>
          <w:rFonts w:ascii="Times New Roman" w:eastAsia="Times New Roman" w:hAnsi="Times New Roman" w:cs="Times New Roman"/>
          <w:sz w:val="24"/>
          <w:szCs w:val="24"/>
        </w:rPr>
        <w:t>;</w:t>
      </w:r>
    </w:p>
    <w:p w:rsidR="000E145A" w:rsidRPr="0053189C" w:rsidRDefault="00951097" w:rsidP="00C6364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4" w:anchor="1131Q" w:history="1">
        <w:r w:rsidR="000E145A" w:rsidRPr="0053189C">
          <w:rPr>
            <w:rStyle w:val="Hyperlink"/>
            <w:rFonts w:ascii="Times New Roman" w:eastAsia="Times New Roman" w:hAnsi="Times New Roman" w:cs="Times New Roman"/>
            <w:sz w:val="24"/>
            <w:szCs w:val="24"/>
          </w:rPr>
          <w:t>MATH 1131Q</w:t>
        </w:r>
      </w:hyperlink>
      <w:r w:rsidR="000E145A" w:rsidRPr="0053189C">
        <w:rPr>
          <w:rFonts w:ascii="Times New Roman" w:eastAsia="Times New Roman" w:hAnsi="Times New Roman" w:cs="Times New Roman"/>
          <w:sz w:val="24"/>
          <w:szCs w:val="24"/>
        </w:rPr>
        <w:t xml:space="preserve">, </w:t>
      </w:r>
      <w:hyperlink r:id="rId205" w:anchor="1132Q" w:history="1">
        <w:r w:rsidR="000E145A" w:rsidRPr="0053189C">
          <w:rPr>
            <w:rStyle w:val="Hyperlink"/>
            <w:rFonts w:ascii="Times New Roman" w:eastAsia="Times New Roman" w:hAnsi="Times New Roman" w:cs="Times New Roman"/>
            <w:sz w:val="24"/>
            <w:szCs w:val="24"/>
          </w:rPr>
          <w:t>1132Q</w:t>
        </w:r>
      </w:hyperlink>
      <w:r w:rsidR="000E145A" w:rsidRPr="0053189C">
        <w:rPr>
          <w:rFonts w:ascii="Times New Roman" w:eastAsia="Times New Roman" w:hAnsi="Times New Roman" w:cs="Times New Roman"/>
          <w:sz w:val="24"/>
          <w:szCs w:val="24"/>
        </w:rPr>
        <w:t>;</w:t>
      </w:r>
    </w:p>
    <w:p w:rsidR="000E145A" w:rsidRPr="0053189C" w:rsidRDefault="00951097" w:rsidP="00C6364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6" w:anchor="1201Q" w:history="1">
        <w:r w:rsidR="000E145A" w:rsidRPr="0053189C">
          <w:rPr>
            <w:rStyle w:val="Hyperlink"/>
            <w:rFonts w:ascii="Times New Roman" w:eastAsia="Times New Roman" w:hAnsi="Times New Roman" w:cs="Times New Roman"/>
            <w:sz w:val="24"/>
            <w:szCs w:val="24"/>
          </w:rPr>
          <w:t>PHYS 1201Q</w:t>
        </w:r>
      </w:hyperlink>
      <w:r w:rsidR="000E145A" w:rsidRPr="0053189C">
        <w:rPr>
          <w:rFonts w:ascii="Times New Roman" w:eastAsia="Times New Roman" w:hAnsi="Times New Roman" w:cs="Times New Roman"/>
          <w:sz w:val="24"/>
          <w:szCs w:val="24"/>
        </w:rPr>
        <w:t xml:space="preserve">, </w:t>
      </w:r>
      <w:hyperlink r:id="rId207" w:anchor="1202Q" w:history="1">
        <w:r w:rsidR="000E145A" w:rsidRPr="0053189C">
          <w:rPr>
            <w:rStyle w:val="Hyperlink"/>
            <w:rFonts w:ascii="Times New Roman" w:eastAsia="Times New Roman" w:hAnsi="Times New Roman" w:cs="Times New Roman"/>
            <w:sz w:val="24"/>
            <w:szCs w:val="24"/>
          </w:rPr>
          <w:t>1202Q</w:t>
        </w:r>
      </w:hyperlink>
      <w:r w:rsidR="000E145A" w:rsidRPr="0053189C">
        <w:rPr>
          <w:rFonts w:ascii="Times New Roman" w:eastAsia="Times New Roman" w:hAnsi="Times New Roman" w:cs="Times New Roman"/>
          <w:sz w:val="24"/>
          <w:szCs w:val="24"/>
        </w:rPr>
        <w:t xml:space="preserve">, or </w:t>
      </w:r>
      <w:hyperlink r:id="rId208" w:anchor="1401Q" w:history="1">
        <w:r w:rsidR="000E145A" w:rsidRPr="0053189C">
          <w:rPr>
            <w:rStyle w:val="Hyperlink"/>
            <w:rFonts w:ascii="Times New Roman" w:eastAsia="Times New Roman" w:hAnsi="Times New Roman" w:cs="Times New Roman"/>
            <w:sz w:val="24"/>
            <w:szCs w:val="24"/>
          </w:rPr>
          <w:t>1401Q</w:t>
        </w:r>
      </w:hyperlink>
      <w:r w:rsidR="000E145A" w:rsidRPr="0053189C">
        <w:rPr>
          <w:rFonts w:ascii="Times New Roman" w:eastAsia="Times New Roman" w:hAnsi="Times New Roman" w:cs="Times New Roman"/>
          <w:sz w:val="24"/>
          <w:szCs w:val="24"/>
        </w:rPr>
        <w:t xml:space="preserve">, </w:t>
      </w:r>
      <w:hyperlink r:id="rId209" w:anchor="1402Q" w:history="1">
        <w:r w:rsidR="000E145A" w:rsidRPr="0053189C">
          <w:rPr>
            <w:rStyle w:val="Hyperlink"/>
            <w:rFonts w:ascii="Times New Roman" w:eastAsia="Times New Roman" w:hAnsi="Times New Roman" w:cs="Times New Roman"/>
            <w:sz w:val="24"/>
            <w:szCs w:val="24"/>
          </w:rPr>
          <w:t>1402Q</w:t>
        </w:r>
      </w:hyperlink>
      <w:r w:rsidR="000E145A" w:rsidRPr="0053189C">
        <w:rPr>
          <w:rFonts w:ascii="Times New Roman" w:eastAsia="Times New Roman" w:hAnsi="Times New Roman" w:cs="Times New Roman"/>
          <w:sz w:val="24"/>
          <w:szCs w:val="24"/>
        </w:rPr>
        <w:t>;</w:t>
      </w:r>
    </w:p>
    <w:p w:rsidR="000E145A" w:rsidRPr="0053189C" w:rsidRDefault="00951097" w:rsidP="00C6364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10" w:anchor="1000Q" w:history="1">
        <w:r w:rsidR="000E145A" w:rsidRPr="0053189C">
          <w:rPr>
            <w:rStyle w:val="Hyperlink"/>
            <w:rFonts w:ascii="Times New Roman" w:eastAsia="Times New Roman" w:hAnsi="Times New Roman" w:cs="Times New Roman"/>
            <w:sz w:val="24"/>
            <w:szCs w:val="24"/>
          </w:rPr>
          <w:t>STAT 1000Q</w:t>
        </w:r>
      </w:hyperlink>
      <w:r w:rsidR="000E145A" w:rsidRPr="0053189C">
        <w:rPr>
          <w:rFonts w:ascii="Times New Roman" w:eastAsia="Times New Roman" w:hAnsi="Times New Roman" w:cs="Times New Roman"/>
          <w:sz w:val="24"/>
          <w:szCs w:val="24"/>
        </w:rPr>
        <w:t xml:space="preserve"> or </w:t>
      </w:r>
      <w:hyperlink r:id="rId211" w:anchor="1100Q" w:history="1">
        <w:r w:rsidR="000E145A" w:rsidRPr="0053189C">
          <w:rPr>
            <w:rStyle w:val="Hyperlink"/>
            <w:rFonts w:ascii="Times New Roman" w:eastAsia="Times New Roman" w:hAnsi="Times New Roman" w:cs="Times New Roman"/>
            <w:sz w:val="24"/>
            <w:szCs w:val="24"/>
          </w:rPr>
          <w:t>1100Q</w:t>
        </w:r>
      </w:hyperlink>
      <w:r w:rsidR="000E145A" w:rsidRPr="0053189C">
        <w:rPr>
          <w:rFonts w:ascii="Times New Roman" w:eastAsia="Times New Roman" w:hAnsi="Times New Roman" w:cs="Times New Roman"/>
          <w:sz w:val="24"/>
          <w:szCs w:val="24"/>
        </w:rPr>
        <w:t xml:space="preserve"> or </w:t>
      </w:r>
      <w:hyperlink r:id="rId212" w:anchor="3025Q" w:history="1">
        <w:r w:rsidR="000E145A" w:rsidRPr="0053189C">
          <w:rPr>
            <w:rStyle w:val="Hyperlink"/>
            <w:rFonts w:ascii="Times New Roman" w:eastAsia="Times New Roman" w:hAnsi="Times New Roman" w:cs="Times New Roman"/>
            <w:sz w:val="24"/>
            <w:szCs w:val="24"/>
          </w:rPr>
          <w:t>3025Q</w:t>
        </w:r>
      </w:hyperlink>
      <w:r w:rsidR="000E145A" w:rsidRPr="0053189C">
        <w:rPr>
          <w:rFonts w:ascii="Times New Roman" w:eastAsia="Times New Roman" w:hAnsi="Times New Roman" w:cs="Times New Roman"/>
          <w:sz w:val="24"/>
          <w:szCs w:val="24"/>
        </w:rPr>
        <w:t>;</w:t>
      </w:r>
    </w:p>
    <w:p w:rsidR="000E145A" w:rsidRPr="0053189C" w:rsidRDefault="00951097" w:rsidP="00C6364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13" w:anchor="1000" w:history="1">
        <w:r w:rsidR="000E145A" w:rsidRPr="0053189C">
          <w:rPr>
            <w:rStyle w:val="Hyperlink"/>
            <w:rFonts w:ascii="Times New Roman" w:eastAsia="Times New Roman" w:hAnsi="Times New Roman" w:cs="Times New Roman"/>
            <w:sz w:val="24"/>
            <w:szCs w:val="24"/>
          </w:rPr>
          <w:t>NRE 1000</w:t>
        </w:r>
      </w:hyperlink>
      <w:r w:rsidR="000E145A" w:rsidRPr="0053189C">
        <w:rPr>
          <w:rFonts w:ascii="Times New Roman" w:eastAsia="Times New Roman" w:hAnsi="Times New Roman" w:cs="Times New Roman"/>
          <w:sz w:val="24"/>
          <w:szCs w:val="24"/>
        </w:rPr>
        <w:t>.</w:t>
      </w:r>
    </w:p>
    <w:p w:rsidR="000E145A" w:rsidRPr="0053189C" w:rsidRDefault="00951097" w:rsidP="000E145A">
      <w:pPr>
        <w:pStyle w:val="NormalWeb"/>
        <w:rPr>
          <w:rFonts w:ascii="Times New Roman" w:hAnsi="Times New Roman"/>
          <w:sz w:val="24"/>
          <w:szCs w:val="24"/>
        </w:rPr>
      </w:pPr>
      <w:hyperlink r:id="rId214" w:anchor="1150" w:history="1">
        <w:r w:rsidR="000E145A" w:rsidRPr="0053189C">
          <w:rPr>
            <w:rStyle w:val="Hyperlink"/>
            <w:rFonts w:ascii="Times New Roman" w:hAnsi="Times New Roman"/>
            <w:sz w:val="24"/>
            <w:szCs w:val="24"/>
          </w:rPr>
          <w:t>ARE 1150</w:t>
        </w:r>
      </w:hyperlink>
      <w:r w:rsidR="000E145A" w:rsidRPr="0053189C">
        <w:rPr>
          <w:rFonts w:ascii="Times New Roman" w:hAnsi="Times New Roman"/>
          <w:sz w:val="24"/>
          <w:szCs w:val="24"/>
        </w:rPr>
        <w:t xml:space="preserve">; </w:t>
      </w:r>
      <w:hyperlink r:id="rId215" w:anchor="1200" w:history="1">
        <w:r w:rsidR="000E145A" w:rsidRPr="0053189C">
          <w:rPr>
            <w:rStyle w:val="Hyperlink"/>
            <w:rFonts w:ascii="Times New Roman" w:hAnsi="Times New Roman"/>
            <w:sz w:val="24"/>
            <w:szCs w:val="24"/>
          </w:rPr>
          <w:t>ECON 1200</w:t>
        </w:r>
      </w:hyperlink>
      <w:r w:rsidR="000E145A" w:rsidRPr="0053189C">
        <w:rPr>
          <w:rFonts w:ascii="Times New Roman" w:hAnsi="Times New Roman"/>
          <w:sz w:val="24"/>
          <w:szCs w:val="24"/>
        </w:rPr>
        <w:t xml:space="preserve"> or </w:t>
      </w:r>
      <w:hyperlink r:id="rId216" w:anchor="1201" w:history="1">
        <w:r w:rsidR="000E145A" w:rsidRPr="0053189C">
          <w:rPr>
            <w:rStyle w:val="Hyperlink"/>
            <w:rFonts w:ascii="Times New Roman" w:hAnsi="Times New Roman"/>
            <w:sz w:val="24"/>
            <w:szCs w:val="24"/>
          </w:rPr>
          <w:t>1201</w:t>
        </w:r>
      </w:hyperlink>
      <w:r w:rsidR="000E145A" w:rsidRPr="0053189C">
        <w:rPr>
          <w:rFonts w:ascii="Times New Roman" w:hAnsi="Times New Roman"/>
          <w:sz w:val="24"/>
          <w:szCs w:val="24"/>
        </w:rPr>
        <w:t xml:space="preserve">; </w:t>
      </w:r>
      <w:hyperlink r:id="rId217" w:anchor="2300" w:history="1">
        <w:r w:rsidR="000E145A" w:rsidRPr="0053189C">
          <w:rPr>
            <w:rStyle w:val="Hyperlink"/>
            <w:rFonts w:ascii="Times New Roman" w:hAnsi="Times New Roman"/>
            <w:sz w:val="24"/>
            <w:szCs w:val="24"/>
          </w:rPr>
          <w:t>GEOG 2300</w:t>
        </w:r>
      </w:hyperlink>
      <w:r w:rsidR="000E145A" w:rsidRPr="0053189C">
        <w:rPr>
          <w:rFonts w:ascii="Times New Roman" w:hAnsi="Times New Roman"/>
          <w:sz w:val="24"/>
          <w:szCs w:val="24"/>
        </w:rPr>
        <w:t xml:space="preserve">; </w:t>
      </w:r>
      <w:hyperlink r:id="rId218" w:anchor="1050" w:history="1">
        <w:r w:rsidR="000E145A" w:rsidRPr="0053189C">
          <w:rPr>
            <w:rStyle w:val="Hyperlink"/>
            <w:rFonts w:ascii="Times New Roman" w:hAnsi="Times New Roman"/>
            <w:sz w:val="24"/>
            <w:szCs w:val="24"/>
          </w:rPr>
          <w:t>GSCI 1050</w:t>
        </w:r>
      </w:hyperlink>
      <w:r w:rsidR="000E145A" w:rsidRPr="0053189C">
        <w:rPr>
          <w:rFonts w:ascii="Times New Roman" w:hAnsi="Times New Roman"/>
          <w:sz w:val="24"/>
          <w:szCs w:val="24"/>
        </w:rPr>
        <w:t xml:space="preserve">; and </w:t>
      </w:r>
      <w:hyperlink r:id="rId219" w:anchor="1002" w:history="1">
        <w:r w:rsidR="000E145A" w:rsidRPr="0053189C">
          <w:rPr>
            <w:rStyle w:val="Hyperlink"/>
            <w:rFonts w:ascii="Times New Roman" w:hAnsi="Times New Roman"/>
            <w:sz w:val="24"/>
            <w:szCs w:val="24"/>
          </w:rPr>
          <w:t>MARN 1002</w:t>
        </w:r>
      </w:hyperlink>
      <w:r w:rsidR="000E145A" w:rsidRPr="0053189C">
        <w:rPr>
          <w:rFonts w:ascii="Times New Roman" w:hAnsi="Times New Roman"/>
          <w:sz w:val="24"/>
          <w:szCs w:val="24"/>
        </w:rPr>
        <w:t xml:space="preserve"> are prerequisites for several upper division course concentration options. It is the student’s responsibility to ensure that all pre-requisites in the catalog for concentration courses have been satisfied.</w:t>
      </w:r>
    </w:p>
    <w:p w:rsidR="000E145A" w:rsidRPr="0053189C" w:rsidRDefault="000E145A" w:rsidP="000E145A">
      <w:pPr>
        <w:pStyle w:val="Heading3"/>
        <w:rPr>
          <w:rFonts w:ascii="Times New Roman" w:eastAsia="Times New Roman" w:hAnsi="Times New Roman" w:cs="Times New Roman"/>
        </w:rPr>
      </w:pPr>
      <w:r w:rsidRPr="0053189C">
        <w:rPr>
          <w:rFonts w:ascii="Times New Roman" w:eastAsia="Times New Roman" w:hAnsi="Times New Roman" w:cs="Times New Roman"/>
        </w:rPr>
        <w:t>Required Sophomore Seminar Course</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A 2000-level environmental sciences sophomore seminar course as approved by the advisor.</w:t>
      </w:r>
    </w:p>
    <w:p w:rsidR="000E145A" w:rsidRPr="0053189C" w:rsidRDefault="000E145A" w:rsidP="000E145A">
      <w:pPr>
        <w:pStyle w:val="Heading3"/>
        <w:rPr>
          <w:rFonts w:ascii="Times New Roman" w:eastAsia="Times New Roman" w:hAnsi="Times New Roman" w:cs="Times New Roman"/>
        </w:rPr>
      </w:pPr>
      <w:r w:rsidRPr="0053189C">
        <w:rPr>
          <w:rFonts w:ascii="Times New Roman" w:eastAsia="Times New Roman" w:hAnsi="Times New Roman" w:cs="Times New Roman"/>
        </w:rPr>
        <w:t>  Required Capstone Course</w:t>
      </w:r>
    </w:p>
    <w:p w:rsidR="000E145A" w:rsidRPr="0053189C" w:rsidRDefault="000E145A" w:rsidP="000E145A">
      <w:pPr>
        <w:pStyle w:val="NormalWeb"/>
        <w:rPr>
          <w:rFonts w:ascii="Times New Roman" w:hAnsi="Times New Roman"/>
          <w:sz w:val="24"/>
          <w:szCs w:val="24"/>
        </w:rPr>
      </w:pPr>
      <w:r w:rsidRPr="0053189C">
        <w:rPr>
          <w:rFonts w:ascii="Times New Roman" w:eastAsia="Times New Roman" w:hAnsi="Times New Roman"/>
          <w:sz w:val="24"/>
          <w:szCs w:val="24"/>
        </w:rPr>
        <w:t xml:space="preserve">  </w:t>
      </w:r>
      <w:hyperlink r:id="rId220" w:anchor="4000W" w:history="1">
        <w:r w:rsidRPr="0053189C">
          <w:rPr>
            <w:rStyle w:val="Hyperlink"/>
            <w:rFonts w:ascii="Times New Roman" w:hAnsi="Times New Roman"/>
            <w:sz w:val="24"/>
            <w:szCs w:val="24"/>
          </w:rPr>
          <w:t>NRE 4000W</w:t>
        </w:r>
      </w:hyperlink>
      <w:r w:rsidRPr="0053189C">
        <w:rPr>
          <w:rFonts w:ascii="Times New Roman" w:hAnsi="Times New Roman"/>
          <w:sz w:val="24"/>
          <w:szCs w:val="24"/>
        </w:rPr>
        <w:t xml:space="preserve"> (3 credits). Completion of NRE 4000W satisfies the writing in the major and information literacy exit requirements.</w:t>
      </w:r>
    </w:p>
    <w:p w:rsidR="000E145A" w:rsidRPr="0053189C" w:rsidRDefault="000E145A" w:rsidP="000E145A">
      <w:pPr>
        <w:pStyle w:val="Heading3"/>
        <w:rPr>
          <w:rFonts w:ascii="Times New Roman" w:eastAsia="Times New Roman" w:hAnsi="Times New Roman" w:cs="Times New Roman"/>
        </w:rPr>
      </w:pPr>
      <w:r w:rsidRPr="0053189C">
        <w:rPr>
          <w:rFonts w:ascii="Times New Roman" w:eastAsia="Times New Roman" w:hAnsi="Times New Roman" w:cs="Times New Roman"/>
        </w:rPr>
        <w:t>Required Internship or Research Experience</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1-6 credits of internship and/or research experience. Internship and/or research experience must be approved by the student’s advisor.</w:t>
      </w:r>
    </w:p>
    <w:p w:rsidR="000E145A" w:rsidRPr="0053189C" w:rsidRDefault="000E145A" w:rsidP="000E145A">
      <w:pPr>
        <w:pStyle w:val="Heading3"/>
        <w:rPr>
          <w:rFonts w:ascii="Times New Roman" w:eastAsia="Times New Roman" w:hAnsi="Times New Roman" w:cs="Times New Roman"/>
        </w:rPr>
      </w:pPr>
      <w:r w:rsidRPr="0053189C">
        <w:rPr>
          <w:rFonts w:ascii="Times New Roman" w:eastAsia="Times New Roman" w:hAnsi="Times New Roman" w:cs="Times New Roman"/>
        </w:rPr>
        <w:t>Area of Concentration</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All students majoring in Environmental Sciences must declare and fulfill the requirements of a concentration in a discipline associated with the program before graduation. Approved concentrations are listed below:</w:t>
      </w:r>
    </w:p>
    <w:p w:rsidR="000E145A" w:rsidRPr="0053189C" w:rsidRDefault="000E145A" w:rsidP="000E145A">
      <w:pPr>
        <w:pStyle w:val="Heading4"/>
        <w:rPr>
          <w:rFonts w:ascii="Times New Roman" w:eastAsia="Times New Roman" w:hAnsi="Times New Roman" w:cs="Times New Roman"/>
        </w:rPr>
      </w:pPr>
      <w:r w:rsidRPr="0053189C">
        <w:rPr>
          <w:rFonts w:ascii="Times New Roman" w:eastAsia="Times New Roman" w:hAnsi="Times New Roman" w:cs="Times New Roman"/>
        </w:rPr>
        <w:lastRenderedPageBreak/>
        <w:t>Sustainable Systems Concentration</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Students must complete at least two courses from each of the following Knowledge Competencies. The same course cannot be used to fulfill more than one knowledge competency.</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Resource Management</w:t>
      </w:r>
    </w:p>
    <w:p w:rsidR="000E145A" w:rsidRPr="0053189C" w:rsidRDefault="00951097" w:rsidP="000E145A">
      <w:pPr>
        <w:pStyle w:val="NormalWeb"/>
        <w:rPr>
          <w:rFonts w:ascii="Times New Roman" w:hAnsi="Times New Roman"/>
          <w:sz w:val="24"/>
          <w:szCs w:val="24"/>
        </w:rPr>
      </w:pPr>
      <w:hyperlink r:id="rId221" w:anchor="2208" w:history="1">
        <w:r w:rsidR="000E145A" w:rsidRPr="0053189C">
          <w:rPr>
            <w:rStyle w:val="Hyperlink"/>
            <w:rFonts w:ascii="Times New Roman" w:hAnsi="Times New Roman"/>
            <w:sz w:val="24"/>
            <w:szCs w:val="24"/>
          </w:rPr>
          <w:t>EEB 2208</w:t>
        </w:r>
      </w:hyperlink>
      <w:r w:rsidR="000E145A" w:rsidRPr="0053189C">
        <w:rPr>
          <w:rFonts w:ascii="Times New Roman" w:hAnsi="Times New Roman"/>
          <w:sz w:val="24"/>
          <w:szCs w:val="24"/>
        </w:rPr>
        <w:t xml:space="preserve">; </w:t>
      </w:r>
      <w:hyperlink r:id="rId222" w:anchor="3340" w:history="1">
        <w:r w:rsidR="000E145A" w:rsidRPr="0053189C">
          <w:rPr>
            <w:rStyle w:val="Hyperlink"/>
            <w:rFonts w:ascii="Times New Roman" w:hAnsi="Times New Roman"/>
            <w:sz w:val="24"/>
            <w:szCs w:val="24"/>
          </w:rPr>
          <w:t>GEOG 3340</w:t>
        </w:r>
      </w:hyperlink>
      <w:r w:rsidR="000E145A" w:rsidRPr="0053189C">
        <w:rPr>
          <w:rFonts w:ascii="Times New Roman" w:hAnsi="Times New Roman"/>
          <w:sz w:val="24"/>
          <w:szCs w:val="24"/>
        </w:rPr>
        <w:t xml:space="preserve">; </w:t>
      </w:r>
      <w:hyperlink r:id="rId223" w:anchor="3030" w:history="1">
        <w:r w:rsidR="000E145A" w:rsidRPr="0053189C">
          <w:rPr>
            <w:rStyle w:val="Hyperlink"/>
            <w:rFonts w:ascii="Times New Roman" w:hAnsi="Times New Roman"/>
            <w:sz w:val="24"/>
            <w:szCs w:val="24"/>
          </w:rPr>
          <w:t>MARN 3030</w:t>
        </w:r>
      </w:hyperlink>
      <w:r w:rsidR="000E145A" w:rsidRPr="0053189C">
        <w:rPr>
          <w:rFonts w:ascii="Times New Roman" w:hAnsi="Times New Roman"/>
          <w:sz w:val="24"/>
          <w:szCs w:val="24"/>
        </w:rPr>
        <w:t xml:space="preserve">; </w:t>
      </w:r>
      <w:hyperlink r:id="rId224" w:anchor="2010" w:history="1">
        <w:r w:rsidR="000E145A" w:rsidRPr="0053189C">
          <w:rPr>
            <w:rStyle w:val="Hyperlink"/>
            <w:rFonts w:ascii="Times New Roman" w:hAnsi="Times New Roman"/>
            <w:sz w:val="24"/>
            <w:szCs w:val="24"/>
          </w:rPr>
          <w:t>NRE 2010</w:t>
        </w:r>
      </w:hyperlink>
      <w:r w:rsidR="000E145A" w:rsidRPr="0053189C">
        <w:rPr>
          <w:rFonts w:ascii="Times New Roman" w:hAnsi="Times New Roman"/>
          <w:sz w:val="24"/>
          <w:szCs w:val="24"/>
        </w:rPr>
        <w:t xml:space="preserve">, </w:t>
      </w:r>
      <w:hyperlink r:id="rId225" w:anchor="2215" w:history="1">
        <w:r w:rsidR="000E145A" w:rsidRPr="0053189C">
          <w:rPr>
            <w:rStyle w:val="Hyperlink"/>
            <w:rFonts w:ascii="Times New Roman" w:hAnsi="Times New Roman"/>
            <w:sz w:val="24"/>
            <w:szCs w:val="24"/>
          </w:rPr>
          <w:t>2215</w:t>
        </w:r>
      </w:hyperlink>
      <w:r w:rsidR="000E145A" w:rsidRPr="0053189C">
        <w:rPr>
          <w:rFonts w:ascii="Times New Roman" w:hAnsi="Times New Roman"/>
          <w:sz w:val="24"/>
          <w:szCs w:val="24"/>
        </w:rPr>
        <w:t xml:space="preserve">, </w:t>
      </w:r>
      <w:hyperlink r:id="rId226" w:anchor="2345" w:history="1">
        <w:r w:rsidR="000E145A" w:rsidRPr="0053189C">
          <w:rPr>
            <w:rStyle w:val="Hyperlink"/>
            <w:rFonts w:ascii="Times New Roman" w:hAnsi="Times New Roman"/>
            <w:sz w:val="24"/>
            <w:szCs w:val="24"/>
          </w:rPr>
          <w:t>2345</w:t>
        </w:r>
      </w:hyperlink>
      <w:r w:rsidR="000E145A" w:rsidRPr="0053189C">
        <w:rPr>
          <w:rFonts w:ascii="Times New Roman" w:hAnsi="Times New Roman"/>
          <w:sz w:val="24"/>
          <w:szCs w:val="24"/>
        </w:rPr>
        <w:t xml:space="preserve">, </w:t>
      </w:r>
      <w:hyperlink r:id="rId227" w:anchor="3105" w:history="1">
        <w:r w:rsidR="000E145A" w:rsidRPr="0053189C">
          <w:rPr>
            <w:rStyle w:val="Hyperlink"/>
            <w:rFonts w:ascii="Times New Roman" w:hAnsi="Times New Roman"/>
            <w:sz w:val="24"/>
            <w:szCs w:val="24"/>
          </w:rPr>
          <w:t>3105</w:t>
        </w:r>
      </w:hyperlink>
      <w:r w:rsidR="000E145A" w:rsidRPr="0053189C">
        <w:rPr>
          <w:rFonts w:ascii="Times New Roman" w:hAnsi="Times New Roman"/>
          <w:sz w:val="24"/>
          <w:szCs w:val="24"/>
        </w:rPr>
        <w:t xml:space="preserve">, </w:t>
      </w:r>
      <w:hyperlink r:id="rId228" w:anchor="3125" w:history="1">
        <w:r w:rsidR="000E145A" w:rsidRPr="0053189C">
          <w:rPr>
            <w:rStyle w:val="Hyperlink"/>
            <w:rFonts w:ascii="Times New Roman" w:hAnsi="Times New Roman"/>
            <w:sz w:val="24"/>
            <w:szCs w:val="24"/>
          </w:rPr>
          <w:t>3125</w:t>
        </w:r>
      </w:hyperlink>
      <w:r w:rsidR="000E145A" w:rsidRPr="0053189C">
        <w:rPr>
          <w:rFonts w:ascii="Times New Roman" w:hAnsi="Times New Roman"/>
          <w:sz w:val="24"/>
          <w:szCs w:val="24"/>
        </w:rPr>
        <w:t xml:space="preserve">, </w:t>
      </w:r>
      <w:hyperlink r:id="rId229" w:anchor="3155" w:history="1">
        <w:r w:rsidR="000E145A" w:rsidRPr="0053189C">
          <w:rPr>
            <w:rStyle w:val="Hyperlink"/>
            <w:rFonts w:ascii="Times New Roman" w:hAnsi="Times New Roman"/>
            <w:sz w:val="24"/>
            <w:szCs w:val="24"/>
          </w:rPr>
          <w:t>3155</w:t>
        </w:r>
      </w:hyperlink>
      <w:r w:rsidR="000E145A" w:rsidRPr="0053189C">
        <w:rPr>
          <w:rFonts w:ascii="Times New Roman" w:hAnsi="Times New Roman"/>
          <w:sz w:val="24"/>
          <w:szCs w:val="24"/>
        </w:rPr>
        <w:t xml:space="preserve">, </w:t>
      </w:r>
      <w:hyperlink r:id="rId230" w:anchor="3305" w:history="1">
        <w:r w:rsidR="000E145A" w:rsidRPr="0053189C">
          <w:rPr>
            <w:rStyle w:val="Hyperlink"/>
            <w:rFonts w:ascii="Times New Roman" w:hAnsi="Times New Roman"/>
            <w:sz w:val="24"/>
            <w:szCs w:val="24"/>
          </w:rPr>
          <w:t>3305</w:t>
        </w:r>
      </w:hyperlink>
      <w:r w:rsidR="000E145A" w:rsidRPr="0053189C">
        <w:rPr>
          <w:rFonts w:ascii="Times New Roman" w:hAnsi="Times New Roman"/>
          <w:sz w:val="24"/>
          <w:szCs w:val="24"/>
        </w:rPr>
        <w:t xml:space="preserve">, </w:t>
      </w:r>
      <w:hyperlink r:id="rId231" w:anchor="3335" w:history="1">
        <w:r w:rsidR="000E145A" w:rsidRPr="0053189C">
          <w:rPr>
            <w:rStyle w:val="Hyperlink"/>
            <w:rFonts w:ascii="Times New Roman" w:hAnsi="Times New Roman"/>
            <w:sz w:val="24"/>
            <w:szCs w:val="24"/>
          </w:rPr>
          <w:t>3335</w:t>
        </w:r>
      </w:hyperlink>
      <w:r w:rsidR="000E145A" w:rsidRPr="0053189C">
        <w:rPr>
          <w:rFonts w:ascii="Times New Roman" w:hAnsi="Times New Roman"/>
          <w:sz w:val="24"/>
          <w:szCs w:val="24"/>
        </w:rPr>
        <w:t xml:space="preserve">, </w:t>
      </w:r>
      <w:hyperlink r:id="rId232" w:anchor="3345" w:history="1">
        <w:r w:rsidR="000E145A" w:rsidRPr="0053189C">
          <w:rPr>
            <w:rStyle w:val="Hyperlink"/>
            <w:rFonts w:ascii="Times New Roman" w:hAnsi="Times New Roman"/>
            <w:sz w:val="24"/>
            <w:szCs w:val="24"/>
          </w:rPr>
          <w:t>3345/W</w:t>
        </w:r>
      </w:hyperlink>
      <w:r w:rsidR="000E145A" w:rsidRPr="0053189C">
        <w:rPr>
          <w:rFonts w:ascii="Times New Roman" w:hAnsi="Times New Roman"/>
          <w:sz w:val="24"/>
          <w:szCs w:val="24"/>
        </w:rPr>
        <w:t xml:space="preserve">, </w:t>
      </w:r>
      <w:hyperlink r:id="rId233" w:anchor="3500" w:history="1">
        <w:r w:rsidR="000E145A" w:rsidRPr="0053189C">
          <w:rPr>
            <w:rStyle w:val="Hyperlink"/>
            <w:rFonts w:ascii="Times New Roman" w:hAnsi="Times New Roman"/>
            <w:sz w:val="24"/>
            <w:szCs w:val="24"/>
          </w:rPr>
          <w:t>3500</w:t>
        </w:r>
      </w:hyperlink>
      <w:r w:rsidR="000E145A" w:rsidRPr="0053189C">
        <w:rPr>
          <w:rFonts w:ascii="Times New Roman" w:hAnsi="Times New Roman"/>
          <w:sz w:val="24"/>
          <w:szCs w:val="24"/>
        </w:rPr>
        <w:t xml:space="preserve">, </w:t>
      </w:r>
      <w:hyperlink r:id="rId234" w:anchor="3535" w:history="1">
        <w:r w:rsidR="000E145A" w:rsidRPr="0053189C">
          <w:rPr>
            <w:rStyle w:val="Hyperlink"/>
            <w:rFonts w:ascii="Times New Roman" w:hAnsi="Times New Roman"/>
            <w:sz w:val="24"/>
            <w:szCs w:val="24"/>
          </w:rPr>
          <w:t>3535</w:t>
        </w:r>
      </w:hyperlink>
      <w:r w:rsidR="000E145A" w:rsidRPr="0053189C">
        <w:rPr>
          <w:rFonts w:ascii="Times New Roman" w:hAnsi="Times New Roman"/>
          <w:sz w:val="24"/>
          <w:szCs w:val="24"/>
        </w:rPr>
        <w:t xml:space="preserve">, </w:t>
      </w:r>
      <w:hyperlink r:id="rId235" w:anchor="4335" w:history="1">
        <w:r w:rsidR="000E145A" w:rsidRPr="0053189C">
          <w:rPr>
            <w:rStyle w:val="Hyperlink"/>
            <w:rFonts w:ascii="Times New Roman" w:hAnsi="Times New Roman"/>
            <w:sz w:val="24"/>
            <w:szCs w:val="24"/>
          </w:rPr>
          <w:t>4335</w:t>
        </w:r>
      </w:hyperlink>
      <w:r w:rsidR="000E145A" w:rsidRPr="0053189C">
        <w:rPr>
          <w:rFonts w:ascii="Times New Roman" w:hAnsi="Times New Roman"/>
          <w:sz w:val="24"/>
          <w:szCs w:val="24"/>
        </w:rPr>
        <w:t xml:space="preserve">, </w:t>
      </w:r>
      <w:hyperlink r:id="rId236" w:anchor="4575" w:history="1">
        <w:r w:rsidR="000E145A" w:rsidRPr="0053189C">
          <w:rPr>
            <w:rStyle w:val="Hyperlink"/>
            <w:rFonts w:ascii="Times New Roman" w:hAnsi="Times New Roman"/>
            <w:sz w:val="24"/>
            <w:szCs w:val="24"/>
          </w:rPr>
          <w:t>4575</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Ecological Systems</w:t>
      </w:r>
    </w:p>
    <w:p w:rsidR="000E145A" w:rsidRPr="0053189C" w:rsidRDefault="00951097" w:rsidP="000E145A">
      <w:pPr>
        <w:pStyle w:val="NormalWeb"/>
        <w:rPr>
          <w:rFonts w:ascii="Times New Roman" w:hAnsi="Times New Roman"/>
          <w:sz w:val="24"/>
          <w:szCs w:val="24"/>
        </w:rPr>
      </w:pPr>
      <w:hyperlink r:id="rId237" w:anchor="2244" w:history="1">
        <w:r w:rsidR="000E145A" w:rsidRPr="0053189C">
          <w:rPr>
            <w:rStyle w:val="Hyperlink"/>
            <w:rFonts w:ascii="Times New Roman" w:hAnsi="Times New Roman"/>
            <w:sz w:val="24"/>
            <w:szCs w:val="24"/>
          </w:rPr>
          <w:t>EEB 2244/W</w:t>
        </w:r>
      </w:hyperlink>
      <w:r w:rsidR="000E145A" w:rsidRPr="0053189C">
        <w:rPr>
          <w:rFonts w:ascii="Times New Roman" w:hAnsi="Times New Roman"/>
          <w:sz w:val="24"/>
          <w:szCs w:val="24"/>
        </w:rPr>
        <w:t xml:space="preserve">, </w:t>
      </w:r>
      <w:hyperlink r:id="rId238" w:anchor="3247" w:history="1">
        <w:r w:rsidR="000E145A" w:rsidRPr="0053189C">
          <w:rPr>
            <w:rStyle w:val="Hyperlink"/>
            <w:rFonts w:ascii="Times New Roman" w:hAnsi="Times New Roman"/>
            <w:sz w:val="24"/>
            <w:szCs w:val="24"/>
          </w:rPr>
          <w:t>3247</w:t>
        </w:r>
      </w:hyperlink>
      <w:r w:rsidR="000E145A" w:rsidRPr="0053189C">
        <w:rPr>
          <w:rFonts w:ascii="Times New Roman" w:hAnsi="Times New Roman"/>
          <w:sz w:val="24"/>
          <w:szCs w:val="24"/>
        </w:rPr>
        <w:t xml:space="preserve">, </w:t>
      </w:r>
      <w:hyperlink r:id="rId239" w:anchor="4230W" w:history="1">
        <w:r w:rsidR="000E145A" w:rsidRPr="0053189C">
          <w:rPr>
            <w:rStyle w:val="Hyperlink"/>
            <w:rFonts w:ascii="Times New Roman" w:hAnsi="Times New Roman"/>
            <w:sz w:val="24"/>
            <w:szCs w:val="24"/>
          </w:rPr>
          <w:t>4230W</w:t>
        </w:r>
      </w:hyperlink>
      <w:r w:rsidR="000E145A" w:rsidRPr="0053189C">
        <w:rPr>
          <w:rFonts w:ascii="Times New Roman" w:hAnsi="Times New Roman"/>
          <w:sz w:val="24"/>
          <w:szCs w:val="24"/>
        </w:rPr>
        <w:t xml:space="preserve">; </w:t>
      </w:r>
      <w:hyperlink r:id="rId240" w:anchor="3230" w:history="1">
        <w:r w:rsidR="000E145A" w:rsidRPr="0053189C">
          <w:rPr>
            <w:rStyle w:val="Hyperlink"/>
            <w:rFonts w:ascii="Times New Roman" w:hAnsi="Times New Roman"/>
            <w:sz w:val="24"/>
            <w:szCs w:val="24"/>
          </w:rPr>
          <w:t>EEB 3230</w:t>
        </w:r>
      </w:hyperlink>
      <w:r w:rsidR="000E145A" w:rsidRPr="0053189C">
        <w:rPr>
          <w:rFonts w:ascii="Times New Roman" w:hAnsi="Times New Roman"/>
          <w:sz w:val="24"/>
          <w:szCs w:val="24"/>
        </w:rPr>
        <w:t>/</w:t>
      </w:r>
      <w:hyperlink r:id="rId241" w:anchor="3014" w:history="1">
        <w:r w:rsidR="000E145A" w:rsidRPr="0053189C">
          <w:rPr>
            <w:rStyle w:val="Hyperlink"/>
            <w:rFonts w:ascii="Times New Roman" w:hAnsi="Times New Roman"/>
            <w:sz w:val="24"/>
            <w:szCs w:val="24"/>
          </w:rPr>
          <w:t>MARN 3014</w:t>
        </w:r>
      </w:hyperlink>
      <w:r w:rsidR="000E145A" w:rsidRPr="0053189C">
        <w:rPr>
          <w:rFonts w:ascii="Times New Roman" w:hAnsi="Times New Roman"/>
          <w:sz w:val="24"/>
          <w:szCs w:val="24"/>
        </w:rPr>
        <w:t xml:space="preserve">; </w:t>
      </w:r>
      <w:hyperlink r:id="rId242" w:anchor="2455" w:history="1">
        <w:r w:rsidR="000E145A" w:rsidRPr="0053189C">
          <w:rPr>
            <w:rStyle w:val="Hyperlink"/>
            <w:rFonts w:ascii="Times New Roman" w:hAnsi="Times New Roman"/>
            <w:sz w:val="24"/>
            <w:szCs w:val="24"/>
          </w:rPr>
          <w:t>NRE 2455</w:t>
        </w:r>
      </w:hyperlink>
      <w:r w:rsidR="000E145A" w:rsidRPr="0053189C">
        <w:rPr>
          <w:rFonts w:ascii="Times New Roman" w:hAnsi="Times New Roman"/>
          <w:sz w:val="24"/>
          <w:szCs w:val="24"/>
        </w:rPr>
        <w:t xml:space="preserve">, </w:t>
      </w:r>
      <w:hyperlink r:id="rId243" w:anchor="3205" w:history="1">
        <w:r w:rsidR="000E145A" w:rsidRPr="0053189C">
          <w:rPr>
            <w:rStyle w:val="Hyperlink"/>
            <w:rFonts w:ascii="Times New Roman" w:hAnsi="Times New Roman"/>
            <w:sz w:val="24"/>
            <w:szCs w:val="24"/>
          </w:rPr>
          <w:t>3205</w:t>
        </w:r>
      </w:hyperlink>
      <w:r w:rsidR="000E145A" w:rsidRPr="0053189C">
        <w:rPr>
          <w:rFonts w:ascii="Times New Roman" w:hAnsi="Times New Roman"/>
          <w:sz w:val="24"/>
          <w:szCs w:val="24"/>
        </w:rPr>
        <w:t xml:space="preserve">, </w:t>
      </w:r>
      <w:hyperlink r:id="rId244" w:anchor="4340" w:history="1">
        <w:r w:rsidR="000E145A" w:rsidRPr="0053189C">
          <w:rPr>
            <w:rStyle w:val="Hyperlink"/>
            <w:rFonts w:ascii="Times New Roman" w:hAnsi="Times New Roman"/>
            <w:sz w:val="24"/>
            <w:szCs w:val="24"/>
          </w:rPr>
          <w:t>4340</w:t>
        </w:r>
      </w:hyperlink>
      <w:r w:rsidR="000E145A" w:rsidRPr="0053189C">
        <w:rPr>
          <w:rFonts w:ascii="Times New Roman" w:hAnsi="Times New Roman"/>
          <w:sz w:val="24"/>
          <w:szCs w:val="24"/>
        </w:rPr>
        <w:t>.</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Students must complete at least one course from each of the following Knowledge Competencies.</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Built Systems</w:t>
      </w:r>
    </w:p>
    <w:p w:rsidR="000E145A" w:rsidRPr="0053189C" w:rsidRDefault="00951097" w:rsidP="000E145A">
      <w:pPr>
        <w:pStyle w:val="NormalWeb"/>
        <w:rPr>
          <w:rFonts w:ascii="Times New Roman" w:hAnsi="Times New Roman"/>
          <w:sz w:val="24"/>
          <w:szCs w:val="24"/>
        </w:rPr>
      </w:pPr>
      <w:hyperlink r:id="rId245" w:anchor="3175" w:history="1">
        <w:r w:rsidR="000E145A" w:rsidRPr="0053189C">
          <w:rPr>
            <w:rStyle w:val="Hyperlink"/>
            <w:rFonts w:ascii="Times New Roman" w:hAnsi="Times New Roman"/>
            <w:sz w:val="24"/>
            <w:szCs w:val="24"/>
          </w:rPr>
          <w:t>AH 3175</w:t>
        </w:r>
      </w:hyperlink>
      <w:r w:rsidR="000E145A" w:rsidRPr="0053189C">
        <w:rPr>
          <w:rFonts w:ascii="Times New Roman" w:hAnsi="Times New Roman"/>
          <w:sz w:val="24"/>
          <w:szCs w:val="24"/>
        </w:rPr>
        <w:t xml:space="preserve">; </w:t>
      </w:r>
      <w:hyperlink r:id="rId246" w:anchor="2400" w:history="1">
        <w:r w:rsidR="000E145A" w:rsidRPr="0053189C">
          <w:rPr>
            <w:rStyle w:val="Hyperlink"/>
            <w:rFonts w:ascii="Times New Roman" w:hAnsi="Times New Roman"/>
            <w:sz w:val="24"/>
            <w:szCs w:val="24"/>
          </w:rPr>
          <w:t>GEOG 2400</w:t>
        </w:r>
      </w:hyperlink>
      <w:r w:rsidR="000E145A" w:rsidRPr="0053189C">
        <w:rPr>
          <w:rFonts w:ascii="Times New Roman" w:hAnsi="Times New Roman"/>
          <w:sz w:val="24"/>
          <w:szCs w:val="24"/>
        </w:rPr>
        <w:t xml:space="preserve">; </w:t>
      </w:r>
      <w:hyperlink r:id="rId247" w:anchor="3765" w:history="1">
        <w:r w:rsidR="000E145A" w:rsidRPr="0053189C">
          <w:rPr>
            <w:rStyle w:val="Hyperlink"/>
            <w:rFonts w:ascii="Times New Roman" w:hAnsi="Times New Roman"/>
            <w:sz w:val="24"/>
            <w:szCs w:val="24"/>
          </w:rPr>
          <w:t>HORT 3765</w:t>
        </w:r>
      </w:hyperlink>
      <w:r w:rsidR="000E145A" w:rsidRPr="0053189C">
        <w:rPr>
          <w:rFonts w:ascii="Times New Roman" w:hAnsi="Times New Roman"/>
          <w:sz w:val="24"/>
          <w:szCs w:val="24"/>
        </w:rPr>
        <w:t xml:space="preserve">; </w:t>
      </w:r>
      <w:hyperlink r:id="rId248" w:anchor="3230W" w:history="1">
        <w:r w:rsidR="000E145A" w:rsidRPr="0053189C">
          <w:rPr>
            <w:rStyle w:val="Hyperlink"/>
            <w:rFonts w:ascii="Times New Roman" w:hAnsi="Times New Roman"/>
            <w:sz w:val="24"/>
            <w:szCs w:val="24"/>
          </w:rPr>
          <w:t>LAND 3230W</w:t>
        </w:r>
      </w:hyperlink>
      <w:r w:rsidR="000E145A" w:rsidRPr="0053189C">
        <w:rPr>
          <w:rFonts w:ascii="Times New Roman" w:hAnsi="Times New Roman"/>
          <w:sz w:val="24"/>
          <w:szCs w:val="24"/>
        </w:rPr>
        <w:t xml:space="preserve">; </w:t>
      </w:r>
      <w:hyperlink r:id="rId249" w:anchor="3265" w:history="1">
        <w:r w:rsidR="000E145A" w:rsidRPr="0053189C">
          <w:rPr>
            <w:rStyle w:val="Hyperlink"/>
            <w:rFonts w:ascii="Times New Roman" w:hAnsi="Times New Roman"/>
            <w:sz w:val="24"/>
            <w:szCs w:val="24"/>
          </w:rPr>
          <w:t>NRE 3265</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Governance and Policy</w:t>
      </w:r>
    </w:p>
    <w:p w:rsidR="000E145A" w:rsidRPr="0053189C" w:rsidRDefault="00951097" w:rsidP="000E145A">
      <w:pPr>
        <w:pStyle w:val="NormalWeb"/>
        <w:rPr>
          <w:rFonts w:ascii="Times New Roman" w:hAnsi="Times New Roman"/>
          <w:sz w:val="24"/>
          <w:szCs w:val="24"/>
        </w:rPr>
      </w:pPr>
      <w:hyperlink r:id="rId250" w:anchor="3174" w:history="1">
        <w:r w:rsidR="000E145A" w:rsidRPr="0053189C">
          <w:rPr>
            <w:rStyle w:val="Hyperlink"/>
            <w:rFonts w:ascii="Times New Roman" w:hAnsi="Times New Roman"/>
            <w:sz w:val="24"/>
            <w:szCs w:val="24"/>
          </w:rPr>
          <w:t>AH 3174</w:t>
        </w:r>
      </w:hyperlink>
      <w:r w:rsidR="000E145A" w:rsidRPr="0053189C">
        <w:rPr>
          <w:rFonts w:ascii="Times New Roman" w:hAnsi="Times New Roman"/>
          <w:sz w:val="24"/>
          <w:szCs w:val="24"/>
        </w:rPr>
        <w:t xml:space="preserve">; </w:t>
      </w:r>
      <w:hyperlink r:id="rId251" w:anchor="3235" w:history="1">
        <w:r w:rsidR="000E145A" w:rsidRPr="0053189C">
          <w:rPr>
            <w:rStyle w:val="Hyperlink"/>
            <w:rFonts w:ascii="Times New Roman" w:hAnsi="Times New Roman"/>
            <w:sz w:val="24"/>
            <w:szCs w:val="24"/>
          </w:rPr>
          <w:t>ARE 3235</w:t>
        </w:r>
      </w:hyperlink>
      <w:r w:rsidR="000E145A" w:rsidRPr="0053189C">
        <w:rPr>
          <w:rFonts w:ascii="Times New Roman" w:hAnsi="Times New Roman"/>
          <w:sz w:val="24"/>
          <w:szCs w:val="24"/>
        </w:rPr>
        <w:t xml:space="preserve">, </w:t>
      </w:r>
      <w:hyperlink r:id="rId252" w:anchor="3434" w:history="1">
        <w:r w:rsidR="000E145A" w:rsidRPr="0053189C">
          <w:rPr>
            <w:rStyle w:val="Hyperlink"/>
            <w:rFonts w:ascii="Times New Roman" w:hAnsi="Times New Roman"/>
            <w:sz w:val="24"/>
            <w:szCs w:val="24"/>
          </w:rPr>
          <w:t>3434</w:t>
        </w:r>
      </w:hyperlink>
      <w:r w:rsidR="000E145A" w:rsidRPr="0053189C">
        <w:rPr>
          <w:rFonts w:ascii="Times New Roman" w:hAnsi="Times New Roman"/>
          <w:sz w:val="24"/>
          <w:szCs w:val="24"/>
        </w:rPr>
        <w:t xml:space="preserve">, </w:t>
      </w:r>
      <w:hyperlink r:id="rId253" w:anchor="3437" w:history="1">
        <w:r w:rsidR="000E145A" w:rsidRPr="0053189C">
          <w:rPr>
            <w:rStyle w:val="Hyperlink"/>
            <w:rFonts w:ascii="Times New Roman" w:hAnsi="Times New Roman"/>
            <w:sz w:val="24"/>
            <w:szCs w:val="24"/>
          </w:rPr>
          <w:t>3437</w:t>
        </w:r>
      </w:hyperlink>
      <w:r w:rsidR="000E145A" w:rsidRPr="0053189C">
        <w:rPr>
          <w:rFonts w:ascii="Times New Roman" w:hAnsi="Times New Roman"/>
          <w:sz w:val="24"/>
          <w:szCs w:val="24"/>
        </w:rPr>
        <w:t xml:space="preserve">, </w:t>
      </w:r>
      <w:hyperlink r:id="rId254" w:anchor="4438" w:history="1">
        <w:r w:rsidR="000E145A" w:rsidRPr="0053189C">
          <w:rPr>
            <w:rStyle w:val="Hyperlink"/>
            <w:rFonts w:ascii="Times New Roman" w:hAnsi="Times New Roman"/>
            <w:sz w:val="24"/>
            <w:szCs w:val="24"/>
          </w:rPr>
          <w:t>4438</w:t>
        </w:r>
      </w:hyperlink>
      <w:r w:rsidR="000E145A" w:rsidRPr="0053189C">
        <w:rPr>
          <w:rFonts w:ascii="Times New Roman" w:hAnsi="Times New Roman"/>
          <w:sz w:val="24"/>
          <w:szCs w:val="24"/>
        </w:rPr>
        <w:t xml:space="preserve">, </w:t>
      </w:r>
      <w:hyperlink r:id="rId255" w:anchor="4462" w:history="1">
        <w:r w:rsidR="000E145A" w:rsidRPr="0053189C">
          <w:rPr>
            <w:rStyle w:val="Hyperlink"/>
            <w:rFonts w:ascii="Times New Roman" w:hAnsi="Times New Roman"/>
            <w:sz w:val="24"/>
            <w:szCs w:val="24"/>
          </w:rPr>
          <w:t>4462</w:t>
        </w:r>
      </w:hyperlink>
      <w:r w:rsidR="000E145A" w:rsidRPr="0053189C">
        <w:rPr>
          <w:rFonts w:ascii="Times New Roman" w:hAnsi="Times New Roman"/>
          <w:sz w:val="24"/>
          <w:szCs w:val="24"/>
        </w:rPr>
        <w:t xml:space="preserve">; </w:t>
      </w:r>
      <w:hyperlink r:id="rId256" w:anchor="2467" w:history="1">
        <w:r w:rsidR="000E145A" w:rsidRPr="0053189C">
          <w:rPr>
            <w:rStyle w:val="Hyperlink"/>
            <w:rFonts w:ascii="Times New Roman" w:hAnsi="Times New Roman"/>
            <w:sz w:val="24"/>
            <w:szCs w:val="24"/>
          </w:rPr>
          <w:t>ECON/MAST 2467</w:t>
        </w:r>
      </w:hyperlink>
      <w:r w:rsidR="000E145A" w:rsidRPr="0053189C">
        <w:rPr>
          <w:rFonts w:ascii="Times New Roman" w:hAnsi="Times New Roman"/>
          <w:sz w:val="24"/>
          <w:szCs w:val="24"/>
        </w:rPr>
        <w:t xml:space="preserve">; </w:t>
      </w:r>
      <w:hyperlink r:id="rId257" w:anchor="3320W" w:history="1">
        <w:r w:rsidR="000E145A" w:rsidRPr="0053189C">
          <w:rPr>
            <w:rStyle w:val="Hyperlink"/>
            <w:rFonts w:ascii="Times New Roman" w:hAnsi="Times New Roman"/>
            <w:sz w:val="24"/>
            <w:szCs w:val="24"/>
          </w:rPr>
          <w:t>GEOG 3320W</w:t>
        </w:r>
      </w:hyperlink>
      <w:r w:rsidR="000E145A" w:rsidRPr="0053189C">
        <w:rPr>
          <w:rFonts w:ascii="Times New Roman" w:hAnsi="Times New Roman"/>
          <w:sz w:val="24"/>
          <w:szCs w:val="24"/>
        </w:rPr>
        <w:t xml:space="preserve">; </w:t>
      </w:r>
      <w:hyperlink r:id="rId258" w:anchor="3832" w:history="1">
        <w:r w:rsidR="000E145A" w:rsidRPr="0053189C">
          <w:rPr>
            <w:rStyle w:val="Hyperlink"/>
            <w:rFonts w:ascii="Times New Roman" w:hAnsi="Times New Roman"/>
            <w:sz w:val="24"/>
            <w:szCs w:val="24"/>
          </w:rPr>
          <w:t>MAST/POLS 3832</w:t>
        </w:r>
      </w:hyperlink>
      <w:r w:rsidR="000E145A" w:rsidRPr="0053189C">
        <w:rPr>
          <w:rFonts w:ascii="Times New Roman" w:hAnsi="Times New Roman"/>
          <w:sz w:val="24"/>
          <w:szCs w:val="24"/>
        </w:rPr>
        <w:t xml:space="preserve">; </w:t>
      </w:r>
      <w:hyperlink r:id="rId259" w:anchor="3000" w:history="1">
        <w:r w:rsidR="000E145A" w:rsidRPr="0053189C">
          <w:rPr>
            <w:rStyle w:val="Hyperlink"/>
            <w:rFonts w:ascii="Times New Roman" w:hAnsi="Times New Roman"/>
            <w:sz w:val="24"/>
            <w:szCs w:val="24"/>
          </w:rPr>
          <w:t>NRE 3000</w:t>
        </w:r>
      </w:hyperlink>
      <w:r w:rsidR="000E145A" w:rsidRPr="0053189C">
        <w:rPr>
          <w:rFonts w:ascii="Times New Roman" w:hAnsi="Times New Roman"/>
          <w:sz w:val="24"/>
          <w:szCs w:val="24"/>
        </w:rPr>
        <w:t xml:space="preserve">, </w:t>
      </w:r>
      <w:hyperlink r:id="rId260" w:anchor="3201" w:history="1">
        <w:r w:rsidR="000E145A" w:rsidRPr="0053189C">
          <w:rPr>
            <w:rStyle w:val="Hyperlink"/>
            <w:rFonts w:ascii="Times New Roman" w:hAnsi="Times New Roman"/>
            <w:sz w:val="24"/>
            <w:szCs w:val="24"/>
          </w:rPr>
          <w:t>3201</w:t>
        </w:r>
      </w:hyperlink>
      <w:r w:rsidR="000E145A" w:rsidRPr="0053189C">
        <w:rPr>
          <w:rFonts w:ascii="Times New Roman" w:hAnsi="Times New Roman"/>
          <w:sz w:val="24"/>
          <w:szCs w:val="24"/>
        </w:rPr>
        <w:t xml:space="preserve">, </w:t>
      </w:r>
      <w:hyperlink r:id="rId261" w:anchor="3245" w:history="1">
        <w:r w:rsidR="000E145A" w:rsidRPr="0053189C">
          <w:rPr>
            <w:rStyle w:val="Hyperlink"/>
            <w:rFonts w:ascii="Times New Roman" w:hAnsi="Times New Roman"/>
            <w:sz w:val="24"/>
            <w:szCs w:val="24"/>
          </w:rPr>
          <w:t>3245</w:t>
        </w:r>
      </w:hyperlink>
      <w:r w:rsidR="000E145A" w:rsidRPr="0053189C">
        <w:rPr>
          <w:rFonts w:ascii="Times New Roman" w:hAnsi="Times New Roman"/>
          <w:sz w:val="24"/>
          <w:szCs w:val="24"/>
        </w:rPr>
        <w:t xml:space="preserve">; </w:t>
      </w:r>
      <w:hyperlink r:id="rId262" w:anchor="3412" w:history="1">
        <w:r w:rsidR="000E145A" w:rsidRPr="0053189C">
          <w:rPr>
            <w:rStyle w:val="Hyperlink"/>
            <w:rFonts w:ascii="Times New Roman" w:hAnsi="Times New Roman"/>
            <w:sz w:val="24"/>
            <w:szCs w:val="24"/>
          </w:rPr>
          <w:t>POLS 3412</w:t>
        </w:r>
      </w:hyperlink>
      <w:r w:rsidR="000E145A" w:rsidRPr="0053189C">
        <w:rPr>
          <w:rFonts w:ascii="Times New Roman" w:hAnsi="Times New Roman"/>
          <w:sz w:val="24"/>
          <w:szCs w:val="24"/>
        </w:rPr>
        <w:t xml:space="preserve">; </w:t>
      </w:r>
      <w:hyperlink r:id="rId263" w:anchor="3407" w:history="1">
        <w:r w:rsidR="000E145A" w:rsidRPr="0053189C">
          <w:rPr>
            <w:rStyle w:val="Hyperlink"/>
            <w:rFonts w:ascii="Times New Roman" w:hAnsi="Times New Roman"/>
            <w:sz w:val="24"/>
            <w:szCs w:val="24"/>
          </w:rPr>
          <w:t>SOCI 3407/W</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Ethics, Values, and Culture</w:t>
      </w:r>
    </w:p>
    <w:p w:rsidR="000E145A" w:rsidRPr="0053189C" w:rsidRDefault="00951097" w:rsidP="000E145A">
      <w:pPr>
        <w:pStyle w:val="NormalWeb"/>
        <w:rPr>
          <w:rFonts w:ascii="Times New Roman" w:hAnsi="Times New Roman"/>
          <w:sz w:val="24"/>
          <w:szCs w:val="24"/>
        </w:rPr>
      </w:pPr>
      <w:hyperlink r:id="rId264" w:anchor="3339" w:history="1">
        <w:r w:rsidR="000E145A" w:rsidRPr="0053189C">
          <w:rPr>
            <w:rStyle w:val="Hyperlink"/>
            <w:rFonts w:ascii="Times New Roman" w:hAnsi="Times New Roman"/>
            <w:sz w:val="24"/>
            <w:szCs w:val="24"/>
          </w:rPr>
          <w:t>ANTH 3339</w:t>
        </w:r>
      </w:hyperlink>
      <w:r w:rsidR="000E145A" w:rsidRPr="0053189C">
        <w:rPr>
          <w:rFonts w:ascii="Times New Roman" w:hAnsi="Times New Roman"/>
          <w:sz w:val="24"/>
          <w:szCs w:val="24"/>
        </w:rPr>
        <w:t xml:space="preserve">; </w:t>
      </w:r>
      <w:hyperlink r:id="rId265" w:anchor="3240" w:history="1">
        <w:r w:rsidR="000E145A" w:rsidRPr="0053189C">
          <w:rPr>
            <w:rStyle w:val="Hyperlink"/>
            <w:rFonts w:ascii="Times New Roman" w:hAnsi="Times New Roman"/>
            <w:sz w:val="24"/>
            <w:szCs w:val="24"/>
          </w:rPr>
          <w:t>ENGL 3240</w:t>
        </w:r>
      </w:hyperlink>
      <w:r w:rsidR="000E145A" w:rsidRPr="0053189C">
        <w:rPr>
          <w:rFonts w:ascii="Times New Roman" w:hAnsi="Times New Roman"/>
          <w:sz w:val="24"/>
          <w:szCs w:val="24"/>
        </w:rPr>
        <w:t xml:space="preserve">, </w:t>
      </w:r>
      <w:hyperlink r:id="rId266" w:anchor="3715" w:history="1">
        <w:r w:rsidR="000E145A" w:rsidRPr="0053189C">
          <w:rPr>
            <w:rStyle w:val="Hyperlink"/>
            <w:rFonts w:ascii="Times New Roman" w:hAnsi="Times New Roman"/>
            <w:sz w:val="24"/>
            <w:szCs w:val="24"/>
          </w:rPr>
          <w:t>3715</w:t>
        </w:r>
      </w:hyperlink>
      <w:r w:rsidR="000E145A" w:rsidRPr="0053189C">
        <w:rPr>
          <w:rFonts w:ascii="Times New Roman" w:hAnsi="Times New Roman"/>
          <w:sz w:val="24"/>
          <w:szCs w:val="24"/>
        </w:rPr>
        <w:t xml:space="preserve">; </w:t>
      </w:r>
      <w:hyperlink r:id="rId267" w:anchor="3410" w:history="1">
        <w:r w:rsidR="000E145A" w:rsidRPr="0053189C">
          <w:rPr>
            <w:rStyle w:val="Hyperlink"/>
            <w:rFonts w:ascii="Times New Roman" w:hAnsi="Times New Roman"/>
            <w:sz w:val="24"/>
            <w:szCs w:val="24"/>
          </w:rPr>
          <w:t>GEOG 3410</w:t>
        </w:r>
      </w:hyperlink>
      <w:r w:rsidR="000E145A" w:rsidRPr="0053189C">
        <w:rPr>
          <w:rFonts w:ascii="Times New Roman" w:hAnsi="Times New Roman"/>
          <w:sz w:val="24"/>
          <w:szCs w:val="24"/>
        </w:rPr>
        <w:t xml:space="preserve">; </w:t>
      </w:r>
      <w:hyperlink r:id="rId268" w:anchor="3540" w:history="1">
        <w:r w:rsidR="000E145A" w:rsidRPr="0053189C">
          <w:rPr>
            <w:rStyle w:val="Hyperlink"/>
            <w:rFonts w:ascii="Times New Roman" w:hAnsi="Times New Roman"/>
            <w:sz w:val="24"/>
            <w:szCs w:val="24"/>
          </w:rPr>
          <w:t>HIST 3540</w:t>
        </w:r>
      </w:hyperlink>
      <w:r w:rsidR="000E145A" w:rsidRPr="0053189C">
        <w:rPr>
          <w:rFonts w:ascii="Times New Roman" w:hAnsi="Times New Roman"/>
          <w:sz w:val="24"/>
          <w:szCs w:val="24"/>
        </w:rPr>
        <w:t xml:space="preserve">, </w:t>
      </w:r>
      <w:hyperlink r:id="rId269" w:anchor="3542" w:history="1">
        <w:r w:rsidR="000E145A" w:rsidRPr="0053189C">
          <w:rPr>
            <w:rStyle w:val="Hyperlink"/>
            <w:rFonts w:ascii="Times New Roman" w:hAnsi="Times New Roman"/>
            <w:sz w:val="24"/>
            <w:szCs w:val="24"/>
          </w:rPr>
          <w:t>3542</w:t>
        </w:r>
      </w:hyperlink>
      <w:r w:rsidR="000E145A" w:rsidRPr="0053189C">
        <w:rPr>
          <w:rFonts w:ascii="Times New Roman" w:hAnsi="Times New Roman"/>
          <w:sz w:val="24"/>
          <w:szCs w:val="24"/>
        </w:rPr>
        <w:t xml:space="preserve">; </w:t>
      </w:r>
      <w:hyperlink r:id="rId270" w:anchor="3046" w:history="1">
        <w:r w:rsidR="000E145A" w:rsidRPr="0053189C">
          <w:rPr>
            <w:rStyle w:val="Hyperlink"/>
            <w:rFonts w:ascii="Times New Roman" w:hAnsi="Times New Roman"/>
            <w:sz w:val="24"/>
            <w:szCs w:val="24"/>
          </w:rPr>
          <w:t>JOUR 3046</w:t>
        </w:r>
      </w:hyperlink>
      <w:r w:rsidR="000E145A" w:rsidRPr="0053189C">
        <w:rPr>
          <w:rFonts w:ascii="Times New Roman" w:hAnsi="Times New Roman"/>
          <w:sz w:val="24"/>
          <w:szCs w:val="24"/>
        </w:rPr>
        <w:t xml:space="preserve">; </w:t>
      </w:r>
      <w:hyperlink r:id="rId271" w:anchor="3216" w:history="1">
        <w:r w:rsidR="000E145A" w:rsidRPr="0053189C">
          <w:rPr>
            <w:rStyle w:val="Hyperlink"/>
            <w:rFonts w:ascii="Times New Roman" w:hAnsi="Times New Roman"/>
            <w:sz w:val="24"/>
            <w:szCs w:val="24"/>
          </w:rPr>
          <w:t>PHIL 3216</w:t>
        </w:r>
      </w:hyperlink>
      <w:r w:rsidR="000E145A" w:rsidRPr="0053189C">
        <w:rPr>
          <w:rFonts w:ascii="Times New Roman" w:hAnsi="Times New Roman"/>
          <w:sz w:val="24"/>
          <w:szCs w:val="24"/>
        </w:rPr>
        <w:t xml:space="preserve">; </w:t>
      </w:r>
      <w:hyperlink r:id="rId272" w:anchor="2701" w:history="1">
        <w:r w:rsidR="000E145A" w:rsidRPr="0053189C">
          <w:rPr>
            <w:rStyle w:val="Hyperlink"/>
            <w:rFonts w:ascii="Times New Roman" w:hAnsi="Times New Roman"/>
            <w:sz w:val="24"/>
            <w:szCs w:val="24"/>
          </w:rPr>
          <w:t>SOCI 2701</w:t>
        </w:r>
      </w:hyperlink>
      <w:r w:rsidR="000E145A" w:rsidRPr="0053189C">
        <w:rPr>
          <w:rFonts w:ascii="Times New Roman" w:hAnsi="Times New Roman"/>
          <w:sz w:val="24"/>
          <w:szCs w:val="24"/>
        </w:rPr>
        <w:t xml:space="preserve">, </w:t>
      </w:r>
      <w:hyperlink r:id="rId273" w:anchor="2705" w:history="1">
        <w:r w:rsidR="000E145A" w:rsidRPr="0053189C">
          <w:rPr>
            <w:rStyle w:val="Hyperlink"/>
            <w:rFonts w:ascii="Times New Roman" w:hAnsi="Times New Roman"/>
            <w:sz w:val="24"/>
            <w:szCs w:val="24"/>
          </w:rPr>
          <w:t>2705</w:t>
        </w:r>
      </w:hyperlink>
      <w:r w:rsidR="000E145A" w:rsidRPr="0053189C">
        <w:rPr>
          <w:rFonts w:ascii="Times New Roman" w:hAnsi="Times New Roman"/>
          <w:sz w:val="24"/>
          <w:szCs w:val="24"/>
        </w:rPr>
        <w:t xml:space="preserve">, </w:t>
      </w:r>
      <w:hyperlink r:id="rId274" w:anchor="2709W" w:history="1">
        <w:r w:rsidR="000E145A" w:rsidRPr="0053189C">
          <w:rPr>
            <w:rStyle w:val="Hyperlink"/>
            <w:rFonts w:ascii="Times New Roman" w:hAnsi="Times New Roman"/>
            <w:sz w:val="24"/>
            <w:szCs w:val="24"/>
          </w:rPr>
          <w:t>2709W</w:t>
        </w:r>
      </w:hyperlink>
      <w:r w:rsidR="000E145A" w:rsidRPr="0053189C">
        <w:rPr>
          <w:rFonts w:ascii="Times New Roman" w:hAnsi="Times New Roman"/>
          <w:sz w:val="24"/>
          <w:szCs w:val="24"/>
        </w:rPr>
        <w:t xml:space="preserve">, </w:t>
      </w:r>
      <w:hyperlink r:id="rId275" w:anchor="3407" w:history="1">
        <w:r w:rsidR="000E145A" w:rsidRPr="0053189C">
          <w:rPr>
            <w:rStyle w:val="Hyperlink"/>
            <w:rFonts w:ascii="Times New Roman" w:hAnsi="Times New Roman"/>
            <w:sz w:val="24"/>
            <w:szCs w:val="24"/>
          </w:rPr>
          <w:t>3407/W</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Economics and Business</w:t>
      </w:r>
    </w:p>
    <w:p w:rsidR="000E145A" w:rsidRPr="0053189C" w:rsidRDefault="00951097" w:rsidP="000E145A">
      <w:pPr>
        <w:pStyle w:val="NormalWeb"/>
        <w:rPr>
          <w:rFonts w:ascii="Times New Roman" w:hAnsi="Times New Roman"/>
          <w:sz w:val="24"/>
          <w:szCs w:val="24"/>
        </w:rPr>
      </w:pPr>
      <w:hyperlink r:id="rId276" w:anchor="3235" w:history="1">
        <w:r w:rsidR="000E145A" w:rsidRPr="0053189C">
          <w:rPr>
            <w:rStyle w:val="Hyperlink"/>
            <w:rFonts w:ascii="Times New Roman" w:hAnsi="Times New Roman"/>
            <w:sz w:val="24"/>
            <w:szCs w:val="24"/>
          </w:rPr>
          <w:t>ARE 3235</w:t>
        </w:r>
      </w:hyperlink>
      <w:r w:rsidR="000E145A" w:rsidRPr="0053189C">
        <w:rPr>
          <w:rFonts w:ascii="Times New Roman" w:hAnsi="Times New Roman"/>
          <w:sz w:val="24"/>
          <w:szCs w:val="24"/>
        </w:rPr>
        <w:t xml:space="preserve">, </w:t>
      </w:r>
      <w:hyperlink r:id="rId277" w:anchor="4305" w:history="1">
        <w:r w:rsidR="000E145A" w:rsidRPr="0053189C">
          <w:rPr>
            <w:rStyle w:val="Hyperlink"/>
            <w:rFonts w:ascii="Times New Roman" w:hAnsi="Times New Roman"/>
            <w:sz w:val="24"/>
            <w:szCs w:val="24"/>
          </w:rPr>
          <w:t>4305</w:t>
        </w:r>
      </w:hyperlink>
      <w:r w:rsidR="000E145A" w:rsidRPr="0053189C">
        <w:rPr>
          <w:rFonts w:ascii="Times New Roman" w:hAnsi="Times New Roman"/>
          <w:sz w:val="24"/>
          <w:szCs w:val="24"/>
        </w:rPr>
        <w:t xml:space="preserve">, </w:t>
      </w:r>
      <w:hyperlink r:id="rId278" w:anchor="4438" w:history="1">
        <w:r w:rsidR="000E145A" w:rsidRPr="0053189C">
          <w:rPr>
            <w:rStyle w:val="Hyperlink"/>
            <w:rFonts w:ascii="Times New Roman" w:hAnsi="Times New Roman"/>
            <w:sz w:val="24"/>
            <w:szCs w:val="24"/>
          </w:rPr>
          <w:t>4438</w:t>
        </w:r>
      </w:hyperlink>
      <w:r w:rsidR="000E145A" w:rsidRPr="0053189C">
        <w:rPr>
          <w:rFonts w:ascii="Times New Roman" w:hAnsi="Times New Roman"/>
          <w:sz w:val="24"/>
          <w:szCs w:val="24"/>
        </w:rPr>
        <w:t xml:space="preserve">, </w:t>
      </w:r>
      <w:hyperlink r:id="rId279" w:anchor="4444" w:history="1">
        <w:r w:rsidR="000E145A" w:rsidRPr="0053189C">
          <w:rPr>
            <w:rStyle w:val="Hyperlink"/>
            <w:rFonts w:ascii="Times New Roman" w:hAnsi="Times New Roman"/>
            <w:sz w:val="24"/>
            <w:szCs w:val="24"/>
          </w:rPr>
          <w:t>4444</w:t>
        </w:r>
      </w:hyperlink>
      <w:r w:rsidR="000E145A" w:rsidRPr="0053189C">
        <w:rPr>
          <w:rFonts w:ascii="Times New Roman" w:hAnsi="Times New Roman"/>
          <w:sz w:val="24"/>
          <w:szCs w:val="24"/>
        </w:rPr>
        <w:t xml:space="preserve">, </w:t>
      </w:r>
      <w:hyperlink r:id="rId280" w:anchor="4462" w:history="1">
        <w:r w:rsidR="000E145A" w:rsidRPr="0053189C">
          <w:rPr>
            <w:rStyle w:val="Hyperlink"/>
            <w:rFonts w:ascii="Times New Roman" w:hAnsi="Times New Roman"/>
            <w:sz w:val="24"/>
            <w:szCs w:val="24"/>
          </w:rPr>
          <w:t>4462</w:t>
        </w:r>
      </w:hyperlink>
      <w:r w:rsidR="000E145A" w:rsidRPr="0053189C">
        <w:rPr>
          <w:rFonts w:ascii="Times New Roman" w:hAnsi="Times New Roman"/>
          <w:sz w:val="24"/>
          <w:szCs w:val="24"/>
        </w:rPr>
        <w:t xml:space="preserve">, </w:t>
      </w:r>
      <w:hyperlink r:id="rId281" w:anchor="4464" w:history="1">
        <w:r w:rsidR="000E145A" w:rsidRPr="0053189C">
          <w:rPr>
            <w:rStyle w:val="Hyperlink"/>
            <w:rFonts w:ascii="Times New Roman" w:hAnsi="Times New Roman"/>
            <w:sz w:val="24"/>
            <w:szCs w:val="24"/>
          </w:rPr>
          <w:t>4464</w:t>
        </w:r>
      </w:hyperlink>
      <w:r w:rsidR="000E145A" w:rsidRPr="0053189C">
        <w:rPr>
          <w:rFonts w:ascii="Times New Roman" w:hAnsi="Times New Roman"/>
          <w:sz w:val="24"/>
          <w:szCs w:val="24"/>
        </w:rPr>
        <w:t xml:space="preserve">; </w:t>
      </w:r>
      <w:hyperlink r:id="rId282" w:anchor="2467" w:history="1">
        <w:r w:rsidR="000E145A" w:rsidRPr="0053189C">
          <w:rPr>
            <w:rStyle w:val="Hyperlink"/>
            <w:rFonts w:ascii="Times New Roman" w:hAnsi="Times New Roman"/>
            <w:sz w:val="24"/>
            <w:szCs w:val="24"/>
          </w:rPr>
          <w:t>ECON/MAST 2467</w:t>
        </w:r>
      </w:hyperlink>
      <w:r w:rsidR="000E145A" w:rsidRPr="0053189C">
        <w:rPr>
          <w:rFonts w:ascii="Times New Roman" w:hAnsi="Times New Roman"/>
          <w:sz w:val="24"/>
          <w:szCs w:val="24"/>
        </w:rPr>
        <w:t xml:space="preserve">; </w:t>
      </w:r>
      <w:hyperlink r:id="rId283" w:anchor="3466" w:history="1">
        <w:r w:rsidR="000E145A" w:rsidRPr="0053189C">
          <w:rPr>
            <w:rStyle w:val="Hyperlink"/>
            <w:rFonts w:ascii="Times New Roman" w:hAnsi="Times New Roman"/>
            <w:sz w:val="24"/>
            <w:szCs w:val="24"/>
          </w:rPr>
          <w:t>ECON 3466</w:t>
        </w:r>
      </w:hyperlink>
      <w:r w:rsidR="000E145A" w:rsidRPr="0053189C">
        <w:rPr>
          <w:rFonts w:ascii="Times New Roman" w:hAnsi="Times New Roman"/>
          <w:sz w:val="24"/>
          <w:szCs w:val="24"/>
        </w:rPr>
        <w:t xml:space="preserve">, </w:t>
      </w:r>
      <w:hyperlink r:id="rId284" w:anchor="3473" w:history="1">
        <w:r w:rsidR="000E145A" w:rsidRPr="0053189C">
          <w:rPr>
            <w:rStyle w:val="Hyperlink"/>
            <w:rFonts w:ascii="Times New Roman" w:hAnsi="Times New Roman"/>
            <w:sz w:val="24"/>
            <w:szCs w:val="24"/>
          </w:rPr>
          <w:t>3473</w:t>
        </w:r>
      </w:hyperlink>
      <w:r w:rsidR="000E145A" w:rsidRPr="0053189C">
        <w:rPr>
          <w:rFonts w:ascii="Times New Roman" w:hAnsi="Times New Roman"/>
          <w:sz w:val="24"/>
          <w:szCs w:val="24"/>
        </w:rPr>
        <w:t>.</w:t>
      </w:r>
    </w:p>
    <w:p w:rsidR="000E145A" w:rsidRPr="0053189C" w:rsidRDefault="000E145A" w:rsidP="000E145A">
      <w:pPr>
        <w:pStyle w:val="Heading4"/>
        <w:rPr>
          <w:rFonts w:ascii="Times New Roman" w:eastAsia="Times New Roman" w:hAnsi="Times New Roman" w:cs="Times New Roman"/>
        </w:rPr>
      </w:pPr>
      <w:r w:rsidRPr="0053189C">
        <w:rPr>
          <w:rFonts w:ascii="Times New Roman" w:eastAsia="Times New Roman" w:hAnsi="Times New Roman" w:cs="Times New Roman"/>
        </w:rPr>
        <w:t>Global Change Concentration</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Students must complete at least two courses from each of the following Knowledge Competencies. The same course cannot be used to fulfill more than one knowledge competency.</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Climate Change and its Impacts</w:t>
      </w:r>
    </w:p>
    <w:p w:rsidR="000E145A" w:rsidRPr="0053189C" w:rsidRDefault="00951097" w:rsidP="000E145A">
      <w:pPr>
        <w:pStyle w:val="NormalWeb"/>
        <w:rPr>
          <w:rFonts w:ascii="Times New Roman" w:hAnsi="Times New Roman"/>
          <w:sz w:val="24"/>
          <w:szCs w:val="24"/>
        </w:rPr>
      </w:pPr>
      <w:hyperlink r:id="rId285" w:anchor="3400" w:history="1">
        <w:r w:rsidR="000E145A" w:rsidRPr="0053189C">
          <w:rPr>
            <w:rStyle w:val="Hyperlink"/>
            <w:rFonts w:ascii="Times New Roman" w:hAnsi="Times New Roman"/>
            <w:sz w:val="24"/>
            <w:szCs w:val="24"/>
          </w:rPr>
          <w:t>GEOG 3400</w:t>
        </w:r>
      </w:hyperlink>
      <w:r w:rsidR="000E145A" w:rsidRPr="0053189C">
        <w:rPr>
          <w:rFonts w:ascii="Times New Roman" w:hAnsi="Times New Roman"/>
          <w:sz w:val="24"/>
          <w:szCs w:val="24"/>
        </w:rPr>
        <w:t xml:space="preserve">, </w:t>
      </w:r>
      <w:hyperlink r:id="rId286" w:anchor="4300" w:history="1">
        <w:r w:rsidR="000E145A" w:rsidRPr="0053189C">
          <w:rPr>
            <w:rStyle w:val="Hyperlink"/>
            <w:rFonts w:ascii="Times New Roman" w:hAnsi="Times New Roman"/>
            <w:sz w:val="24"/>
            <w:szCs w:val="24"/>
          </w:rPr>
          <w:t>4300</w:t>
        </w:r>
      </w:hyperlink>
      <w:r w:rsidR="000E145A" w:rsidRPr="0053189C">
        <w:rPr>
          <w:rFonts w:ascii="Times New Roman" w:hAnsi="Times New Roman"/>
          <w:sz w:val="24"/>
          <w:szCs w:val="24"/>
        </w:rPr>
        <w:t xml:space="preserve">; </w:t>
      </w:r>
      <w:hyperlink r:id="rId287" w:anchor="3010" w:history="1">
        <w:r w:rsidR="000E145A" w:rsidRPr="0053189C">
          <w:rPr>
            <w:rStyle w:val="Hyperlink"/>
            <w:rFonts w:ascii="Times New Roman" w:hAnsi="Times New Roman"/>
            <w:sz w:val="24"/>
            <w:szCs w:val="24"/>
          </w:rPr>
          <w:t>GSCI 3010</w:t>
        </w:r>
      </w:hyperlink>
      <w:r w:rsidR="000E145A" w:rsidRPr="0053189C">
        <w:rPr>
          <w:rFonts w:ascii="Times New Roman" w:hAnsi="Times New Roman"/>
          <w:sz w:val="24"/>
          <w:szCs w:val="24"/>
        </w:rPr>
        <w:t xml:space="preserve">; </w:t>
      </w:r>
      <w:hyperlink r:id="rId288" w:anchor="3000" w:history="1">
        <w:r w:rsidR="000E145A" w:rsidRPr="0053189C">
          <w:rPr>
            <w:rStyle w:val="Hyperlink"/>
            <w:rFonts w:ascii="Times New Roman" w:hAnsi="Times New Roman"/>
            <w:sz w:val="24"/>
            <w:szCs w:val="24"/>
          </w:rPr>
          <w:t>MARN 3000</w:t>
        </w:r>
      </w:hyperlink>
      <w:r w:rsidR="000E145A" w:rsidRPr="0053189C">
        <w:rPr>
          <w:rFonts w:ascii="Times New Roman" w:hAnsi="Times New Roman"/>
          <w:sz w:val="24"/>
          <w:szCs w:val="24"/>
        </w:rPr>
        <w:t xml:space="preserve">; </w:t>
      </w:r>
      <w:hyperlink r:id="rId289" w:anchor="3115" w:history="1">
        <w:r w:rsidR="000E145A" w:rsidRPr="0053189C">
          <w:rPr>
            <w:rStyle w:val="Hyperlink"/>
            <w:rFonts w:ascii="Times New Roman" w:hAnsi="Times New Roman"/>
            <w:sz w:val="24"/>
            <w:szCs w:val="24"/>
          </w:rPr>
          <w:t>NRE 3115</w:t>
        </w:r>
      </w:hyperlink>
      <w:r w:rsidR="000E145A" w:rsidRPr="0053189C">
        <w:rPr>
          <w:rFonts w:ascii="Times New Roman" w:hAnsi="Times New Roman"/>
          <w:sz w:val="24"/>
          <w:szCs w:val="24"/>
        </w:rPr>
        <w:t xml:space="preserve">, </w:t>
      </w:r>
      <w:hyperlink r:id="rId290" w:anchor="3146" w:history="1">
        <w:r w:rsidR="000E145A" w:rsidRPr="0053189C">
          <w:rPr>
            <w:rStyle w:val="Hyperlink"/>
            <w:rFonts w:ascii="Times New Roman" w:hAnsi="Times New Roman"/>
            <w:sz w:val="24"/>
            <w:szCs w:val="24"/>
          </w:rPr>
          <w:t>3146</w:t>
        </w:r>
      </w:hyperlink>
      <w:r w:rsidR="000E145A" w:rsidRPr="0053189C">
        <w:rPr>
          <w:rFonts w:ascii="Times New Roman" w:hAnsi="Times New Roman"/>
          <w:sz w:val="24"/>
          <w:szCs w:val="24"/>
        </w:rPr>
        <w:t xml:space="preserve">, </w:t>
      </w:r>
      <w:hyperlink r:id="rId291" w:anchor="4170" w:history="1">
        <w:r w:rsidR="000E145A" w:rsidRPr="0053189C">
          <w:rPr>
            <w:rStyle w:val="Hyperlink"/>
            <w:rFonts w:ascii="Times New Roman" w:hAnsi="Times New Roman"/>
            <w:sz w:val="24"/>
            <w:szCs w:val="24"/>
          </w:rPr>
          <w:t>4170</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lastRenderedPageBreak/>
        <w:t>Land and Ocean Use and its Impacts</w:t>
      </w:r>
    </w:p>
    <w:p w:rsidR="000E145A" w:rsidRPr="0053189C" w:rsidRDefault="00951097" w:rsidP="000E145A">
      <w:pPr>
        <w:pStyle w:val="NormalWeb"/>
        <w:rPr>
          <w:rFonts w:ascii="Times New Roman" w:hAnsi="Times New Roman"/>
          <w:sz w:val="24"/>
          <w:szCs w:val="24"/>
        </w:rPr>
      </w:pPr>
      <w:hyperlink r:id="rId292" w:anchor="2208" w:history="1">
        <w:r w:rsidR="000E145A" w:rsidRPr="0053189C">
          <w:rPr>
            <w:rStyle w:val="Hyperlink"/>
            <w:rFonts w:ascii="Times New Roman" w:hAnsi="Times New Roman"/>
            <w:sz w:val="24"/>
            <w:szCs w:val="24"/>
          </w:rPr>
          <w:t>EEB 2208</w:t>
        </w:r>
      </w:hyperlink>
      <w:r w:rsidR="000E145A" w:rsidRPr="0053189C">
        <w:rPr>
          <w:rFonts w:ascii="Times New Roman" w:hAnsi="Times New Roman"/>
          <w:sz w:val="24"/>
          <w:szCs w:val="24"/>
        </w:rPr>
        <w:t xml:space="preserve">; </w:t>
      </w:r>
      <w:hyperlink r:id="rId293" w:anchor="3310" w:history="1">
        <w:r w:rsidR="000E145A" w:rsidRPr="0053189C">
          <w:rPr>
            <w:rStyle w:val="Hyperlink"/>
            <w:rFonts w:ascii="Times New Roman" w:hAnsi="Times New Roman"/>
            <w:sz w:val="24"/>
            <w:szCs w:val="24"/>
          </w:rPr>
          <w:t>GEOG 3310</w:t>
        </w:r>
      </w:hyperlink>
      <w:r w:rsidR="000E145A" w:rsidRPr="0053189C">
        <w:rPr>
          <w:rFonts w:ascii="Times New Roman" w:hAnsi="Times New Roman"/>
          <w:sz w:val="24"/>
          <w:szCs w:val="24"/>
        </w:rPr>
        <w:t xml:space="preserve">, </w:t>
      </w:r>
      <w:hyperlink r:id="rId294" w:anchor="3410" w:history="1">
        <w:r w:rsidR="000E145A" w:rsidRPr="0053189C">
          <w:rPr>
            <w:rStyle w:val="Hyperlink"/>
            <w:rFonts w:ascii="Times New Roman" w:hAnsi="Times New Roman"/>
            <w:sz w:val="24"/>
            <w:szCs w:val="24"/>
          </w:rPr>
          <w:t>3410</w:t>
        </w:r>
      </w:hyperlink>
      <w:r w:rsidR="000E145A" w:rsidRPr="0053189C">
        <w:rPr>
          <w:rFonts w:ascii="Times New Roman" w:hAnsi="Times New Roman"/>
          <w:sz w:val="24"/>
          <w:szCs w:val="24"/>
        </w:rPr>
        <w:t xml:space="preserve">; </w:t>
      </w:r>
      <w:hyperlink r:id="rId295" w:anchor="3020" w:history="1">
        <w:r w:rsidR="000E145A" w:rsidRPr="0053189C">
          <w:rPr>
            <w:rStyle w:val="Hyperlink"/>
            <w:rFonts w:ascii="Times New Roman" w:hAnsi="Times New Roman"/>
            <w:sz w:val="24"/>
            <w:szCs w:val="24"/>
          </w:rPr>
          <w:t>GSCI 3020</w:t>
        </w:r>
      </w:hyperlink>
      <w:r w:rsidR="000E145A" w:rsidRPr="0053189C">
        <w:rPr>
          <w:rFonts w:ascii="Times New Roman" w:hAnsi="Times New Roman"/>
          <w:sz w:val="24"/>
          <w:szCs w:val="24"/>
        </w:rPr>
        <w:t xml:space="preserve">; </w:t>
      </w:r>
      <w:hyperlink r:id="rId296" w:anchor="3230" w:history="1">
        <w:r w:rsidR="000E145A" w:rsidRPr="0053189C">
          <w:rPr>
            <w:rStyle w:val="Hyperlink"/>
            <w:rFonts w:ascii="Times New Roman" w:hAnsi="Times New Roman"/>
            <w:sz w:val="24"/>
            <w:szCs w:val="24"/>
          </w:rPr>
          <w:t>GSCI/MARN 3230</w:t>
        </w:r>
      </w:hyperlink>
      <w:r w:rsidR="000E145A" w:rsidRPr="0053189C">
        <w:rPr>
          <w:rFonts w:ascii="Times New Roman" w:hAnsi="Times New Roman"/>
          <w:sz w:val="24"/>
          <w:szCs w:val="24"/>
        </w:rPr>
        <w:t xml:space="preserve">; </w:t>
      </w:r>
      <w:hyperlink r:id="rId297" w:anchor="3765" w:history="1">
        <w:r w:rsidR="000E145A" w:rsidRPr="0053189C">
          <w:rPr>
            <w:rStyle w:val="Hyperlink"/>
            <w:rFonts w:ascii="Times New Roman" w:hAnsi="Times New Roman"/>
            <w:sz w:val="24"/>
            <w:szCs w:val="24"/>
          </w:rPr>
          <w:t>HORT 3765</w:t>
        </w:r>
      </w:hyperlink>
      <w:r w:rsidR="000E145A" w:rsidRPr="0053189C">
        <w:rPr>
          <w:rFonts w:ascii="Times New Roman" w:hAnsi="Times New Roman"/>
          <w:sz w:val="24"/>
          <w:szCs w:val="24"/>
        </w:rPr>
        <w:t xml:space="preserve">; </w:t>
      </w:r>
      <w:hyperlink r:id="rId298" w:anchor="3001" w:history="1">
        <w:r w:rsidR="000E145A" w:rsidRPr="0053189C">
          <w:rPr>
            <w:rStyle w:val="Hyperlink"/>
            <w:rFonts w:ascii="Times New Roman" w:hAnsi="Times New Roman"/>
            <w:sz w:val="24"/>
            <w:szCs w:val="24"/>
          </w:rPr>
          <w:t>MARN 3001</w:t>
        </w:r>
      </w:hyperlink>
      <w:r w:rsidR="000E145A" w:rsidRPr="0053189C">
        <w:rPr>
          <w:rFonts w:ascii="Times New Roman" w:hAnsi="Times New Roman"/>
          <w:sz w:val="24"/>
          <w:szCs w:val="24"/>
        </w:rPr>
        <w:t xml:space="preserve">, </w:t>
      </w:r>
      <w:hyperlink r:id="rId299" w:anchor="3030" w:history="1">
        <w:r w:rsidR="000E145A" w:rsidRPr="0053189C">
          <w:rPr>
            <w:rStyle w:val="Hyperlink"/>
            <w:rFonts w:ascii="Times New Roman" w:hAnsi="Times New Roman"/>
            <w:sz w:val="24"/>
            <w:szCs w:val="24"/>
          </w:rPr>
          <w:t>3030</w:t>
        </w:r>
      </w:hyperlink>
      <w:r w:rsidR="000E145A" w:rsidRPr="0053189C">
        <w:rPr>
          <w:rFonts w:ascii="Times New Roman" w:hAnsi="Times New Roman"/>
          <w:sz w:val="24"/>
          <w:szCs w:val="24"/>
        </w:rPr>
        <w:t xml:space="preserve">, </w:t>
      </w:r>
      <w:hyperlink r:id="rId300" w:anchor="4066" w:history="1">
        <w:r w:rsidR="000E145A" w:rsidRPr="0053189C">
          <w:rPr>
            <w:rStyle w:val="Hyperlink"/>
            <w:rFonts w:ascii="Times New Roman" w:hAnsi="Times New Roman"/>
            <w:sz w:val="24"/>
            <w:szCs w:val="24"/>
          </w:rPr>
          <w:t>4066</w:t>
        </w:r>
      </w:hyperlink>
      <w:r w:rsidR="000E145A" w:rsidRPr="0053189C">
        <w:rPr>
          <w:rFonts w:ascii="Times New Roman" w:hAnsi="Times New Roman"/>
          <w:sz w:val="24"/>
          <w:szCs w:val="24"/>
        </w:rPr>
        <w:t xml:space="preserve">; </w:t>
      </w:r>
      <w:hyperlink r:id="rId301" w:anchor="2215" w:history="1">
        <w:r w:rsidR="000E145A" w:rsidRPr="0053189C">
          <w:rPr>
            <w:rStyle w:val="Hyperlink"/>
            <w:rFonts w:ascii="Times New Roman" w:hAnsi="Times New Roman"/>
            <w:sz w:val="24"/>
            <w:szCs w:val="24"/>
          </w:rPr>
          <w:t>NRE 2215</w:t>
        </w:r>
      </w:hyperlink>
      <w:r w:rsidR="000E145A" w:rsidRPr="0053189C">
        <w:rPr>
          <w:rFonts w:ascii="Times New Roman" w:hAnsi="Times New Roman"/>
          <w:sz w:val="24"/>
          <w:szCs w:val="24"/>
        </w:rPr>
        <w:t xml:space="preserve">, </w:t>
      </w:r>
      <w:hyperlink r:id="rId302" w:anchor="2345" w:history="1">
        <w:r w:rsidR="000E145A" w:rsidRPr="0053189C">
          <w:rPr>
            <w:rStyle w:val="Hyperlink"/>
            <w:rFonts w:ascii="Times New Roman" w:hAnsi="Times New Roman"/>
            <w:sz w:val="24"/>
            <w:szCs w:val="24"/>
          </w:rPr>
          <w:t>2345</w:t>
        </w:r>
      </w:hyperlink>
      <w:r w:rsidR="000E145A" w:rsidRPr="0053189C">
        <w:rPr>
          <w:rFonts w:ascii="Times New Roman" w:hAnsi="Times New Roman"/>
          <w:sz w:val="24"/>
          <w:szCs w:val="24"/>
        </w:rPr>
        <w:t xml:space="preserve">, </w:t>
      </w:r>
      <w:hyperlink r:id="rId303" w:anchor="3105" w:history="1">
        <w:r w:rsidR="000E145A" w:rsidRPr="0053189C">
          <w:rPr>
            <w:rStyle w:val="Hyperlink"/>
            <w:rFonts w:ascii="Times New Roman" w:hAnsi="Times New Roman"/>
            <w:sz w:val="24"/>
            <w:szCs w:val="24"/>
          </w:rPr>
          <w:t>3105</w:t>
        </w:r>
      </w:hyperlink>
      <w:r w:rsidR="000E145A" w:rsidRPr="0053189C">
        <w:rPr>
          <w:rFonts w:ascii="Times New Roman" w:hAnsi="Times New Roman"/>
          <w:sz w:val="24"/>
          <w:szCs w:val="24"/>
        </w:rPr>
        <w:t xml:space="preserve">, </w:t>
      </w:r>
      <w:hyperlink r:id="rId304" w:anchor="3115" w:history="1">
        <w:r w:rsidR="000E145A" w:rsidRPr="0053189C">
          <w:rPr>
            <w:rStyle w:val="Hyperlink"/>
            <w:rFonts w:ascii="Times New Roman" w:hAnsi="Times New Roman"/>
            <w:sz w:val="24"/>
            <w:szCs w:val="24"/>
          </w:rPr>
          <w:t>3115</w:t>
        </w:r>
      </w:hyperlink>
      <w:r w:rsidR="000E145A" w:rsidRPr="0053189C">
        <w:rPr>
          <w:rFonts w:ascii="Times New Roman" w:hAnsi="Times New Roman"/>
          <w:sz w:val="24"/>
          <w:szCs w:val="24"/>
        </w:rPr>
        <w:t xml:space="preserve">, </w:t>
      </w:r>
      <w:hyperlink r:id="rId305" w:anchor="3155" w:history="1">
        <w:r w:rsidR="000E145A" w:rsidRPr="0053189C">
          <w:rPr>
            <w:rStyle w:val="Hyperlink"/>
            <w:rFonts w:ascii="Times New Roman" w:hAnsi="Times New Roman"/>
            <w:sz w:val="24"/>
            <w:szCs w:val="24"/>
          </w:rPr>
          <w:t>3155</w:t>
        </w:r>
      </w:hyperlink>
      <w:r w:rsidR="000E145A" w:rsidRPr="0053189C">
        <w:rPr>
          <w:rFonts w:ascii="Times New Roman" w:hAnsi="Times New Roman"/>
          <w:sz w:val="24"/>
          <w:szCs w:val="24"/>
        </w:rPr>
        <w:t xml:space="preserve">, </w:t>
      </w:r>
      <w:hyperlink r:id="rId306" w:anchor="4340" w:history="1">
        <w:r w:rsidR="000E145A" w:rsidRPr="0053189C">
          <w:rPr>
            <w:rStyle w:val="Hyperlink"/>
            <w:rFonts w:ascii="Times New Roman" w:hAnsi="Times New Roman"/>
            <w:sz w:val="24"/>
            <w:szCs w:val="24"/>
          </w:rPr>
          <w:t>4340</w:t>
        </w:r>
      </w:hyperlink>
      <w:r w:rsidR="000E145A" w:rsidRPr="0053189C">
        <w:rPr>
          <w:rFonts w:ascii="Times New Roman" w:hAnsi="Times New Roman"/>
          <w:sz w:val="24"/>
          <w:szCs w:val="24"/>
        </w:rPr>
        <w:t xml:space="preserve">; </w:t>
      </w:r>
      <w:hyperlink r:id="rId307" w:anchor="4135" w:history="1">
        <w:r w:rsidR="000E145A" w:rsidRPr="0053189C">
          <w:rPr>
            <w:rStyle w:val="Hyperlink"/>
            <w:rFonts w:ascii="Times New Roman" w:hAnsi="Times New Roman"/>
            <w:sz w:val="24"/>
            <w:szCs w:val="24"/>
          </w:rPr>
          <w:t>NRE 4135</w:t>
        </w:r>
      </w:hyperlink>
      <w:r w:rsidR="000E145A" w:rsidRPr="0053189C">
        <w:rPr>
          <w:rFonts w:ascii="Times New Roman" w:hAnsi="Times New Roman"/>
          <w:sz w:val="24"/>
          <w:szCs w:val="24"/>
        </w:rPr>
        <w:t>/</w:t>
      </w:r>
      <w:hyperlink r:id="rId308" w:anchor="4735" w:history="1">
        <w:r w:rsidR="000E145A" w:rsidRPr="0053189C">
          <w:rPr>
            <w:rStyle w:val="Hyperlink"/>
            <w:rFonts w:ascii="Times New Roman" w:hAnsi="Times New Roman"/>
            <w:sz w:val="24"/>
            <w:szCs w:val="24"/>
          </w:rPr>
          <w:t>GSCI 4735</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Natural Science</w:t>
      </w:r>
    </w:p>
    <w:p w:rsidR="000E145A" w:rsidRPr="0053189C" w:rsidRDefault="00951097" w:rsidP="000E145A">
      <w:pPr>
        <w:pStyle w:val="NormalWeb"/>
        <w:rPr>
          <w:rFonts w:ascii="Times New Roman" w:hAnsi="Times New Roman"/>
          <w:sz w:val="24"/>
          <w:szCs w:val="24"/>
        </w:rPr>
      </w:pPr>
      <w:hyperlink r:id="rId309" w:anchor="4370" w:history="1">
        <w:r w:rsidR="000E145A" w:rsidRPr="0053189C">
          <w:rPr>
            <w:rStyle w:val="Hyperlink"/>
            <w:rFonts w:ascii="Times New Roman" w:hAnsi="Times New Roman"/>
            <w:sz w:val="24"/>
            <w:szCs w:val="24"/>
          </w:rPr>
          <w:t>CHEM 4370</w:t>
        </w:r>
      </w:hyperlink>
      <w:r w:rsidR="000E145A" w:rsidRPr="0053189C">
        <w:rPr>
          <w:rFonts w:ascii="Times New Roman" w:hAnsi="Times New Roman"/>
          <w:sz w:val="24"/>
          <w:szCs w:val="24"/>
        </w:rPr>
        <w:t xml:space="preserve">, </w:t>
      </w:r>
      <w:hyperlink r:id="rId310" w:anchor="4371" w:history="1">
        <w:r w:rsidR="000E145A" w:rsidRPr="0053189C">
          <w:rPr>
            <w:rStyle w:val="Hyperlink"/>
            <w:rFonts w:ascii="Times New Roman" w:hAnsi="Times New Roman"/>
            <w:sz w:val="24"/>
            <w:szCs w:val="24"/>
          </w:rPr>
          <w:t>4371</w:t>
        </w:r>
      </w:hyperlink>
      <w:r w:rsidR="000E145A" w:rsidRPr="0053189C">
        <w:rPr>
          <w:rFonts w:ascii="Times New Roman" w:hAnsi="Times New Roman"/>
          <w:sz w:val="24"/>
          <w:szCs w:val="24"/>
        </w:rPr>
        <w:t xml:space="preserve">; </w:t>
      </w:r>
      <w:hyperlink r:id="rId311" w:anchor="2244" w:history="1">
        <w:r w:rsidR="000E145A" w:rsidRPr="0053189C">
          <w:rPr>
            <w:rStyle w:val="Hyperlink"/>
            <w:rFonts w:ascii="Times New Roman" w:hAnsi="Times New Roman"/>
            <w:sz w:val="24"/>
            <w:szCs w:val="24"/>
          </w:rPr>
          <w:t>EEB 2244/W</w:t>
        </w:r>
      </w:hyperlink>
      <w:r w:rsidR="000E145A" w:rsidRPr="0053189C">
        <w:rPr>
          <w:rFonts w:ascii="Times New Roman" w:hAnsi="Times New Roman"/>
          <w:sz w:val="24"/>
          <w:szCs w:val="24"/>
        </w:rPr>
        <w:t xml:space="preserve">, </w:t>
      </w:r>
      <w:hyperlink r:id="rId312" w:anchor="2245" w:history="1">
        <w:r w:rsidR="000E145A" w:rsidRPr="0053189C">
          <w:rPr>
            <w:rStyle w:val="Hyperlink"/>
            <w:rFonts w:ascii="Times New Roman" w:hAnsi="Times New Roman"/>
            <w:sz w:val="24"/>
            <w:szCs w:val="24"/>
          </w:rPr>
          <w:t>2245/W</w:t>
        </w:r>
      </w:hyperlink>
      <w:r w:rsidR="000E145A" w:rsidRPr="0053189C">
        <w:rPr>
          <w:rFonts w:ascii="Times New Roman" w:hAnsi="Times New Roman"/>
          <w:sz w:val="24"/>
          <w:szCs w:val="24"/>
        </w:rPr>
        <w:t xml:space="preserve">, </w:t>
      </w:r>
      <w:hyperlink r:id="rId313" w:anchor="3247" w:history="1">
        <w:r w:rsidR="000E145A" w:rsidRPr="0053189C">
          <w:rPr>
            <w:rStyle w:val="Hyperlink"/>
            <w:rFonts w:ascii="Times New Roman" w:hAnsi="Times New Roman"/>
            <w:sz w:val="24"/>
            <w:szCs w:val="24"/>
          </w:rPr>
          <w:t>3247</w:t>
        </w:r>
      </w:hyperlink>
      <w:r w:rsidR="000E145A" w:rsidRPr="0053189C">
        <w:rPr>
          <w:rFonts w:ascii="Times New Roman" w:hAnsi="Times New Roman"/>
          <w:sz w:val="24"/>
          <w:szCs w:val="24"/>
        </w:rPr>
        <w:t xml:space="preserve">; </w:t>
      </w:r>
      <w:hyperlink r:id="rId314" w:anchor="3230" w:history="1">
        <w:r w:rsidR="000E145A" w:rsidRPr="0053189C">
          <w:rPr>
            <w:rStyle w:val="Hyperlink"/>
            <w:rFonts w:ascii="Times New Roman" w:hAnsi="Times New Roman"/>
            <w:sz w:val="24"/>
            <w:szCs w:val="24"/>
          </w:rPr>
          <w:t>EEB 3230</w:t>
        </w:r>
      </w:hyperlink>
      <w:r w:rsidR="000E145A" w:rsidRPr="0053189C">
        <w:rPr>
          <w:rFonts w:ascii="Times New Roman" w:hAnsi="Times New Roman"/>
          <w:sz w:val="24"/>
          <w:szCs w:val="24"/>
        </w:rPr>
        <w:t>/</w:t>
      </w:r>
      <w:hyperlink r:id="rId315" w:anchor="3014" w:history="1">
        <w:r w:rsidR="000E145A" w:rsidRPr="0053189C">
          <w:rPr>
            <w:rStyle w:val="Hyperlink"/>
            <w:rFonts w:ascii="Times New Roman" w:hAnsi="Times New Roman"/>
            <w:sz w:val="24"/>
            <w:szCs w:val="24"/>
          </w:rPr>
          <w:t>MARN 3014</w:t>
        </w:r>
      </w:hyperlink>
      <w:r w:rsidR="000E145A" w:rsidRPr="0053189C">
        <w:rPr>
          <w:rFonts w:ascii="Times New Roman" w:hAnsi="Times New Roman"/>
          <w:sz w:val="24"/>
          <w:szCs w:val="24"/>
        </w:rPr>
        <w:t xml:space="preserve">; </w:t>
      </w:r>
      <w:r w:rsidR="000E145A" w:rsidRPr="0053189C">
        <w:rPr>
          <w:rFonts w:ascii="Times New Roman" w:hAnsi="Times New Roman"/>
          <w:sz w:val="24"/>
          <w:szCs w:val="24"/>
          <w:highlight w:val="yellow"/>
        </w:rPr>
        <w:t>GSCI 4110;</w:t>
      </w:r>
      <w:r w:rsidR="000E145A" w:rsidRPr="0053189C">
        <w:rPr>
          <w:rFonts w:ascii="Times New Roman" w:hAnsi="Times New Roman"/>
          <w:sz w:val="24"/>
          <w:szCs w:val="24"/>
        </w:rPr>
        <w:t xml:space="preserve"> </w:t>
      </w:r>
      <w:hyperlink r:id="rId316" w:anchor="4120" w:history="1">
        <w:r w:rsidR="000E145A" w:rsidRPr="0053189C">
          <w:rPr>
            <w:rStyle w:val="Hyperlink"/>
            <w:rFonts w:ascii="Times New Roman" w:hAnsi="Times New Roman"/>
            <w:sz w:val="24"/>
            <w:szCs w:val="24"/>
          </w:rPr>
          <w:t>EEB/GSCI 4120</w:t>
        </w:r>
      </w:hyperlink>
      <w:r w:rsidR="000E145A" w:rsidRPr="0053189C">
        <w:rPr>
          <w:rFonts w:ascii="Times New Roman" w:hAnsi="Times New Roman"/>
          <w:sz w:val="24"/>
          <w:szCs w:val="24"/>
        </w:rPr>
        <w:t xml:space="preserve">; </w:t>
      </w:r>
      <w:r w:rsidR="000E145A" w:rsidRPr="0053189C">
        <w:rPr>
          <w:rFonts w:ascii="Times New Roman" w:hAnsi="Times New Roman"/>
          <w:sz w:val="24"/>
          <w:szCs w:val="24"/>
          <w:highlight w:val="yellow"/>
        </w:rPr>
        <w:t>GSCI 4210;</w:t>
      </w:r>
      <w:r w:rsidR="000E145A" w:rsidRPr="0053189C">
        <w:rPr>
          <w:rFonts w:ascii="Times New Roman" w:hAnsi="Times New Roman"/>
          <w:sz w:val="24"/>
          <w:szCs w:val="24"/>
        </w:rPr>
        <w:t xml:space="preserve">  </w:t>
      </w:r>
      <w:hyperlink r:id="rId317" w:anchor="2300" w:history="1">
        <w:r w:rsidR="000E145A" w:rsidRPr="0053189C">
          <w:rPr>
            <w:rStyle w:val="Hyperlink"/>
            <w:rFonts w:ascii="Times New Roman" w:hAnsi="Times New Roman"/>
            <w:sz w:val="24"/>
            <w:szCs w:val="24"/>
          </w:rPr>
          <w:t>GEOG 2300</w:t>
        </w:r>
      </w:hyperlink>
      <w:r w:rsidR="000E145A" w:rsidRPr="0053189C">
        <w:rPr>
          <w:rFonts w:ascii="Times New Roman" w:hAnsi="Times New Roman"/>
          <w:sz w:val="24"/>
          <w:szCs w:val="24"/>
        </w:rPr>
        <w:t xml:space="preserve">; </w:t>
      </w:r>
      <w:hyperlink r:id="rId318" w:anchor="2002" w:history="1">
        <w:r w:rsidR="000E145A" w:rsidRPr="0053189C">
          <w:rPr>
            <w:rStyle w:val="Hyperlink"/>
            <w:rFonts w:ascii="Times New Roman" w:hAnsi="Times New Roman"/>
            <w:sz w:val="24"/>
            <w:szCs w:val="24"/>
          </w:rPr>
          <w:t>MARN 2002</w:t>
        </w:r>
      </w:hyperlink>
      <w:r w:rsidR="000E145A" w:rsidRPr="0053189C">
        <w:rPr>
          <w:rFonts w:ascii="Times New Roman" w:hAnsi="Times New Roman"/>
          <w:sz w:val="24"/>
          <w:szCs w:val="24"/>
        </w:rPr>
        <w:t xml:space="preserve">, </w:t>
      </w:r>
      <w:hyperlink r:id="rId319" w:anchor="2060" w:history="1">
        <w:r w:rsidR="000E145A" w:rsidRPr="0053189C">
          <w:rPr>
            <w:rStyle w:val="Hyperlink"/>
            <w:rFonts w:ascii="Times New Roman" w:hAnsi="Times New Roman"/>
            <w:sz w:val="24"/>
            <w:szCs w:val="24"/>
          </w:rPr>
          <w:t>2060</w:t>
        </w:r>
      </w:hyperlink>
      <w:r w:rsidR="000E145A" w:rsidRPr="0053189C">
        <w:rPr>
          <w:rFonts w:ascii="Times New Roman" w:hAnsi="Times New Roman"/>
          <w:sz w:val="24"/>
          <w:szCs w:val="24"/>
        </w:rPr>
        <w:t xml:space="preserve">, </w:t>
      </w:r>
      <w:hyperlink r:id="rId320" w:anchor="3003Q" w:history="1">
        <w:r w:rsidR="000E145A" w:rsidRPr="0053189C">
          <w:rPr>
            <w:rStyle w:val="Hyperlink"/>
            <w:rFonts w:ascii="Times New Roman" w:hAnsi="Times New Roman"/>
            <w:sz w:val="24"/>
            <w:szCs w:val="24"/>
          </w:rPr>
          <w:t>3003Q</w:t>
        </w:r>
      </w:hyperlink>
      <w:r w:rsidR="000E145A" w:rsidRPr="0053189C">
        <w:rPr>
          <w:rFonts w:ascii="Times New Roman" w:hAnsi="Times New Roman"/>
          <w:sz w:val="24"/>
          <w:szCs w:val="24"/>
        </w:rPr>
        <w:t xml:space="preserve">, </w:t>
      </w:r>
      <w:hyperlink r:id="rId321" w:anchor="4030W" w:history="1">
        <w:r w:rsidR="000E145A" w:rsidRPr="0053189C">
          <w:rPr>
            <w:rStyle w:val="Hyperlink"/>
            <w:rFonts w:ascii="Times New Roman" w:hAnsi="Times New Roman"/>
            <w:sz w:val="24"/>
            <w:szCs w:val="24"/>
          </w:rPr>
          <w:t>4030W</w:t>
        </w:r>
      </w:hyperlink>
      <w:r w:rsidR="000E145A" w:rsidRPr="0053189C">
        <w:rPr>
          <w:rFonts w:ascii="Times New Roman" w:hAnsi="Times New Roman"/>
          <w:sz w:val="24"/>
          <w:szCs w:val="24"/>
        </w:rPr>
        <w:t xml:space="preserve">, </w:t>
      </w:r>
      <w:hyperlink r:id="rId322" w:anchor="4060" w:history="1">
        <w:r w:rsidR="000E145A" w:rsidRPr="0053189C">
          <w:rPr>
            <w:rStyle w:val="Hyperlink"/>
            <w:rFonts w:ascii="Times New Roman" w:hAnsi="Times New Roman"/>
            <w:sz w:val="24"/>
            <w:szCs w:val="24"/>
          </w:rPr>
          <w:t>4060</w:t>
        </w:r>
      </w:hyperlink>
      <w:r w:rsidR="000E145A" w:rsidRPr="0053189C">
        <w:rPr>
          <w:rFonts w:ascii="Times New Roman" w:hAnsi="Times New Roman"/>
          <w:sz w:val="24"/>
          <w:szCs w:val="24"/>
        </w:rPr>
        <w:t xml:space="preserve">; </w:t>
      </w:r>
      <w:hyperlink r:id="rId323" w:anchor="2455" w:history="1">
        <w:r w:rsidR="000E145A" w:rsidRPr="0053189C">
          <w:rPr>
            <w:rStyle w:val="Hyperlink"/>
            <w:rFonts w:ascii="Times New Roman" w:hAnsi="Times New Roman"/>
            <w:sz w:val="24"/>
            <w:szCs w:val="24"/>
          </w:rPr>
          <w:t>NRE 2455</w:t>
        </w:r>
      </w:hyperlink>
      <w:r w:rsidR="000E145A" w:rsidRPr="0053189C">
        <w:rPr>
          <w:rFonts w:ascii="Times New Roman" w:hAnsi="Times New Roman"/>
          <w:sz w:val="24"/>
          <w:szCs w:val="24"/>
        </w:rPr>
        <w:t xml:space="preserve">, </w:t>
      </w:r>
      <w:hyperlink r:id="rId324" w:anchor="3125" w:history="1">
        <w:r w:rsidR="000E145A" w:rsidRPr="0053189C">
          <w:rPr>
            <w:rStyle w:val="Hyperlink"/>
            <w:rFonts w:ascii="Times New Roman" w:hAnsi="Times New Roman"/>
            <w:sz w:val="24"/>
            <w:szCs w:val="24"/>
          </w:rPr>
          <w:t>3125</w:t>
        </w:r>
      </w:hyperlink>
      <w:r w:rsidR="000E145A" w:rsidRPr="0053189C">
        <w:rPr>
          <w:rFonts w:ascii="Times New Roman" w:hAnsi="Times New Roman"/>
          <w:sz w:val="24"/>
          <w:szCs w:val="24"/>
        </w:rPr>
        <w:t xml:space="preserve">, </w:t>
      </w:r>
      <w:hyperlink r:id="rId325" w:anchor="3145" w:history="1">
        <w:r w:rsidR="000E145A" w:rsidRPr="0053189C">
          <w:rPr>
            <w:rStyle w:val="Hyperlink"/>
            <w:rFonts w:ascii="Times New Roman" w:hAnsi="Times New Roman"/>
            <w:sz w:val="24"/>
            <w:szCs w:val="24"/>
          </w:rPr>
          <w:t>3145</w:t>
        </w:r>
      </w:hyperlink>
      <w:r w:rsidR="000E145A" w:rsidRPr="0053189C">
        <w:rPr>
          <w:rFonts w:ascii="Times New Roman" w:hAnsi="Times New Roman"/>
          <w:sz w:val="24"/>
          <w:szCs w:val="24"/>
        </w:rPr>
        <w:t xml:space="preserve">, </w:t>
      </w:r>
      <w:hyperlink r:id="rId326" w:anchor="3205" w:history="1">
        <w:r w:rsidR="000E145A" w:rsidRPr="0053189C">
          <w:rPr>
            <w:rStyle w:val="Hyperlink"/>
            <w:rFonts w:ascii="Times New Roman" w:hAnsi="Times New Roman"/>
            <w:sz w:val="24"/>
            <w:szCs w:val="24"/>
          </w:rPr>
          <w:t>3205</w:t>
        </w:r>
      </w:hyperlink>
      <w:r w:rsidR="000E145A" w:rsidRPr="0053189C">
        <w:rPr>
          <w:rFonts w:ascii="Times New Roman" w:hAnsi="Times New Roman"/>
          <w:sz w:val="24"/>
          <w:szCs w:val="24"/>
        </w:rPr>
        <w:t xml:space="preserve">; </w:t>
      </w:r>
      <w:hyperlink r:id="rId327" w:anchor="2120" w:history="1">
        <w:r w:rsidR="000E145A" w:rsidRPr="0053189C">
          <w:rPr>
            <w:rStyle w:val="Hyperlink"/>
            <w:rFonts w:ascii="Times New Roman" w:hAnsi="Times New Roman"/>
            <w:sz w:val="24"/>
            <w:szCs w:val="24"/>
          </w:rPr>
          <w:t>SOIL 2120</w:t>
        </w:r>
      </w:hyperlink>
      <w:r w:rsidR="000E145A" w:rsidRPr="0053189C">
        <w:rPr>
          <w:rFonts w:ascii="Times New Roman" w:hAnsi="Times New Roman"/>
          <w:sz w:val="24"/>
          <w:szCs w:val="24"/>
        </w:rPr>
        <w:t xml:space="preserve">, </w:t>
      </w:r>
      <w:hyperlink r:id="rId328" w:anchor="3410" w:history="1">
        <w:r w:rsidR="000E145A" w:rsidRPr="0053189C">
          <w:rPr>
            <w:rStyle w:val="Hyperlink"/>
            <w:rFonts w:ascii="Times New Roman" w:hAnsi="Times New Roman"/>
            <w:sz w:val="24"/>
            <w:szCs w:val="24"/>
          </w:rPr>
          <w:t>3410</w:t>
        </w:r>
      </w:hyperlink>
      <w:r w:rsidR="000E145A" w:rsidRPr="0053189C">
        <w:rPr>
          <w:rFonts w:ascii="Times New Roman" w:hAnsi="Times New Roman"/>
          <w:sz w:val="24"/>
          <w:szCs w:val="24"/>
        </w:rPr>
        <w:t>.</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Students must complete at least one course from each of the following Knowledge Competencies.</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Methods</w:t>
      </w:r>
    </w:p>
    <w:p w:rsidR="000E145A" w:rsidRPr="0053189C" w:rsidRDefault="00951097" w:rsidP="000E145A">
      <w:pPr>
        <w:pStyle w:val="NormalWeb"/>
        <w:rPr>
          <w:rFonts w:ascii="Times New Roman" w:hAnsi="Times New Roman"/>
          <w:sz w:val="24"/>
          <w:szCs w:val="24"/>
        </w:rPr>
      </w:pPr>
      <w:hyperlink r:id="rId329" w:anchor="2251" w:history="1">
        <w:r w:rsidR="000E145A" w:rsidRPr="0053189C">
          <w:rPr>
            <w:rStyle w:val="Hyperlink"/>
            <w:rFonts w:ascii="Times New Roman" w:hAnsi="Times New Roman"/>
            <w:sz w:val="24"/>
            <w:szCs w:val="24"/>
          </w:rPr>
          <w:t>CE 2251</w:t>
        </w:r>
      </w:hyperlink>
      <w:r w:rsidR="000E145A" w:rsidRPr="0053189C">
        <w:rPr>
          <w:rFonts w:ascii="Times New Roman" w:hAnsi="Times New Roman"/>
          <w:sz w:val="24"/>
          <w:szCs w:val="24"/>
        </w:rPr>
        <w:t xml:space="preserve">; </w:t>
      </w:r>
      <w:hyperlink r:id="rId330" w:anchor="3530" w:history="1">
        <w:r w:rsidR="000E145A" w:rsidRPr="0053189C">
          <w:rPr>
            <w:rStyle w:val="Hyperlink"/>
            <w:rFonts w:ascii="Times New Roman" w:hAnsi="Times New Roman"/>
            <w:sz w:val="24"/>
            <w:szCs w:val="24"/>
          </w:rPr>
          <w:t>CE/ENVE 3530/GSCI 3710</w:t>
        </w:r>
      </w:hyperlink>
      <w:r w:rsidR="000E145A" w:rsidRPr="0053189C">
        <w:rPr>
          <w:rFonts w:ascii="Times New Roman" w:hAnsi="Times New Roman"/>
          <w:sz w:val="24"/>
          <w:szCs w:val="24"/>
        </w:rPr>
        <w:t xml:space="preserve">; </w:t>
      </w:r>
      <w:hyperlink r:id="rId331" w:anchor="4230W" w:history="1">
        <w:r w:rsidR="000E145A" w:rsidRPr="0053189C">
          <w:rPr>
            <w:rStyle w:val="Hyperlink"/>
            <w:rFonts w:ascii="Times New Roman" w:hAnsi="Times New Roman"/>
            <w:sz w:val="24"/>
            <w:szCs w:val="24"/>
          </w:rPr>
          <w:t>EEB 4230W</w:t>
        </w:r>
      </w:hyperlink>
      <w:r w:rsidR="000E145A" w:rsidRPr="0053189C">
        <w:rPr>
          <w:rFonts w:ascii="Times New Roman" w:hAnsi="Times New Roman"/>
          <w:sz w:val="24"/>
          <w:szCs w:val="24"/>
        </w:rPr>
        <w:t xml:space="preserve">; </w:t>
      </w:r>
      <w:hyperlink r:id="rId332" w:anchor="3500Q" w:history="1">
        <w:r w:rsidR="000E145A" w:rsidRPr="0053189C">
          <w:rPr>
            <w:rStyle w:val="Hyperlink"/>
            <w:rFonts w:ascii="Times New Roman" w:hAnsi="Times New Roman"/>
            <w:sz w:val="24"/>
            <w:szCs w:val="24"/>
          </w:rPr>
          <w:t>GEOG 3500Q</w:t>
        </w:r>
      </w:hyperlink>
      <w:r w:rsidR="000E145A" w:rsidRPr="0053189C">
        <w:rPr>
          <w:rFonts w:ascii="Times New Roman" w:hAnsi="Times New Roman"/>
          <w:sz w:val="24"/>
          <w:szCs w:val="24"/>
        </w:rPr>
        <w:t xml:space="preserve">; </w:t>
      </w:r>
      <w:hyperlink r:id="rId333" w:anchor="4230" w:history="1">
        <w:r w:rsidR="000E145A" w:rsidRPr="0053189C">
          <w:rPr>
            <w:rStyle w:val="Hyperlink"/>
            <w:rFonts w:ascii="Times New Roman" w:hAnsi="Times New Roman"/>
            <w:sz w:val="24"/>
            <w:szCs w:val="24"/>
          </w:rPr>
          <w:t>GEOG/GSCI 4230</w:t>
        </w:r>
      </w:hyperlink>
      <w:r w:rsidR="000E145A" w:rsidRPr="0053189C">
        <w:rPr>
          <w:rFonts w:ascii="Times New Roman" w:hAnsi="Times New Roman"/>
          <w:sz w:val="24"/>
          <w:szCs w:val="24"/>
        </w:rPr>
        <w:t xml:space="preserve">; </w:t>
      </w:r>
      <w:r w:rsidR="000E145A" w:rsidRPr="0053189C">
        <w:rPr>
          <w:rFonts w:ascii="Times New Roman" w:hAnsi="Times New Roman"/>
          <w:sz w:val="24"/>
          <w:szCs w:val="24"/>
          <w:highlight w:val="yellow"/>
        </w:rPr>
        <w:t>GSCI/NRE 4735;</w:t>
      </w:r>
      <w:r w:rsidR="000E145A" w:rsidRPr="0053189C">
        <w:rPr>
          <w:rFonts w:ascii="Times New Roman" w:hAnsi="Times New Roman"/>
          <w:sz w:val="24"/>
          <w:szCs w:val="24"/>
        </w:rPr>
        <w:t xml:space="preserve"> </w:t>
      </w:r>
      <w:hyperlink r:id="rId334" w:anchor="3505" w:history="1">
        <w:r w:rsidR="000E145A" w:rsidRPr="0053189C">
          <w:rPr>
            <w:rStyle w:val="Hyperlink"/>
            <w:rFonts w:ascii="Times New Roman" w:hAnsi="Times New Roman"/>
            <w:sz w:val="24"/>
            <w:szCs w:val="24"/>
          </w:rPr>
          <w:t>GEOG/MARN 3505</w:t>
        </w:r>
      </w:hyperlink>
      <w:r w:rsidR="000E145A" w:rsidRPr="0053189C">
        <w:rPr>
          <w:rFonts w:ascii="Times New Roman" w:hAnsi="Times New Roman"/>
          <w:sz w:val="24"/>
          <w:szCs w:val="24"/>
        </w:rPr>
        <w:t xml:space="preserve">; </w:t>
      </w:r>
      <w:hyperlink r:id="rId335" w:anchor="3003Q" w:history="1">
        <w:r w:rsidR="000E145A" w:rsidRPr="0053189C">
          <w:rPr>
            <w:rStyle w:val="Hyperlink"/>
            <w:rFonts w:ascii="Times New Roman" w:hAnsi="Times New Roman"/>
            <w:sz w:val="24"/>
            <w:szCs w:val="24"/>
          </w:rPr>
          <w:t>MARN 3003Q</w:t>
        </w:r>
      </w:hyperlink>
      <w:r w:rsidR="000E145A" w:rsidRPr="0053189C">
        <w:rPr>
          <w:rFonts w:ascii="Times New Roman" w:hAnsi="Times New Roman"/>
          <w:sz w:val="24"/>
          <w:szCs w:val="24"/>
        </w:rPr>
        <w:t xml:space="preserve">; </w:t>
      </w:r>
      <w:hyperlink r:id="rId336" w:anchor="2000" w:history="1">
        <w:r w:rsidR="000E145A" w:rsidRPr="0053189C">
          <w:rPr>
            <w:rStyle w:val="Hyperlink"/>
            <w:rFonts w:ascii="Times New Roman" w:hAnsi="Times New Roman"/>
            <w:sz w:val="24"/>
            <w:szCs w:val="24"/>
          </w:rPr>
          <w:t>NRE 2000</w:t>
        </w:r>
      </w:hyperlink>
      <w:r w:rsidR="000E145A" w:rsidRPr="0053189C">
        <w:rPr>
          <w:rFonts w:ascii="Times New Roman" w:hAnsi="Times New Roman"/>
          <w:sz w:val="24"/>
          <w:szCs w:val="24"/>
        </w:rPr>
        <w:t xml:space="preserve">, </w:t>
      </w:r>
      <w:hyperlink r:id="rId337" w:anchor="2010" w:history="1">
        <w:r w:rsidR="000E145A" w:rsidRPr="0053189C">
          <w:rPr>
            <w:rStyle w:val="Hyperlink"/>
            <w:rFonts w:ascii="Times New Roman" w:hAnsi="Times New Roman"/>
            <w:sz w:val="24"/>
            <w:szCs w:val="24"/>
          </w:rPr>
          <w:t>2010</w:t>
        </w:r>
      </w:hyperlink>
      <w:r w:rsidR="000E145A" w:rsidRPr="0053189C">
        <w:rPr>
          <w:rFonts w:ascii="Times New Roman" w:hAnsi="Times New Roman"/>
          <w:sz w:val="24"/>
          <w:szCs w:val="24"/>
        </w:rPr>
        <w:t xml:space="preserve">, </w:t>
      </w:r>
      <w:hyperlink r:id="rId338" w:anchor="3305" w:history="1">
        <w:r w:rsidR="000E145A" w:rsidRPr="0053189C">
          <w:rPr>
            <w:rStyle w:val="Hyperlink"/>
            <w:rFonts w:ascii="Times New Roman" w:hAnsi="Times New Roman"/>
            <w:sz w:val="24"/>
            <w:szCs w:val="24"/>
          </w:rPr>
          <w:t>3305</w:t>
        </w:r>
      </w:hyperlink>
      <w:r w:rsidR="000E145A" w:rsidRPr="0053189C">
        <w:rPr>
          <w:rFonts w:ascii="Times New Roman" w:hAnsi="Times New Roman"/>
          <w:sz w:val="24"/>
          <w:szCs w:val="24"/>
        </w:rPr>
        <w:t xml:space="preserve">, </w:t>
      </w:r>
      <w:hyperlink r:id="rId339" w:anchor="3345" w:history="1">
        <w:r w:rsidR="000E145A" w:rsidRPr="0053189C">
          <w:rPr>
            <w:rStyle w:val="Hyperlink"/>
            <w:rFonts w:ascii="Times New Roman" w:hAnsi="Times New Roman"/>
            <w:sz w:val="24"/>
            <w:szCs w:val="24"/>
          </w:rPr>
          <w:t>3345/W</w:t>
        </w:r>
      </w:hyperlink>
      <w:r w:rsidR="000E145A" w:rsidRPr="0053189C">
        <w:rPr>
          <w:rFonts w:ascii="Times New Roman" w:hAnsi="Times New Roman"/>
          <w:sz w:val="24"/>
          <w:szCs w:val="24"/>
        </w:rPr>
        <w:t xml:space="preserve">, </w:t>
      </w:r>
      <w:hyperlink r:id="rId340" w:anchor="3535" w:history="1">
        <w:r w:rsidR="000E145A" w:rsidRPr="0053189C">
          <w:rPr>
            <w:rStyle w:val="Hyperlink"/>
            <w:rFonts w:ascii="Times New Roman" w:hAnsi="Times New Roman"/>
            <w:sz w:val="24"/>
            <w:szCs w:val="24"/>
          </w:rPr>
          <w:t>3535</w:t>
        </w:r>
      </w:hyperlink>
      <w:r w:rsidR="000E145A" w:rsidRPr="0053189C">
        <w:rPr>
          <w:rFonts w:ascii="Times New Roman" w:hAnsi="Times New Roman"/>
          <w:sz w:val="24"/>
          <w:szCs w:val="24"/>
        </w:rPr>
        <w:t xml:space="preserve">, </w:t>
      </w:r>
      <w:hyperlink r:id="rId341" w:anchor="4335" w:history="1">
        <w:r w:rsidR="000E145A" w:rsidRPr="0053189C">
          <w:rPr>
            <w:rStyle w:val="Hyperlink"/>
            <w:rFonts w:ascii="Times New Roman" w:hAnsi="Times New Roman"/>
            <w:sz w:val="24"/>
            <w:szCs w:val="24"/>
          </w:rPr>
          <w:t>4335</w:t>
        </w:r>
      </w:hyperlink>
      <w:r w:rsidR="000E145A" w:rsidRPr="0053189C">
        <w:rPr>
          <w:rFonts w:ascii="Times New Roman" w:hAnsi="Times New Roman"/>
          <w:sz w:val="24"/>
          <w:szCs w:val="24"/>
        </w:rPr>
        <w:t xml:space="preserve">, </w:t>
      </w:r>
      <w:hyperlink r:id="rId342" w:anchor="4475" w:history="1">
        <w:r w:rsidR="000E145A" w:rsidRPr="0053189C">
          <w:rPr>
            <w:rStyle w:val="Hyperlink"/>
            <w:rFonts w:ascii="Times New Roman" w:hAnsi="Times New Roman"/>
            <w:sz w:val="24"/>
            <w:szCs w:val="24"/>
          </w:rPr>
          <w:t>4475</w:t>
        </w:r>
      </w:hyperlink>
      <w:r w:rsidR="000E145A" w:rsidRPr="0053189C">
        <w:rPr>
          <w:rFonts w:ascii="Times New Roman" w:hAnsi="Times New Roman"/>
          <w:sz w:val="24"/>
          <w:szCs w:val="24"/>
        </w:rPr>
        <w:t xml:space="preserve">, </w:t>
      </w:r>
      <w:hyperlink r:id="rId343" w:anchor="4535" w:history="1">
        <w:r w:rsidR="000E145A" w:rsidRPr="0053189C">
          <w:rPr>
            <w:rStyle w:val="Hyperlink"/>
            <w:rFonts w:ascii="Times New Roman" w:hAnsi="Times New Roman"/>
            <w:sz w:val="24"/>
            <w:szCs w:val="24"/>
          </w:rPr>
          <w:t>4535</w:t>
        </w:r>
      </w:hyperlink>
      <w:r w:rsidR="000E145A" w:rsidRPr="0053189C">
        <w:rPr>
          <w:rFonts w:ascii="Times New Roman" w:hAnsi="Times New Roman"/>
          <w:sz w:val="24"/>
          <w:szCs w:val="24"/>
        </w:rPr>
        <w:t xml:space="preserve">, </w:t>
      </w:r>
      <w:hyperlink r:id="rId344" w:anchor="4544" w:history="1">
        <w:r w:rsidR="000E145A" w:rsidRPr="0053189C">
          <w:rPr>
            <w:rStyle w:val="Hyperlink"/>
            <w:rFonts w:ascii="Times New Roman" w:hAnsi="Times New Roman"/>
            <w:sz w:val="24"/>
            <w:szCs w:val="24"/>
          </w:rPr>
          <w:t>4544</w:t>
        </w:r>
      </w:hyperlink>
      <w:r w:rsidR="000E145A" w:rsidRPr="0053189C">
        <w:rPr>
          <w:rFonts w:ascii="Times New Roman" w:hAnsi="Times New Roman"/>
          <w:sz w:val="24"/>
          <w:szCs w:val="24"/>
        </w:rPr>
        <w:t xml:space="preserve">, </w:t>
      </w:r>
      <w:hyperlink r:id="rId345" w:anchor="4545" w:history="1">
        <w:r w:rsidR="000E145A" w:rsidRPr="0053189C">
          <w:rPr>
            <w:rStyle w:val="Hyperlink"/>
            <w:rFonts w:ascii="Times New Roman" w:hAnsi="Times New Roman"/>
            <w:sz w:val="24"/>
            <w:szCs w:val="24"/>
          </w:rPr>
          <w:t>4545</w:t>
        </w:r>
      </w:hyperlink>
      <w:r w:rsidR="000E145A" w:rsidRPr="0053189C">
        <w:rPr>
          <w:rFonts w:ascii="Times New Roman" w:hAnsi="Times New Roman"/>
          <w:sz w:val="24"/>
          <w:szCs w:val="24"/>
        </w:rPr>
        <w:t xml:space="preserve">, </w:t>
      </w:r>
      <w:hyperlink r:id="rId346" w:anchor="4575" w:history="1">
        <w:r w:rsidR="000E145A" w:rsidRPr="0053189C">
          <w:rPr>
            <w:rStyle w:val="Hyperlink"/>
            <w:rFonts w:ascii="Times New Roman" w:hAnsi="Times New Roman"/>
            <w:sz w:val="24"/>
            <w:szCs w:val="24"/>
          </w:rPr>
          <w:t>4575</w:t>
        </w:r>
      </w:hyperlink>
      <w:r w:rsidR="000E145A" w:rsidRPr="0053189C">
        <w:rPr>
          <w:rFonts w:ascii="Times New Roman" w:hAnsi="Times New Roman"/>
          <w:sz w:val="24"/>
          <w:szCs w:val="24"/>
        </w:rPr>
        <w:t xml:space="preserve">, </w:t>
      </w:r>
      <w:hyperlink r:id="rId347" w:anchor="4665" w:history="1">
        <w:r w:rsidR="000E145A" w:rsidRPr="0053189C">
          <w:rPr>
            <w:rStyle w:val="Hyperlink"/>
            <w:rFonts w:ascii="Times New Roman" w:hAnsi="Times New Roman"/>
            <w:sz w:val="24"/>
            <w:szCs w:val="24"/>
          </w:rPr>
          <w:t>4665</w:t>
        </w:r>
      </w:hyperlink>
      <w:r w:rsidR="000E145A" w:rsidRPr="0053189C">
        <w:rPr>
          <w:rFonts w:ascii="Times New Roman" w:hAnsi="Times New Roman"/>
          <w:sz w:val="24"/>
          <w:szCs w:val="24"/>
        </w:rPr>
        <w:t xml:space="preserve">; </w:t>
      </w:r>
      <w:hyperlink r:id="rId348" w:anchor="2400" w:history="1">
        <w:r w:rsidR="000E145A" w:rsidRPr="0053189C">
          <w:rPr>
            <w:rStyle w:val="Hyperlink"/>
            <w:rFonts w:ascii="Times New Roman" w:hAnsi="Times New Roman"/>
            <w:sz w:val="24"/>
            <w:szCs w:val="24"/>
          </w:rPr>
          <w:t>PHYS 2400</w:t>
        </w:r>
      </w:hyperlink>
      <w:r w:rsidR="000E145A" w:rsidRPr="0053189C">
        <w:rPr>
          <w:rFonts w:ascii="Times New Roman" w:hAnsi="Times New Roman"/>
          <w:sz w:val="24"/>
          <w:szCs w:val="24"/>
        </w:rPr>
        <w:t xml:space="preserve">; </w:t>
      </w:r>
      <w:hyperlink r:id="rId349" w:anchor="2215Q" w:history="1">
        <w:r w:rsidR="000E145A" w:rsidRPr="0053189C">
          <w:rPr>
            <w:rStyle w:val="Hyperlink"/>
            <w:rFonts w:ascii="Times New Roman" w:hAnsi="Times New Roman"/>
            <w:sz w:val="24"/>
            <w:szCs w:val="24"/>
          </w:rPr>
          <w:t>STAT 2215Q</w:t>
        </w:r>
      </w:hyperlink>
      <w:r w:rsidR="000E145A" w:rsidRPr="0053189C">
        <w:rPr>
          <w:rFonts w:ascii="Times New Roman" w:hAnsi="Times New Roman"/>
          <w:sz w:val="24"/>
          <w:szCs w:val="24"/>
        </w:rPr>
        <w:t xml:space="preserve">, </w:t>
      </w:r>
      <w:hyperlink r:id="rId350" w:anchor="3025Q" w:history="1">
        <w:r w:rsidR="000E145A" w:rsidRPr="0053189C">
          <w:rPr>
            <w:rStyle w:val="Hyperlink"/>
            <w:rFonts w:ascii="Times New Roman" w:hAnsi="Times New Roman"/>
            <w:sz w:val="24"/>
            <w:szCs w:val="24"/>
          </w:rPr>
          <w:t>3025Q</w:t>
        </w:r>
      </w:hyperlink>
      <w:r w:rsidR="000E145A" w:rsidRPr="0053189C">
        <w:rPr>
          <w:rFonts w:ascii="Times New Roman" w:hAnsi="Times New Roman"/>
          <w:sz w:val="24"/>
          <w:szCs w:val="24"/>
        </w:rPr>
        <w:t>.</w:t>
      </w:r>
    </w:p>
    <w:p w:rsidR="000E145A" w:rsidRPr="0053189C" w:rsidRDefault="000E145A" w:rsidP="000E145A">
      <w:pPr>
        <w:pStyle w:val="Heading5"/>
        <w:rPr>
          <w:rFonts w:ascii="Times New Roman" w:eastAsia="Times New Roman" w:hAnsi="Times New Roman" w:cs="Times New Roman"/>
        </w:rPr>
      </w:pPr>
      <w:r w:rsidRPr="0053189C">
        <w:rPr>
          <w:rFonts w:ascii="Times New Roman" w:eastAsia="Times New Roman" w:hAnsi="Times New Roman" w:cs="Times New Roman"/>
        </w:rPr>
        <w:t>Governance and Policy</w:t>
      </w:r>
    </w:p>
    <w:p w:rsidR="000E145A" w:rsidRPr="0053189C" w:rsidRDefault="00951097" w:rsidP="000E145A">
      <w:pPr>
        <w:pStyle w:val="NormalWeb"/>
        <w:rPr>
          <w:rFonts w:ascii="Times New Roman" w:hAnsi="Times New Roman"/>
          <w:sz w:val="24"/>
          <w:szCs w:val="24"/>
        </w:rPr>
      </w:pPr>
      <w:hyperlink r:id="rId351" w:anchor="3174" w:history="1">
        <w:r w:rsidR="000E145A" w:rsidRPr="0053189C">
          <w:rPr>
            <w:rStyle w:val="Hyperlink"/>
            <w:rFonts w:ascii="Times New Roman" w:hAnsi="Times New Roman"/>
            <w:sz w:val="24"/>
            <w:szCs w:val="24"/>
          </w:rPr>
          <w:t>AH 3174</w:t>
        </w:r>
      </w:hyperlink>
      <w:r w:rsidR="000E145A" w:rsidRPr="0053189C">
        <w:rPr>
          <w:rFonts w:ascii="Times New Roman" w:hAnsi="Times New Roman"/>
          <w:sz w:val="24"/>
          <w:szCs w:val="24"/>
        </w:rPr>
        <w:t xml:space="preserve">; </w:t>
      </w:r>
      <w:hyperlink r:id="rId352" w:anchor="3235" w:history="1">
        <w:r w:rsidR="000E145A" w:rsidRPr="0053189C">
          <w:rPr>
            <w:rStyle w:val="Hyperlink"/>
            <w:rFonts w:ascii="Times New Roman" w:hAnsi="Times New Roman"/>
            <w:sz w:val="24"/>
            <w:szCs w:val="24"/>
          </w:rPr>
          <w:t>ARE 3235</w:t>
        </w:r>
      </w:hyperlink>
      <w:r w:rsidR="000E145A" w:rsidRPr="0053189C">
        <w:rPr>
          <w:rFonts w:ascii="Times New Roman" w:hAnsi="Times New Roman"/>
          <w:sz w:val="24"/>
          <w:szCs w:val="24"/>
        </w:rPr>
        <w:t xml:space="preserve">, </w:t>
      </w:r>
      <w:hyperlink r:id="rId353" w:anchor="3434" w:history="1">
        <w:r w:rsidR="000E145A" w:rsidRPr="0053189C">
          <w:rPr>
            <w:rStyle w:val="Hyperlink"/>
            <w:rFonts w:ascii="Times New Roman" w:hAnsi="Times New Roman"/>
            <w:sz w:val="24"/>
            <w:szCs w:val="24"/>
          </w:rPr>
          <w:t>3434</w:t>
        </w:r>
      </w:hyperlink>
      <w:r w:rsidR="000E145A" w:rsidRPr="0053189C">
        <w:rPr>
          <w:rFonts w:ascii="Times New Roman" w:hAnsi="Times New Roman"/>
          <w:sz w:val="24"/>
          <w:szCs w:val="24"/>
        </w:rPr>
        <w:t xml:space="preserve">, </w:t>
      </w:r>
      <w:hyperlink r:id="rId354" w:anchor="3437" w:history="1">
        <w:r w:rsidR="000E145A" w:rsidRPr="0053189C">
          <w:rPr>
            <w:rStyle w:val="Hyperlink"/>
            <w:rFonts w:ascii="Times New Roman" w:hAnsi="Times New Roman"/>
            <w:sz w:val="24"/>
            <w:szCs w:val="24"/>
          </w:rPr>
          <w:t>3437</w:t>
        </w:r>
      </w:hyperlink>
      <w:r w:rsidR="000E145A" w:rsidRPr="0053189C">
        <w:rPr>
          <w:rFonts w:ascii="Times New Roman" w:hAnsi="Times New Roman"/>
          <w:sz w:val="24"/>
          <w:szCs w:val="24"/>
        </w:rPr>
        <w:t xml:space="preserve">, </w:t>
      </w:r>
      <w:hyperlink r:id="rId355" w:anchor="4438" w:history="1">
        <w:r w:rsidR="000E145A" w:rsidRPr="0053189C">
          <w:rPr>
            <w:rStyle w:val="Hyperlink"/>
            <w:rFonts w:ascii="Times New Roman" w:hAnsi="Times New Roman"/>
            <w:sz w:val="24"/>
            <w:szCs w:val="24"/>
          </w:rPr>
          <w:t>4438</w:t>
        </w:r>
      </w:hyperlink>
      <w:r w:rsidR="000E145A" w:rsidRPr="0053189C">
        <w:rPr>
          <w:rFonts w:ascii="Times New Roman" w:hAnsi="Times New Roman"/>
          <w:sz w:val="24"/>
          <w:szCs w:val="24"/>
        </w:rPr>
        <w:t xml:space="preserve">, </w:t>
      </w:r>
      <w:hyperlink r:id="rId356" w:anchor="4462" w:history="1">
        <w:r w:rsidR="000E145A" w:rsidRPr="0053189C">
          <w:rPr>
            <w:rStyle w:val="Hyperlink"/>
            <w:rFonts w:ascii="Times New Roman" w:hAnsi="Times New Roman"/>
            <w:sz w:val="24"/>
            <w:szCs w:val="24"/>
          </w:rPr>
          <w:t>4462</w:t>
        </w:r>
      </w:hyperlink>
      <w:r w:rsidR="000E145A" w:rsidRPr="0053189C">
        <w:rPr>
          <w:rFonts w:ascii="Times New Roman" w:hAnsi="Times New Roman"/>
          <w:sz w:val="24"/>
          <w:szCs w:val="24"/>
        </w:rPr>
        <w:t xml:space="preserve">; </w:t>
      </w:r>
      <w:hyperlink r:id="rId357" w:anchor="2467" w:history="1">
        <w:r w:rsidR="000E145A" w:rsidRPr="0053189C">
          <w:rPr>
            <w:rStyle w:val="Hyperlink"/>
            <w:rFonts w:ascii="Times New Roman" w:hAnsi="Times New Roman"/>
            <w:sz w:val="24"/>
            <w:szCs w:val="24"/>
          </w:rPr>
          <w:t>ECON/MAST 2467</w:t>
        </w:r>
      </w:hyperlink>
      <w:r w:rsidR="000E145A" w:rsidRPr="0053189C">
        <w:rPr>
          <w:rFonts w:ascii="Times New Roman" w:hAnsi="Times New Roman"/>
          <w:sz w:val="24"/>
          <w:szCs w:val="24"/>
        </w:rPr>
        <w:t xml:space="preserve">; </w:t>
      </w:r>
      <w:hyperlink r:id="rId358" w:anchor="3412" w:history="1">
        <w:r w:rsidR="000E145A" w:rsidRPr="0053189C">
          <w:rPr>
            <w:rStyle w:val="Hyperlink"/>
            <w:rFonts w:ascii="Times New Roman" w:hAnsi="Times New Roman"/>
            <w:sz w:val="24"/>
            <w:szCs w:val="24"/>
          </w:rPr>
          <w:t>EVST/POLS 3412</w:t>
        </w:r>
      </w:hyperlink>
      <w:r w:rsidR="000E145A" w:rsidRPr="0053189C">
        <w:rPr>
          <w:rFonts w:ascii="Times New Roman" w:hAnsi="Times New Roman"/>
          <w:sz w:val="24"/>
          <w:szCs w:val="24"/>
        </w:rPr>
        <w:t xml:space="preserve">; </w:t>
      </w:r>
      <w:hyperlink r:id="rId359" w:anchor="3320W" w:history="1">
        <w:r w:rsidR="000E145A" w:rsidRPr="0053189C">
          <w:rPr>
            <w:rStyle w:val="Hyperlink"/>
            <w:rFonts w:ascii="Times New Roman" w:hAnsi="Times New Roman"/>
            <w:sz w:val="24"/>
            <w:szCs w:val="24"/>
          </w:rPr>
          <w:t>GEOG 3320W</w:t>
        </w:r>
      </w:hyperlink>
      <w:r w:rsidR="000E145A" w:rsidRPr="0053189C">
        <w:rPr>
          <w:rFonts w:ascii="Times New Roman" w:hAnsi="Times New Roman"/>
          <w:sz w:val="24"/>
          <w:szCs w:val="24"/>
        </w:rPr>
        <w:t xml:space="preserve">; </w:t>
      </w:r>
      <w:hyperlink r:id="rId360" w:anchor="3832" w:history="1">
        <w:r w:rsidR="000E145A" w:rsidRPr="0053189C">
          <w:rPr>
            <w:rStyle w:val="Hyperlink"/>
            <w:rFonts w:ascii="Times New Roman" w:hAnsi="Times New Roman"/>
            <w:sz w:val="24"/>
            <w:szCs w:val="24"/>
          </w:rPr>
          <w:t>MAST/POLS 3832</w:t>
        </w:r>
      </w:hyperlink>
      <w:r w:rsidR="000E145A" w:rsidRPr="0053189C">
        <w:rPr>
          <w:rFonts w:ascii="Times New Roman" w:hAnsi="Times New Roman"/>
          <w:sz w:val="24"/>
          <w:szCs w:val="24"/>
        </w:rPr>
        <w:t xml:space="preserve">; </w:t>
      </w:r>
      <w:hyperlink r:id="rId361" w:anchor="3000" w:history="1">
        <w:r w:rsidR="000E145A" w:rsidRPr="0053189C">
          <w:rPr>
            <w:rStyle w:val="Hyperlink"/>
            <w:rFonts w:ascii="Times New Roman" w:hAnsi="Times New Roman"/>
            <w:sz w:val="24"/>
            <w:szCs w:val="24"/>
          </w:rPr>
          <w:t>NRE 3000</w:t>
        </w:r>
      </w:hyperlink>
      <w:r w:rsidR="000E145A" w:rsidRPr="0053189C">
        <w:rPr>
          <w:rFonts w:ascii="Times New Roman" w:hAnsi="Times New Roman"/>
          <w:sz w:val="24"/>
          <w:szCs w:val="24"/>
        </w:rPr>
        <w:t xml:space="preserve">, </w:t>
      </w:r>
      <w:hyperlink r:id="rId362" w:anchor="3201" w:history="1">
        <w:r w:rsidR="000E145A" w:rsidRPr="0053189C">
          <w:rPr>
            <w:rStyle w:val="Hyperlink"/>
            <w:rFonts w:ascii="Times New Roman" w:hAnsi="Times New Roman"/>
            <w:sz w:val="24"/>
            <w:szCs w:val="24"/>
          </w:rPr>
          <w:t>3201</w:t>
        </w:r>
      </w:hyperlink>
      <w:r w:rsidR="000E145A" w:rsidRPr="0053189C">
        <w:rPr>
          <w:rFonts w:ascii="Times New Roman" w:hAnsi="Times New Roman"/>
          <w:sz w:val="24"/>
          <w:szCs w:val="24"/>
        </w:rPr>
        <w:t xml:space="preserve">, </w:t>
      </w:r>
      <w:hyperlink r:id="rId363" w:anchor="3245" w:history="1">
        <w:r w:rsidR="000E145A" w:rsidRPr="0053189C">
          <w:rPr>
            <w:rStyle w:val="Hyperlink"/>
            <w:rFonts w:ascii="Times New Roman" w:hAnsi="Times New Roman"/>
            <w:sz w:val="24"/>
            <w:szCs w:val="24"/>
          </w:rPr>
          <w:t>3245</w:t>
        </w:r>
      </w:hyperlink>
      <w:r w:rsidR="000E145A" w:rsidRPr="0053189C">
        <w:rPr>
          <w:rFonts w:ascii="Times New Roman" w:hAnsi="Times New Roman"/>
          <w:sz w:val="24"/>
          <w:szCs w:val="24"/>
        </w:rPr>
        <w:t xml:space="preserve">; </w:t>
      </w:r>
      <w:hyperlink r:id="rId364" w:anchor="3407" w:history="1">
        <w:r w:rsidR="000E145A" w:rsidRPr="0053189C">
          <w:rPr>
            <w:rStyle w:val="Hyperlink"/>
            <w:rFonts w:ascii="Times New Roman" w:hAnsi="Times New Roman"/>
            <w:sz w:val="24"/>
            <w:szCs w:val="24"/>
          </w:rPr>
          <w:t>SOCI 3407/W</w:t>
        </w:r>
      </w:hyperlink>
      <w:r w:rsidR="000E145A" w:rsidRPr="0053189C">
        <w:rPr>
          <w:rFonts w:ascii="Times New Roman" w:hAnsi="Times New Roman"/>
          <w:sz w:val="24"/>
          <w:szCs w:val="24"/>
        </w:rPr>
        <w:t>.</w:t>
      </w:r>
    </w:p>
    <w:p w:rsidR="000E145A" w:rsidRPr="0053189C" w:rsidRDefault="000E145A" w:rsidP="000E145A">
      <w:pPr>
        <w:pStyle w:val="Heading4"/>
        <w:rPr>
          <w:rFonts w:ascii="Times New Roman" w:eastAsia="Times New Roman" w:hAnsi="Times New Roman" w:cs="Times New Roman"/>
        </w:rPr>
      </w:pPr>
      <w:r w:rsidRPr="0053189C">
        <w:rPr>
          <w:rFonts w:ascii="Times New Roman" w:eastAsia="Times New Roman" w:hAnsi="Times New Roman" w:cs="Times New Roman"/>
        </w:rPr>
        <w:t>Human Health Concentration</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 xml:space="preserve">Students must pass all of the following: </w:t>
      </w:r>
      <w:hyperlink r:id="rId365" w:anchor="3021" w:history="1">
        <w:r w:rsidRPr="0053189C">
          <w:rPr>
            <w:rStyle w:val="Hyperlink"/>
            <w:rFonts w:ascii="Times New Roman" w:hAnsi="Times New Roman"/>
            <w:sz w:val="24"/>
            <w:szCs w:val="24"/>
          </w:rPr>
          <w:t>AH 3021</w:t>
        </w:r>
      </w:hyperlink>
      <w:r w:rsidRPr="0053189C">
        <w:rPr>
          <w:rFonts w:ascii="Times New Roman" w:hAnsi="Times New Roman"/>
          <w:sz w:val="24"/>
          <w:szCs w:val="24"/>
        </w:rPr>
        <w:t xml:space="preserve">, </w:t>
      </w:r>
      <w:hyperlink r:id="rId366" w:anchor="3175" w:history="1">
        <w:r w:rsidRPr="0053189C">
          <w:rPr>
            <w:rStyle w:val="Hyperlink"/>
            <w:rFonts w:ascii="Times New Roman" w:hAnsi="Times New Roman"/>
            <w:sz w:val="24"/>
            <w:szCs w:val="24"/>
          </w:rPr>
          <w:t>3175</w:t>
        </w:r>
      </w:hyperlink>
      <w:r w:rsidRPr="0053189C">
        <w:rPr>
          <w:rFonts w:ascii="Times New Roman" w:hAnsi="Times New Roman"/>
          <w:sz w:val="24"/>
          <w:szCs w:val="24"/>
        </w:rPr>
        <w:t xml:space="preserve">, </w:t>
      </w:r>
      <w:hyperlink r:id="rId367" w:anchor="3275" w:history="1">
        <w:r w:rsidRPr="0053189C">
          <w:rPr>
            <w:rStyle w:val="Hyperlink"/>
            <w:rFonts w:ascii="Times New Roman" w:hAnsi="Times New Roman"/>
            <w:sz w:val="24"/>
            <w:szCs w:val="24"/>
          </w:rPr>
          <w:t>3275</w:t>
        </w:r>
      </w:hyperlink>
      <w:r w:rsidRPr="0053189C">
        <w:rPr>
          <w:rFonts w:ascii="Times New Roman" w:hAnsi="Times New Roman"/>
          <w:sz w:val="24"/>
          <w:szCs w:val="24"/>
        </w:rPr>
        <w:t xml:space="preserve">; </w:t>
      </w:r>
      <w:hyperlink r:id="rId368" w:anchor="4341" w:history="1">
        <w:r w:rsidRPr="0053189C">
          <w:rPr>
            <w:rStyle w:val="Hyperlink"/>
            <w:rFonts w:ascii="Times New Roman" w:hAnsi="Times New Roman"/>
            <w:sz w:val="24"/>
            <w:szCs w:val="24"/>
          </w:rPr>
          <w:t>ANSC 4341</w:t>
        </w:r>
      </w:hyperlink>
      <w:r w:rsidRPr="0053189C">
        <w:rPr>
          <w:rFonts w:ascii="Times New Roman" w:hAnsi="Times New Roman"/>
          <w:sz w:val="24"/>
          <w:szCs w:val="24"/>
        </w:rPr>
        <w:t xml:space="preserve">; </w:t>
      </w:r>
      <w:hyperlink r:id="rId369" w:anchor="2610" w:history="1">
        <w:r w:rsidRPr="0053189C">
          <w:rPr>
            <w:rStyle w:val="Hyperlink"/>
            <w:rFonts w:ascii="Times New Roman" w:hAnsi="Times New Roman"/>
            <w:sz w:val="24"/>
            <w:szCs w:val="24"/>
          </w:rPr>
          <w:t>MCB 2610</w:t>
        </w:r>
      </w:hyperlink>
      <w:r w:rsidRPr="0053189C">
        <w:rPr>
          <w:rFonts w:ascii="Times New Roman" w:hAnsi="Times New Roman"/>
          <w:sz w:val="24"/>
          <w:szCs w:val="24"/>
        </w:rPr>
        <w:t>.</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 xml:space="preserve">Students must pass two of the following; totaling 6 or more credits: </w:t>
      </w:r>
      <w:hyperlink r:id="rId370" w:anchor="4642" w:history="1">
        <w:r w:rsidRPr="0053189C">
          <w:rPr>
            <w:rStyle w:val="Hyperlink"/>
            <w:rFonts w:ascii="Times New Roman" w:hAnsi="Times New Roman"/>
            <w:sz w:val="24"/>
            <w:szCs w:val="24"/>
          </w:rPr>
          <w:t>ANSC 4642</w:t>
        </w:r>
      </w:hyperlink>
      <w:r w:rsidRPr="0053189C">
        <w:rPr>
          <w:rFonts w:ascii="Times New Roman" w:hAnsi="Times New Roman"/>
          <w:sz w:val="24"/>
          <w:szCs w:val="24"/>
        </w:rPr>
        <w:t xml:space="preserve">; </w:t>
      </w:r>
      <w:hyperlink r:id="rId371" w:anchor="2400" w:history="1">
        <w:r w:rsidRPr="0053189C">
          <w:rPr>
            <w:rStyle w:val="Hyperlink"/>
            <w:rFonts w:ascii="Times New Roman" w:hAnsi="Times New Roman"/>
            <w:sz w:val="24"/>
            <w:szCs w:val="24"/>
          </w:rPr>
          <w:t>MCB 2400</w:t>
        </w:r>
      </w:hyperlink>
      <w:r w:rsidRPr="0053189C">
        <w:rPr>
          <w:rFonts w:ascii="Times New Roman" w:hAnsi="Times New Roman"/>
          <w:sz w:val="24"/>
          <w:szCs w:val="24"/>
        </w:rPr>
        <w:t xml:space="preserve">, </w:t>
      </w:r>
      <w:hyperlink r:id="rId372" w:anchor="3010" w:history="1">
        <w:r w:rsidRPr="0053189C">
          <w:rPr>
            <w:rStyle w:val="Hyperlink"/>
            <w:rFonts w:ascii="Times New Roman" w:hAnsi="Times New Roman"/>
            <w:sz w:val="24"/>
            <w:szCs w:val="24"/>
          </w:rPr>
          <w:t>3010</w:t>
        </w:r>
      </w:hyperlink>
      <w:r w:rsidRPr="0053189C">
        <w:rPr>
          <w:rFonts w:ascii="Times New Roman" w:hAnsi="Times New Roman"/>
          <w:sz w:val="24"/>
          <w:szCs w:val="24"/>
        </w:rPr>
        <w:t xml:space="preserve">, </w:t>
      </w:r>
      <w:hyperlink r:id="rId373" w:anchor="3011" w:history="1">
        <w:r w:rsidRPr="0053189C">
          <w:rPr>
            <w:rStyle w:val="Hyperlink"/>
            <w:rFonts w:ascii="Times New Roman" w:hAnsi="Times New Roman"/>
            <w:sz w:val="24"/>
            <w:szCs w:val="24"/>
          </w:rPr>
          <w:t>3011</w:t>
        </w:r>
      </w:hyperlink>
      <w:r w:rsidRPr="0053189C">
        <w:rPr>
          <w:rFonts w:ascii="Times New Roman" w:hAnsi="Times New Roman"/>
          <w:sz w:val="24"/>
          <w:szCs w:val="24"/>
        </w:rPr>
        <w:t xml:space="preserve">, </w:t>
      </w:r>
      <w:hyperlink r:id="rId374" w:anchor="3201" w:history="1">
        <w:r w:rsidRPr="0053189C">
          <w:rPr>
            <w:rStyle w:val="Hyperlink"/>
            <w:rFonts w:ascii="Times New Roman" w:hAnsi="Times New Roman"/>
            <w:sz w:val="24"/>
            <w:szCs w:val="24"/>
          </w:rPr>
          <w:t>3201</w:t>
        </w:r>
      </w:hyperlink>
      <w:r w:rsidRPr="0053189C">
        <w:rPr>
          <w:rFonts w:ascii="Times New Roman" w:hAnsi="Times New Roman"/>
          <w:sz w:val="24"/>
          <w:szCs w:val="24"/>
        </w:rPr>
        <w:t xml:space="preserve">, </w:t>
      </w:r>
      <w:hyperlink r:id="rId375" w:anchor="3633" w:history="1">
        <w:r w:rsidRPr="0053189C">
          <w:rPr>
            <w:rStyle w:val="Hyperlink"/>
            <w:rFonts w:ascii="Times New Roman" w:hAnsi="Times New Roman"/>
            <w:sz w:val="24"/>
            <w:szCs w:val="24"/>
          </w:rPr>
          <w:t>3633</w:t>
        </w:r>
      </w:hyperlink>
      <w:r w:rsidRPr="0053189C">
        <w:rPr>
          <w:rFonts w:ascii="Times New Roman" w:hAnsi="Times New Roman"/>
          <w:sz w:val="24"/>
          <w:szCs w:val="24"/>
        </w:rPr>
        <w:t xml:space="preserve">, </w:t>
      </w:r>
      <w:hyperlink r:id="rId376" w:anchor="4211" w:history="1">
        <w:r w:rsidRPr="0053189C">
          <w:rPr>
            <w:rStyle w:val="Hyperlink"/>
            <w:rFonts w:ascii="Times New Roman" w:hAnsi="Times New Roman"/>
            <w:sz w:val="24"/>
            <w:szCs w:val="24"/>
          </w:rPr>
          <w:t>4211</w:t>
        </w:r>
      </w:hyperlink>
      <w:r w:rsidRPr="0053189C">
        <w:rPr>
          <w:rFonts w:ascii="Times New Roman" w:hAnsi="Times New Roman"/>
          <w:sz w:val="24"/>
          <w:szCs w:val="24"/>
        </w:rPr>
        <w:t xml:space="preserve">; </w:t>
      </w:r>
      <w:hyperlink r:id="rId377" w:anchor="2100" w:history="1">
        <w:r w:rsidRPr="0053189C">
          <w:rPr>
            <w:rStyle w:val="Hyperlink"/>
            <w:rFonts w:ascii="Times New Roman" w:hAnsi="Times New Roman"/>
            <w:sz w:val="24"/>
            <w:szCs w:val="24"/>
          </w:rPr>
          <w:t>PVS 2100</w:t>
        </w:r>
      </w:hyperlink>
      <w:r w:rsidRPr="0053189C">
        <w:rPr>
          <w:rFonts w:ascii="Times New Roman" w:hAnsi="Times New Roman"/>
          <w:sz w:val="24"/>
          <w:szCs w:val="24"/>
        </w:rPr>
        <w:t>.</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 xml:space="preserve">Students must pass one of the following: </w:t>
      </w:r>
      <w:hyperlink r:id="rId378" w:anchor="3570" w:history="1">
        <w:r w:rsidRPr="0053189C">
          <w:rPr>
            <w:rStyle w:val="Hyperlink"/>
            <w:rFonts w:ascii="Times New Roman" w:hAnsi="Times New Roman"/>
            <w:sz w:val="24"/>
            <w:szCs w:val="24"/>
          </w:rPr>
          <w:t>AH 3570</w:t>
        </w:r>
      </w:hyperlink>
      <w:r w:rsidRPr="0053189C">
        <w:rPr>
          <w:rFonts w:ascii="Times New Roman" w:hAnsi="Times New Roman"/>
          <w:sz w:val="24"/>
          <w:szCs w:val="24"/>
        </w:rPr>
        <w:t xml:space="preserve">, </w:t>
      </w:r>
      <w:hyperlink r:id="rId379" w:anchor="3571" w:history="1">
        <w:r w:rsidRPr="0053189C">
          <w:rPr>
            <w:rStyle w:val="Hyperlink"/>
            <w:rFonts w:ascii="Times New Roman" w:hAnsi="Times New Roman"/>
            <w:sz w:val="24"/>
            <w:szCs w:val="24"/>
          </w:rPr>
          <w:t>3571</w:t>
        </w:r>
      </w:hyperlink>
      <w:r w:rsidRPr="0053189C">
        <w:rPr>
          <w:rFonts w:ascii="Times New Roman" w:hAnsi="Times New Roman"/>
          <w:sz w:val="24"/>
          <w:szCs w:val="24"/>
        </w:rPr>
        <w:t xml:space="preserve">, </w:t>
      </w:r>
      <w:hyperlink r:id="rId380" w:anchor="3573" w:history="1">
        <w:r w:rsidRPr="0053189C">
          <w:rPr>
            <w:rStyle w:val="Hyperlink"/>
            <w:rFonts w:ascii="Times New Roman" w:hAnsi="Times New Roman"/>
            <w:sz w:val="24"/>
            <w:szCs w:val="24"/>
          </w:rPr>
          <w:t>3573</w:t>
        </w:r>
      </w:hyperlink>
      <w:r w:rsidRPr="0053189C">
        <w:rPr>
          <w:rFonts w:ascii="Times New Roman" w:hAnsi="Times New Roman"/>
          <w:sz w:val="24"/>
          <w:szCs w:val="24"/>
        </w:rPr>
        <w:t xml:space="preserve">, </w:t>
      </w:r>
      <w:hyperlink r:id="rId381" w:anchor="3574" w:history="1">
        <w:r w:rsidRPr="0053189C">
          <w:rPr>
            <w:rStyle w:val="Hyperlink"/>
            <w:rFonts w:ascii="Times New Roman" w:hAnsi="Times New Roman"/>
            <w:sz w:val="24"/>
            <w:szCs w:val="24"/>
          </w:rPr>
          <w:t>3574</w:t>
        </w:r>
      </w:hyperlink>
      <w:r w:rsidRPr="0053189C">
        <w:rPr>
          <w:rFonts w:ascii="Times New Roman" w:hAnsi="Times New Roman"/>
          <w:sz w:val="24"/>
          <w:szCs w:val="24"/>
        </w:rPr>
        <w:t xml:space="preserve">; </w:t>
      </w:r>
      <w:hyperlink r:id="rId382" w:anchor="4300" w:history="1">
        <w:r w:rsidRPr="0053189C">
          <w:rPr>
            <w:rStyle w:val="Hyperlink"/>
            <w:rFonts w:ascii="Times New Roman" w:hAnsi="Times New Roman"/>
            <w:sz w:val="24"/>
            <w:szCs w:val="24"/>
          </w:rPr>
          <w:t>PVS 4300</w:t>
        </w:r>
      </w:hyperlink>
      <w:r w:rsidRPr="0053189C">
        <w:rPr>
          <w:rFonts w:ascii="Times New Roman" w:hAnsi="Times New Roman"/>
          <w:sz w:val="24"/>
          <w:szCs w:val="24"/>
        </w:rPr>
        <w:t>.</w:t>
      </w:r>
    </w:p>
    <w:p w:rsidR="000E145A" w:rsidRPr="0053189C" w:rsidRDefault="000E145A" w:rsidP="000E145A">
      <w:pPr>
        <w:pStyle w:val="NormalWeb"/>
        <w:rPr>
          <w:rFonts w:ascii="Times New Roman" w:hAnsi="Times New Roman"/>
          <w:sz w:val="24"/>
          <w:szCs w:val="24"/>
        </w:rPr>
      </w:pPr>
      <w:r w:rsidRPr="0053189C">
        <w:rPr>
          <w:rFonts w:ascii="Times New Roman" w:hAnsi="Times New Roman"/>
          <w:sz w:val="24"/>
          <w:szCs w:val="24"/>
        </w:rPr>
        <w:t xml:space="preserve">Note: A B.S. in Environmental Sciences can also be earned through the College of Agriculture, Health and Natural Resources. For the complete requirements, refer to the Environmental Sciences description in the </w:t>
      </w:r>
      <w:hyperlink r:id="rId383" w:tooltip="Environmental Science | College of Agriculture, Health and Natural Resources" w:history="1">
        <w:r w:rsidRPr="0053189C">
          <w:rPr>
            <w:rStyle w:val="Hyperlink"/>
            <w:rFonts w:ascii="Times New Roman" w:hAnsi="Times New Roman"/>
            <w:sz w:val="24"/>
            <w:szCs w:val="24"/>
          </w:rPr>
          <w:t>College of Agriculture, Health and Natural Resources</w:t>
        </w:r>
      </w:hyperlink>
      <w:r w:rsidRPr="0053189C">
        <w:rPr>
          <w:rFonts w:ascii="Times New Roman" w:hAnsi="Times New Roman"/>
          <w:sz w:val="24"/>
          <w:szCs w:val="24"/>
        </w:rPr>
        <w:t xml:space="preserve"> section of this </w:t>
      </w:r>
      <w:r w:rsidRPr="0053189C">
        <w:rPr>
          <w:rStyle w:val="Emphasis"/>
          <w:rFonts w:ascii="Times New Roman" w:hAnsi="Times New Roman"/>
          <w:sz w:val="24"/>
          <w:szCs w:val="24"/>
        </w:rPr>
        <w:t>Catalog</w:t>
      </w:r>
      <w:r w:rsidRPr="0053189C">
        <w:rPr>
          <w:rFonts w:ascii="Times New Roman" w:hAnsi="Times New Roman"/>
          <w:sz w:val="24"/>
          <w:szCs w:val="24"/>
        </w:rPr>
        <w:t>.</w:t>
      </w:r>
    </w:p>
    <w:p w:rsidR="000E145A" w:rsidRPr="0053189C" w:rsidRDefault="000E145A"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80</w:t>
      </w:r>
      <w:r w:rsidRPr="0053189C">
        <w:rPr>
          <w:rFonts w:ascii="Times New Roman" w:hAnsi="Times New Roman" w:cs="Times New Roman"/>
          <w:b/>
          <w:sz w:val="24"/>
          <w:szCs w:val="24"/>
        </w:rPr>
        <w:tab/>
        <w:t>MATH 5600</w:t>
      </w:r>
      <w:r w:rsidRPr="0053189C">
        <w:rPr>
          <w:rFonts w:ascii="Times New Roman" w:hAnsi="Times New Roman" w:cs="Times New Roman"/>
          <w:b/>
          <w:sz w:val="24"/>
          <w:szCs w:val="24"/>
        </w:rPr>
        <w:tab/>
        <w:t>Add Course</w:t>
      </w:r>
      <w:r w:rsidRPr="0053189C">
        <w:rPr>
          <w:rFonts w:ascii="Times New Roman" w:hAnsi="Times New Roman" w:cs="Times New Roman"/>
          <w:b/>
          <w:sz w:val="24"/>
          <w:szCs w:val="24"/>
        </w:rPr>
        <w:tab/>
        <w:t>(guest: Vladimir Pozdnyakov)</w:t>
      </w:r>
    </w:p>
    <w:p w:rsidR="000E145A" w:rsidRPr="0053189C" w:rsidRDefault="000E145A" w:rsidP="00C17AD8">
      <w:pPr>
        <w:spacing w:after="0" w:line="240" w:lineRule="auto"/>
        <w:rPr>
          <w:rFonts w:ascii="Times New Roman" w:hAnsi="Times New Roman" w:cs="Times New Roman"/>
          <w:sz w:val="24"/>
          <w:szCs w:val="24"/>
        </w:rPr>
      </w:pPr>
    </w:p>
    <w:p w:rsidR="000E145A" w:rsidRPr="0053189C" w:rsidRDefault="000E145A"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0E145A" w:rsidRPr="0053189C" w:rsidRDefault="000E145A" w:rsidP="00C17AD8">
      <w:pPr>
        <w:spacing w:after="0" w:line="240" w:lineRule="auto"/>
        <w:rPr>
          <w:rFonts w:ascii="Times New Roman" w:hAnsi="Times New Roman" w:cs="Times New Roman"/>
          <w:sz w:val="24"/>
          <w:szCs w:val="24"/>
        </w:rPr>
      </w:pPr>
    </w:p>
    <w:p w:rsidR="000E145A" w:rsidRPr="0053189C" w:rsidRDefault="00BA32FD"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lastRenderedPageBreak/>
        <w:t>MATH 5600. Fundamentals of Financial Mathematics. The risk-neutral model for pricing and hedging derivative financial instruments will be presented within the context of binomial and trinomial models of the stock price process.</w:t>
      </w:r>
    </w:p>
    <w:p w:rsidR="000E145A" w:rsidRPr="0053189C" w:rsidRDefault="000E145A"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81</w:t>
      </w:r>
      <w:r w:rsidRPr="0053189C">
        <w:rPr>
          <w:rFonts w:ascii="Times New Roman" w:hAnsi="Times New Roman" w:cs="Times New Roman"/>
          <w:b/>
          <w:sz w:val="24"/>
          <w:szCs w:val="24"/>
        </w:rPr>
        <w:tab/>
        <w:t>MATH 5621</w:t>
      </w:r>
      <w:r w:rsidRPr="0053189C">
        <w:rPr>
          <w:rFonts w:ascii="Times New Roman" w:hAnsi="Times New Roman" w:cs="Times New Roman"/>
          <w:b/>
          <w:sz w:val="24"/>
          <w:szCs w:val="24"/>
        </w:rPr>
        <w:tab/>
        <w:t>Revise Course</w:t>
      </w:r>
      <w:r w:rsidRPr="0053189C">
        <w:rPr>
          <w:rFonts w:ascii="Times New Roman" w:hAnsi="Times New Roman" w:cs="Times New Roman"/>
          <w:b/>
          <w:sz w:val="24"/>
          <w:szCs w:val="24"/>
        </w:rPr>
        <w:tab/>
        <w:t>(guest: Vladimir Pozdnyakov)</w:t>
      </w:r>
    </w:p>
    <w:p w:rsidR="00BA32FD" w:rsidRPr="0053189C" w:rsidRDefault="00BA32FD" w:rsidP="00C17AD8">
      <w:pPr>
        <w:spacing w:after="0" w:line="240" w:lineRule="auto"/>
        <w:rPr>
          <w:rFonts w:ascii="Times New Roman" w:hAnsi="Times New Roman" w:cs="Times New Roman"/>
          <w:sz w:val="24"/>
          <w:szCs w:val="24"/>
        </w:rPr>
      </w:pPr>
    </w:p>
    <w:p w:rsidR="00BA32FD" w:rsidRPr="0053189C" w:rsidRDefault="00BA32FD"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Current Catalog Copy:</w:t>
      </w:r>
    </w:p>
    <w:p w:rsidR="00BA32FD" w:rsidRPr="0053189C" w:rsidRDefault="00BA32FD" w:rsidP="00C17AD8">
      <w:pPr>
        <w:spacing w:after="0" w:line="240" w:lineRule="auto"/>
        <w:rPr>
          <w:rFonts w:ascii="Times New Roman" w:hAnsi="Times New Roman" w:cs="Times New Roman"/>
          <w:sz w:val="24"/>
          <w:szCs w:val="24"/>
        </w:rPr>
      </w:pPr>
    </w:p>
    <w:p w:rsidR="00BA32FD" w:rsidRPr="0053189C" w:rsidRDefault="00BA32FD"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MATH 5621. Financial Mathematics II. The continuation of Math 5620, focusing on the mathematics of finance: measurement of financial risk and the opportunity cost of capital, the mathematics of capital budgeting and securities valuation, mathematical analysis of financial decisions and capital structure, and option pricing theory. Provides VEE credit in the Corporate Finance subject area for Society of Actuaries and Casualty Actuarial Society requirements. Not open to students who have passed MATH 3650.</w:t>
      </w:r>
    </w:p>
    <w:p w:rsidR="00BA32FD" w:rsidRPr="0053189C" w:rsidRDefault="00BA32FD" w:rsidP="00C17AD8">
      <w:pPr>
        <w:spacing w:after="0" w:line="240" w:lineRule="auto"/>
        <w:rPr>
          <w:rFonts w:ascii="Times New Roman" w:hAnsi="Times New Roman" w:cs="Times New Roman"/>
          <w:sz w:val="24"/>
          <w:szCs w:val="24"/>
        </w:rPr>
      </w:pPr>
    </w:p>
    <w:p w:rsidR="00BA32FD" w:rsidRPr="0053189C" w:rsidRDefault="00BA32FD"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BA32FD" w:rsidRPr="0053189C" w:rsidRDefault="00BA32FD" w:rsidP="00C17AD8">
      <w:pPr>
        <w:spacing w:after="0" w:line="240" w:lineRule="auto"/>
        <w:rPr>
          <w:rFonts w:ascii="Times New Roman" w:hAnsi="Times New Roman" w:cs="Times New Roman"/>
          <w:sz w:val="24"/>
          <w:szCs w:val="24"/>
        </w:rPr>
      </w:pPr>
    </w:p>
    <w:p w:rsidR="00BA32FD" w:rsidRPr="0053189C" w:rsidRDefault="00BA32FD"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MATH 5650. Financial Mathematics II. Formerly offered as MATH 5621. The continuation of Math 5620, focusing on the mathematics of finance: measurement of financial risk and the opportunity cost of capital, the mathematics of capital budgeting and securities valuation, mathematical analysis of financial decisions and capital structure, and option pricing theory. Provides VEE credit in the Corporate Finance subject area for Society of Actuaries and Casualty Actuarial Society requirements. Not open to students who have passed MATH 3650.</w:t>
      </w:r>
    </w:p>
    <w:p w:rsidR="00BA32FD" w:rsidRPr="0053189C" w:rsidRDefault="00BA32FD"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82</w:t>
      </w:r>
      <w:r w:rsidRPr="0053189C">
        <w:rPr>
          <w:rFonts w:ascii="Times New Roman" w:hAnsi="Times New Roman" w:cs="Times New Roman"/>
          <w:b/>
          <w:sz w:val="24"/>
          <w:szCs w:val="24"/>
        </w:rPr>
        <w:tab/>
        <w:t>MATH 5670</w:t>
      </w:r>
      <w:r w:rsidRPr="0053189C">
        <w:rPr>
          <w:rFonts w:ascii="Times New Roman" w:hAnsi="Times New Roman" w:cs="Times New Roman"/>
          <w:b/>
          <w:sz w:val="24"/>
          <w:szCs w:val="24"/>
        </w:rPr>
        <w:tab/>
        <w:t>Add Course</w:t>
      </w:r>
      <w:r w:rsidRPr="0053189C">
        <w:rPr>
          <w:rFonts w:ascii="Times New Roman" w:hAnsi="Times New Roman" w:cs="Times New Roman"/>
          <w:b/>
          <w:sz w:val="24"/>
          <w:szCs w:val="24"/>
        </w:rPr>
        <w:tab/>
        <w:t>(guest: Vladimir Pozdnyakov)</w:t>
      </w:r>
    </w:p>
    <w:p w:rsidR="00BA32FD" w:rsidRPr="0053189C" w:rsidRDefault="00BA32FD" w:rsidP="00C17AD8">
      <w:pPr>
        <w:spacing w:after="0" w:line="240" w:lineRule="auto"/>
        <w:rPr>
          <w:rFonts w:ascii="Times New Roman" w:hAnsi="Times New Roman" w:cs="Times New Roman"/>
          <w:sz w:val="24"/>
          <w:szCs w:val="24"/>
        </w:rPr>
      </w:pPr>
    </w:p>
    <w:p w:rsidR="00BA32FD" w:rsidRPr="0053189C" w:rsidRDefault="006A7C6C"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6A7C6C" w:rsidRPr="0053189C" w:rsidRDefault="006A7C6C" w:rsidP="00C17AD8">
      <w:pPr>
        <w:spacing w:after="0" w:line="240" w:lineRule="auto"/>
        <w:rPr>
          <w:rFonts w:ascii="Times New Roman" w:hAnsi="Times New Roman" w:cs="Times New Roman"/>
          <w:sz w:val="24"/>
          <w:szCs w:val="24"/>
        </w:rPr>
      </w:pPr>
    </w:p>
    <w:p w:rsidR="006A7C6C" w:rsidRPr="0053189C" w:rsidRDefault="006A7C6C"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MATH 5670. Financial Programming and Modeling. Optimization; linear and non-linear programming; data mining and machine learning in a financial context.</w:t>
      </w:r>
    </w:p>
    <w:p w:rsidR="006A7C6C" w:rsidRPr="0053189C" w:rsidRDefault="006A7C6C"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83</w:t>
      </w:r>
      <w:r w:rsidRPr="0053189C">
        <w:rPr>
          <w:rFonts w:ascii="Times New Roman" w:hAnsi="Times New Roman" w:cs="Times New Roman"/>
          <w:b/>
          <w:sz w:val="24"/>
          <w:szCs w:val="24"/>
        </w:rPr>
        <w:tab/>
        <w:t>MATH 5671</w:t>
      </w:r>
      <w:r w:rsidRPr="0053189C">
        <w:rPr>
          <w:rFonts w:ascii="Times New Roman" w:hAnsi="Times New Roman" w:cs="Times New Roman"/>
          <w:b/>
          <w:sz w:val="24"/>
          <w:szCs w:val="24"/>
        </w:rPr>
        <w:tab/>
        <w:t>Add Course</w:t>
      </w:r>
      <w:r w:rsidRPr="0053189C">
        <w:rPr>
          <w:rFonts w:ascii="Times New Roman" w:hAnsi="Times New Roman" w:cs="Times New Roman"/>
          <w:b/>
          <w:sz w:val="24"/>
          <w:szCs w:val="24"/>
        </w:rPr>
        <w:tab/>
        <w:t>(guest: Vladimir Pozdnyakov)</w:t>
      </w:r>
    </w:p>
    <w:p w:rsidR="006A7C6C" w:rsidRPr="0053189C" w:rsidRDefault="006A7C6C" w:rsidP="00C17AD8">
      <w:pPr>
        <w:spacing w:after="0" w:line="240" w:lineRule="auto"/>
        <w:rPr>
          <w:rFonts w:ascii="Times New Roman" w:hAnsi="Times New Roman" w:cs="Times New Roman"/>
          <w:sz w:val="24"/>
          <w:szCs w:val="24"/>
        </w:rPr>
      </w:pPr>
    </w:p>
    <w:p w:rsidR="006A7C6C" w:rsidRPr="0053189C" w:rsidRDefault="006A7C6C"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6A7C6C" w:rsidRPr="0053189C" w:rsidRDefault="006A7C6C" w:rsidP="00C17AD8">
      <w:pPr>
        <w:spacing w:after="0" w:line="240" w:lineRule="auto"/>
        <w:rPr>
          <w:rFonts w:ascii="Times New Roman" w:hAnsi="Times New Roman" w:cs="Times New Roman"/>
          <w:sz w:val="24"/>
          <w:szCs w:val="24"/>
        </w:rPr>
      </w:pPr>
    </w:p>
    <w:p w:rsidR="006A7C6C" w:rsidRPr="0053189C" w:rsidRDefault="006A7C6C"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MATH 5671. Financial Data Mining and Big Data Analytics. Data structures and algorithms; regression; classification; clustering; recommender systems; anomaly detection; Big Data tools; databases.</w:t>
      </w:r>
    </w:p>
    <w:p w:rsidR="006A7C6C" w:rsidRPr="0053189C" w:rsidRDefault="006A7C6C"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color w:val="FF0000"/>
          <w:sz w:val="24"/>
          <w:szCs w:val="24"/>
        </w:rPr>
      </w:pPr>
      <w:r w:rsidRPr="0053189C">
        <w:rPr>
          <w:rFonts w:ascii="Times New Roman" w:hAnsi="Times New Roman" w:cs="Times New Roman"/>
          <w:b/>
          <w:sz w:val="24"/>
          <w:szCs w:val="24"/>
        </w:rPr>
        <w:t>2017 – 84</w:t>
      </w:r>
      <w:r w:rsidRPr="0053189C">
        <w:rPr>
          <w:rFonts w:ascii="Times New Roman" w:hAnsi="Times New Roman" w:cs="Times New Roman"/>
          <w:b/>
          <w:sz w:val="24"/>
          <w:szCs w:val="24"/>
        </w:rPr>
        <w:tab/>
        <w:t>ENGL 2605</w:t>
      </w:r>
      <w:r w:rsidRPr="0053189C">
        <w:rPr>
          <w:rFonts w:ascii="Times New Roman" w:hAnsi="Times New Roman" w:cs="Times New Roman"/>
          <w:b/>
          <w:sz w:val="24"/>
          <w:szCs w:val="24"/>
        </w:rPr>
        <w:tab/>
        <w:t xml:space="preserve">Add Course </w:t>
      </w:r>
      <w:r w:rsidRPr="0053189C">
        <w:rPr>
          <w:rFonts w:ascii="Times New Roman" w:hAnsi="Times New Roman" w:cs="Times New Roman"/>
          <w:b/>
          <w:sz w:val="24"/>
          <w:szCs w:val="24"/>
        </w:rPr>
        <w:tab/>
        <w:t xml:space="preserve">(guest: Christopher Vials) </w:t>
      </w:r>
      <w:r w:rsidRPr="0053189C">
        <w:rPr>
          <w:rFonts w:ascii="Times New Roman" w:hAnsi="Times New Roman" w:cs="Times New Roman"/>
          <w:b/>
          <w:color w:val="FF0000"/>
          <w:sz w:val="24"/>
          <w:szCs w:val="24"/>
        </w:rPr>
        <w:t>(G) (S)</w:t>
      </w:r>
    </w:p>
    <w:p w:rsidR="006A7C6C" w:rsidRPr="0053189C" w:rsidRDefault="006A7C6C" w:rsidP="00C17AD8">
      <w:pPr>
        <w:spacing w:after="0" w:line="240" w:lineRule="auto"/>
        <w:rPr>
          <w:rFonts w:ascii="Times New Roman" w:hAnsi="Times New Roman" w:cs="Times New Roman"/>
          <w:sz w:val="24"/>
          <w:szCs w:val="24"/>
        </w:rPr>
      </w:pPr>
    </w:p>
    <w:p w:rsidR="006A7C6C" w:rsidRPr="0053189C" w:rsidRDefault="006A7C6C"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6A7C6C" w:rsidRPr="0053189C" w:rsidRDefault="006A7C6C" w:rsidP="00C17AD8">
      <w:pPr>
        <w:spacing w:after="0" w:line="240" w:lineRule="auto"/>
        <w:rPr>
          <w:rFonts w:ascii="Times New Roman" w:hAnsi="Times New Roman" w:cs="Times New Roman"/>
          <w:sz w:val="24"/>
          <w:szCs w:val="24"/>
        </w:rPr>
      </w:pPr>
    </w:p>
    <w:p w:rsidR="0053189C" w:rsidRDefault="00EC7B9D"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ENGL 2605: C</w:t>
      </w:r>
      <w:r w:rsidR="0053189C">
        <w:rPr>
          <w:rFonts w:ascii="Times New Roman" w:hAnsi="Times New Roman" w:cs="Times New Roman"/>
          <w:sz w:val="24"/>
          <w:szCs w:val="24"/>
        </w:rPr>
        <w:t>apitalism, Literature, and Culture.</w:t>
      </w:r>
    </w:p>
    <w:p w:rsidR="006A7C6C" w:rsidRPr="0053189C" w:rsidRDefault="00EC7B9D"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Three Credits. Prerequisite: ENGL 1010, 1011, or 2011 How capitalism and its alternatives have been critiqued and defended through literature and other cultural forms. CA1 (B).</w:t>
      </w:r>
    </w:p>
    <w:p w:rsidR="006A7C6C" w:rsidRPr="0053189C" w:rsidRDefault="006A7C6C" w:rsidP="00C17AD8">
      <w:pPr>
        <w:spacing w:after="0" w:line="240" w:lineRule="auto"/>
        <w:rPr>
          <w:rFonts w:ascii="Times New Roman" w:hAnsi="Times New Roman" w:cs="Times New Roman"/>
          <w:sz w:val="24"/>
          <w:szCs w:val="24"/>
        </w:rPr>
      </w:pPr>
    </w:p>
    <w:p w:rsidR="00C17AD8"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85</w:t>
      </w:r>
      <w:r w:rsidRPr="0053189C">
        <w:rPr>
          <w:rFonts w:ascii="Times New Roman" w:hAnsi="Times New Roman" w:cs="Times New Roman"/>
          <w:b/>
          <w:sz w:val="24"/>
          <w:szCs w:val="24"/>
        </w:rPr>
        <w:tab/>
        <w:t>ECON BS</w:t>
      </w:r>
      <w:r w:rsidRPr="0053189C">
        <w:rPr>
          <w:rFonts w:ascii="Times New Roman" w:hAnsi="Times New Roman" w:cs="Times New Roman"/>
          <w:b/>
          <w:sz w:val="24"/>
          <w:szCs w:val="24"/>
        </w:rPr>
        <w:tab/>
        <w:t>New Degree</w:t>
      </w:r>
      <w:r w:rsidRPr="0053189C">
        <w:rPr>
          <w:rFonts w:ascii="Times New Roman" w:hAnsi="Times New Roman" w:cs="Times New Roman"/>
          <w:b/>
          <w:sz w:val="24"/>
          <w:szCs w:val="24"/>
        </w:rPr>
        <w:tab/>
        <w:t>(guest: Dick Langlois)</w:t>
      </w:r>
    </w:p>
    <w:p w:rsidR="0053189C" w:rsidRPr="0053189C" w:rsidRDefault="0053189C" w:rsidP="00C17AD8">
      <w:pPr>
        <w:spacing w:after="0" w:line="240" w:lineRule="auto"/>
        <w:rPr>
          <w:rFonts w:ascii="Times New Roman" w:hAnsi="Times New Roman" w:cs="Times New Roman"/>
          <w:b/>
          <w:sz w:val="24"/>
          <w:szCs w:val="24"/>
        </w:rPr>
      </w:pPr>
    </w:p>
    <w:p w:rsidR="00A44CDF" w:rsidRPr="0053189C" w:rsidRDefault="00A44CDF" w:rsidP="0053189C">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w:t>
      </w:r>
      <w:r w:rsidRPr="0053189C">
        <w:rPr>
          <w:rFonts w:ascii="Times New Roman" w:hAnsi="Times New Roman" w:cs="Times New Roman"/>
          <w:color w:val="FF0000"/>
          <w:sz w:val="24"/>
          <w:szCs w:val="24"/>
        </w:rPr>
        <w:t>The major in economics can lead to either a Bachelor of Arts or a Bachelor of Science degree.</w:t>
      </w:r>
    </w:p>
    <w:p w:rsidR="0053189C" w:rsidRDefault="0053189C" w:rsidP="0053189C">
      <w:pPr>
        <w:spacing w:after="0" w:line="240" w:lineRule="auto"/>
        <w:rPr>
          <w:rFonts w:ascii="Times New Roman" w:hAnsi="Times New Roman" w:cs="Times New Roman"/>
          <w:sz w:val="24"/>
          <w:szCs w:val="24"/>
        </w:rPr>
      </w:pPr>
    </w:p>
    <w:p w:rsidR="0053189C" w:rsidRDefault="00A44CDF" w:rsidP="0053189C">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Coursework in economics serves a wide variety of vocational objectives. An economics major (supplemented by rigorous </w:t>
      </w:r>
      <w:r w:rsidRPr="0053189C">
        <w:rPr>
          <w:rFonts w:ascii="Times New Roman" w:hAnsi="Times New Roman" w:cs="Times New Roman"/>
          <w:color w:val="FF0000"/>
          <w:sz w:val="24"/>
          <w:szCs w:val="24"/>
        </w:rPr>
        <w:t>mathematics</w:t>
      </w:r>
      <w:r w:rsidRPr="0053189C">
        <w:rPr>
          <w:rFonts w:ascii="Times New Roman" w:hAnsi="Times New Roman" w:cs="Times New Roman"/>
          <w:sz w:val="24"/>
          <w:szCs w:val="24"/>
        </w:rPr>
        <w:t xml:space="preserve"> and statistics courses)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w:t>
      </w:r>
    </w:p>
    <w:p w:rsidR="0053189C" w:rsidRDefault="0053189C" w:rsidP="0053189C">
      <w:pPr>
        <w:spacing w:after="0" w:line="240" w:lineRule="auto"/>
        <w:rPr>
          <w:rFonts w:ascii="Times New Roman" w:hAnsi="Times New Roman" w:cs="Times New Roman"/>
          <w:sz w:val="24"/>
          <w:szCs w:val="24"/>
        </w:rPr>
      </w:pPr>
    </w:p>
    <w:p w:rsidR="00A44CDF" w:rsidRPr="0053189C" w:rsidRDefault="00A44CDF" w:rsidP="0053189C">
      <w:pPr>
        <w:spacing w:after="0" w:line="240" w:lineRule="auto"/>
        <w:rPr>
          <w:rFonts w:ascii="Times New Roman" w:hAnsi="Times New Roman" w:cs="Times New Roman"/>
          <w:color w:val="FF0000"/>
          <w:sz w:val="24"/>
          <w:szCs w:val="24"/>
        </w:rPr>
      </w:pPr>
      <w:r w:rsidRPr="0053189C">
        <w:rPr>
          <w:rFonts w:ascii="Times New Roman" w:hAnsi="Times New Roman" w:cs="Times New Roman"/>
          <w:color w:val="FF0000"/>
          <w:sz w:val="24"/>
          <w:szCs w:val="24"/>
        </w:rPr>
        <w:t xml:space="preserve">The economics BS is recommended for students interested in professions that call for quantitative skills.  The BS is especially recommended for Honors students and students considering graduate school in economics or other quantitative areas.  </w:t>
      </w:r>
    </w:p>
    <w:p w:rsidR="0053189C" w:rsidRDefault="0053189C" w:rsidP="0053189C">
      <w:pPr>
        <w:spacing w:after="0" w:line="240" w:lineRule="auto"/>
        <w:rPr>
          <w:rFonts w:ascii="Times New Roman" w:hAnsi="Times New Roman" w:cs="Times New Roman"/>
          <w:color w:val="FF0000"/>
          <w:sz w:val="24"/>
          <w:szCs w:val="24"/>
        </w:rPr>
      </w:pPr>
    </w:p>
    <w:p w:rsidR="00A44CDF" w:rsidRPr="0053189C" w:rsidRDefault="00A44CDF" w:rsidP="0053189C">
      <w:pPr>
        <w:spacing w:after="0" w:line="240" w:lineRule="auto"/>
        <w:rPr>
          <w:rFonts w:ascii="Times New Roman" w:hAnsi="Times New Roman" w:cs="Times New Roman"/>
          <w:sz w:val="24"/>
          <w:szCs w:val="24"/>
        </w:rPr>
      </w:pPr>
      <w:r w:rsidRPr="0053189C">
        <w:rPr>
          <w:rFonts w:ascii="Times New Roman" w:hAnsi="Times New Roman" w:cs="Times New Roman"/>
          <w:color w:val="FF0000"/>
          <w:sz w:val="24"/>
          <w:szCs w:val="24"/>
        </w:rPr>
        <w:t xml:space="preserve">For an economics major that leads to a Bachelor of Arts degree </w:t>
      </w:r>
      <w:r w:rsidRPr="0053189C">
        <w:rPr>
          <w:rFonts w:ascii="Times New Roman" w:hAnsi="Times New Roman" w:cs="Times New Roman"/>
          <w:sz w:val="24"/>
          <w:szCs w:val="24"/>
        </w:rPr>
        <w:t xml:space="preserve">students must earn twenty-four credits in courses at the 2000-level or above, including two intermediate theory courses (ECON 2201 </w:t>
      </w:r>
      <w:r w:rsidRPr="0053189C">
        <w:rPr>
          <w:rFonts w:ascii="Times New Roman" w:hAnsi="Times New Roman" w:cs="Times New Roman"/>
          <w:color w:val="FF0000"/>
          <w:sz w:val="24"/>
          <w:szCs w:val="24"/>
        </w:rPr>
        <w:t>or 2211Q</w:t>
      </w:r>
      <w:r w:rsidRPr="0053189C">
        <w:rPr>
          <w:rFonts w:ascii="Times New Roman" w:hAnsi="Times New Roman" w:cs="Times New Roman"/>
          <w:sz w:val="24"/>
          <w:szCs w:val="24"/>
        </w:rPr>
        <w:t xml:space="preserve"> and </w:t>
      </w:r>
      <w:r w:rsidRPr="0053189C">
        <w:rPr>
          <w:rFonts w:ascii="Times New Roman" w:hAnsi="Times New Roman" w:cs="Times New Roman"/>
          <w:color w:val="FF0000"/>
          <w:sz w:val="24"/>
          <w:szCs w:val="24"/>
        </w:rPr>
        <w:t xml:space="preserve">ECON </w:t>
      </w:r>
      <w:r w:rsidRPr="0053189C">
        <w:rPr>
          <w:rFonts w:ascii="Times New Roman" w:hAnsi="Times New Roman" w:cs="Times New Roman"/>
          <w:sz w:val="24"/>
          <w:szCs w:val="24"/>
        </w:rPr>
        <w:t xml:space="preserve">2202 </w:t>
      </w:r>
      <w:r w:rsidRPr="0053189C">
        <w:rPr>
          <w:rFonts w:ascii="Times New Roman" w:hAnsi="Times New Roman" w:cs="Times New Roman"/>
          <w:color w:val="FF0000"/>
          <w:sz w:val="24"/>
          <w:szCs w:val="24"/>
        </w:rPr>
        <w:t>or 2212Q</w:t>
      </w:r>
      <w:r w:rsidRPr="0053189C">
        <w:rPr>
          <w:rFonts w:ascii="Times New Roman" w:hAnsi="Times New Roman" w:cs="Times New Roman"/>
          <w:sz w:val="24"/>
          <w:szCs w:val="24"/>
        </w:rPr>
        <w:t xml:space="preserve">), plus at least nine credits in either quantitative skills courses (ECON 2301- 2328) and/or courses at the 3000-level or above. No more than 6 credits in ECON 2499 and/or 3499 may be counted toward the required 24 credits in economics courses at the 2000-level or above. ECON 2481 does not count toward fulfilling the major requirements </w:t>
      </w:r>
    </w:p>
    <w:p w:rsidR="0053189C" w:rsidRDefault="0053189C" w:rsidP="0053189C">
      <w:pPr>
        <w:spacing w:after="0" w:line="240" w:lineRule="auto"/>
        <w:rPr>
          <w:rFonts w:ascii="Times New Roman" w:hAnsi="Times New Roman" w:cs="Times New Roman"/>
          <w:sz w:val="24"/>
          <w:szCs w:val="24"/>
        </w:rPr>
      </w:pPr>
    </w:p>
    <w:p w:rsidR="00A44CDF" w:rsidRPr="0053189C" w:rsidRDefault="00A44CDF" w:rsidP="0053189C">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Economics </w:t>
      </w:r>
      <w:r w:rsidRPr="0053189C">
        <w:rPr>
          <w:rFonts w:ascii="Times New Roman" w:hAnsi="Times New Roman" w:cs="Times New Roman"/>
          <w:color w:val="FF0000"/>
          <w:sz w:val="24"/>
          <w:szCs w:val="24"/>
        </w:rPr>
        <w:t xml:space="preserve">B.A. </w:t>
      </w:r>
      <w:r w:rsidRPr="0053189C">
        <w:rPr>
          <w:rFonts w:ascii="Times New Roman" w:hAnsi="Times New Roman" w:cs="Times New Roman"/>
          <w:sz w:val="24"/>
          <w:szCs w:val="24"/>
        </w:rPr>
        <w:t>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Students may substitute more advanced MATH and STAT courses with consent of the faculty advisor.</w:t>
      </w:r>
    </w:p>
    <w:p w:rsidR="00A44CDF" w:rsidRPr="0053189C" w:rsidRDefault="00A44CDF" w:rsidP="0053189C">
      <w:pPr>
        <w:spacing w:after="0" w:line="240" w:lineRule="auto"/>
        <w:rPr>
          <w:rFonts w:ascii="Times New Roman" w:hAnsi="Times New Roman" w:cs="Times New Roman"/>
          <w:sz w:val="24"/>
          <w:szCs w:val="24"/>
        </w:rPr>
      </w:pPr>
    </w:p>
    <w:p w:rsidR="00A44CDF" w:rsidRPr="0053189C" w:rsidRDefault="00A44CDF" w:rsidP="0053189C">
      <w:pPr>
        <w:spacing w:after="0" w:line="240" w:lineRule="auto"/>
        <w:rPr>
          <w:rFonts w:ascii="Times New Roman" w:hAnsi="Times New Roman" w:cs="Times New Roman"/>
          <w:color w:val="FF0000"/>
          <w:sz w:val="24"/>
          <w:szCs w:val="24"/>
        </w:rPr>
      </w:pPr>
      <w:r w:rsidRPr="0053189C">
        <w:rPr>
          <w:rFonts w:ascii="Times New Roman" w:hAnsi="Times New Roman" w:cs="Times New Roman"/>
          <w:color w:val="FF0000"/>
          <w:sz w:val="24"/>
          <w:szCs w:val="24"/>
        </w:rPr>
        <w:t xml:space="preserve">For an economics major that leads to a Bachelor of Science degree, students must take STAT 1000Q or 1100Q (STAT 1100Q is recommended over STAT 1000Q) and one of the following MATH sequences:  MATH 1125Q, 1126Q, and 1132Q; MATH 1131Q (or 1151Q) and 1132Q (or 1152Q); or MATH 2141Q and 2142Q.  In addition, BS majors must also take one of the following: MATH 2110Q or MATH 2130Q or MATH 2210Q or MATH 2410Q or MATH 2420Q.   Students may substitute more advanced MATH and STAT courses with consent of the advisor.  </w:t>
      </w:r>
    </w:p>
    <w:p w:rsidR="00A44CDF" w:rsidRPr="0053189C" w:rsidRDefault="00A44CDF" w:rsidP="0053189C">
      <w:pPr>
        <w:spacing w:after="0" w:line="240" w:lineRule="auto"/>
        <w:rPr>
          <w:rFonts w:ascii="Times New Roman" w:hAnsi="Times New Roman" w:cs="Times New Roman"/>
          <w:color w:val="FF0000"/>
          <w:sz w:val="24"/>
          <w:szCs w:val="24"/>
        </w:rPr>
      </w:pPr>
    </w:p>
    <w:p w:rsidR="00A44CDF" w:rsidRPr="0053189C" w:rsidRDefault="00A44CDF" w:rsidP="0053189C">
      <w:pPr>
        <w:spacing w:after="0" w:line="240" w:lineRule="auto"/>
        <w:rPr>
          <w:rFonts w:ascii="Times New Roman" w:hAnsi="Times New Roman" w:cs="Times New Roman"/>
          <w:color w:val="FF0000"/>
          <w:sz w:val="24"/>
          <w:szCs w:val="24"/>
        </w:rPr>
      </w:pPr>
      <w:r w:rsidRPr="0053189C">
        <w:rPr>
          <w:rFonts w:ascii="Times New Roman" w:hAnsi="Times New Roman" w:cs="Times New Roman"/>
          <w:color w:val="FF0000"/>
          <w:sz w:val="24"/>
          <w:szCs w:val="24"/>
        </w:rPr>
        <w:t xml:space="preserve">To fulfill their General Education Content Area Three in Science and Technology, B.S. students must take one of the following science sequences in Biology, Chemistry, Physics, or Psychological Sciences: </w:t>
      </w:r>
    </w:p>
    <w:p w:rsidR="00A44CDF" w:rsidRPr="0053189C" w:rsidRDefault="00A44CDF" w:rsidP="00C6364D">
      <w:pPr>
        <w:pStyle w:val="ListParagraph"/>
        <w:numPr>
          <w:ilvl w:val="0"/>
          <w:numId w:val="4"/>
        </w:numPr>
        <w:ind w:left="0"/>
        <w:contextualSpacing/>
        <w:rPr>
          <w:rFonts w:ascii="Times New Roman" w:hAnsi="Times New Roman"/>
          <w:color w:val="FF0000"/>
          <w:sz w:val="24"/>
          <w:szCs w:val="24"/>
        </w:rPr>
      </w:pPr>
      <w:r w:rsidRPr="0053189C">
        <w:rPr>
          <w:rFonts w:ascii="Times New Roman" w:hAnsi="Times New Roman"/>
          <w:color w:val="FF0000"/>
          <w:sz w:val="24"/>
          <w:szCs w:val="24"/>
        </w:rPr>
        <w:lastRenderedPageBreak/>
        <w:t>Biology: BIOL 1107 and either BIOL 1108 or BIOL 1110.</w:t>
      </w:r>
    </w:p>
    <w:p w:rsidR="00A44CDF" w:rsidRPr="0053189C" w:rsidRDefault="00A44CDF" w:rsidP="00C6364D">
      <w:pPr>
        <w:pStyle w:val="ListParagraph"/>
        <w:numPr>
          <w:ilvl w:val="0"/>
          <w:numId w:val="4"/>
        </w:numPr>
        <w:ind w:left="0"/>
        <w:contextualSpacing/>
        <w:rPr>
          <w:rFonts w:ascii="Times New Roman" w:hAnsi="Times New Roman"/>
          <w:color w:val="FF0000"/>
          <w:sz w:val="24"/>
          <w:szCs w:val="24"/>
        </w:rPr>
      </w:pPr>
      <w:r w:rsidRPr="0053189C">
        <w:rPr>
          <w:rFonts w:ascii="Times New Roman" w:hAnsi="Times New Roman"/>
          <w:color w:val="FF0000"/>
          <w:sz w:val="24"/>
          <w:szCs w:val="24"/>
        </w:rPr>
        <w:t>Chemistry: CHEM 1124Q, 1125Q, 1126Q; or CHEM 1127Q, 1128Q; or CHEM 1137Q, 1138Q; or CHEM 1147Q, 1148Q.</w:t>
      </w:r>
    </w:p>
    <w:p w:rsidR="00A44CDF" w:rsidRPr="0053189C" w:rsidRDefault="00A44CDF" w:rsidP="00C6364D">
      <w:pPr>
        <w:pStyle w:val="ListParagraph"/>
        <w:numPr>
          <w:ilvl w:val="0"/>
          <w:numId w:val="4"/>
        </w:numPr>
        <w:ind w:left="0"/>
        <w:contextualSpacing/>
        <w:rPr>
          <w:rFonts w:ascii="Times New Roman" w:hAnsi="Times New Roman"/>
          <w:color w:val="FF0000"/>
          <w:sz w:val="24"/>
          <w:szCs w:val="24"/>
        </w:rPr>
      </w:pPr>
      <w:r w:rsidRPr="0053189C">
        <w:rPr>
          <w:rFonts w:ascii="Times New Roman" w:hAnsi="Times New Roman"/>
          <w:color w:val="FF0000"/>
          <w:sz w:val="24"/>
          <w:szCs w:val="24"/>
        </w:rPr>
        <w:t>Physics: PHYS 1201Q, 1202Q; or PHYS 1401Q, 1402Q; or PHYS 1501Q, 1502Q; or PHYS 1601Q, 1602Q.</w:t>
      </w:r>
    </w:p>
    <w:p w:rsidR="00A44CDF" w:rsidRPr="0053189C" w:rsidRDefault="00A44CDF" w:rsidP="00C6364D">
      <w:pPr>
        <w:pStyle w:val="ListParagraph"/>
        <w:numPr>
          <w:ilvl w:val="0"/>
          <w:numId w:val="4"/>
        </w:numPr>
        <w:ind w:left="0"/>
        <w:contextualSpacing/>
        <w:rPr>
          <w:rFonts w:ascii="Times New Roman" w:hAnsi="Times New Roman"/>
          <w:color w:val="FF0000"/>
          <w:sz w:val="24"/>
          <w:szCs w:val="24"/>
        </w:rPr>
      </w:pPr>
      <w:r w:rsidRPr="0053189C">
        <w:rPr>
          <w:rFonts w:ascii="Times New Roman" w:hAnsi="Times New Roman"/>
          <w:color w:val="FF0000"/>
          <w:sz w:val="24"/>
          <w:szCs w:val="24"/>
        </w:rPr>
        <w:t>Psychological Sciences: PSYC 1100 and either PSYC 1101 or 1103 and either PSYC 2100Q or one 4-credit laborator</w:t>
      </w:r>
      <w:r w:rsidR="00C474D2">
        <w:rPr>
          <w:rFonts w:ascii="Times New Roman" w:hAnsi="Times New Roman"/>
          <w:color w:val="FF0000"/>
          <w:sz w:val="24"/>
          <w:szCs w:val="24"/>
        </w:rPr>
        <w:t>y course from Content Area Three.</w:t>
      </w:r>
    </w:p>
    <w:p w:rsidR="00A44CDF" w:rsidRPr="0053189C" w:rsidRDefault="00A44CDF" w:rsidP="0053189C">
      <w:pPr>
        <w:spacing w:after="0" w:line="240" w:lineRule="auto"/>
        <w:rPr>
          <w:rFonts w:ascii="Times New Roman" w:hAnsi="Times New Roman" w:cs="Times New Roman"/>
          <w:color w:val="FF0000"/>
          <w:sz w:val="24"/>
          <w:szCs w:val="24"/>
        </w:rPr>
      </w:pPr>
    </w:p>
    <w:p w:rsidR="00A44CDF" w:rsidRPr="0053189C" w:rsidRDefault="00A44CDF" w:rsidP="0053189C">
      <w:pPr>
        <w:spacing w:after="0" w:line="240" w:lineRule="auto"/>
        <w:rPr>
          <w:rFonts w:ascii="Times New Roman" w:hAnsi="Times New Roman" w:cs="Times New Roman"/>
          <w:color w:val="FF0000"/>
          <w:sz w:val="24"/>
          <w:szCs w:val="24"/>
        </w:rPr>
      </w:pPr>
      <w:r w:rsidRPr="0053189C">
        <w:rPr>
          <w:rFonts w:ascii="Times New Roman" w:hAnsi="Times New Roman" w:cs="Times New Roman"/>
          <w:color w:val="FF0000"/>
          <w:sz w:val="24"/>
          <w:szCs w:val="24"/>
        </w:rPr>
        <w:t xml:space="preserve">B.S. majors must also earn twenty-nine credits in courses at the 2000-level or above, including two quantitative intermediate theory courses (ECON 2211Q and 2212Q); a sequence in econometrics (ECON 2311 and 2312); at least six credits in one of the modeling and methods courses (ECON 2301, ECON 2326, ECON 2327, ECON 3208, ECON 2312, ECON 3313, ECON 4206); plus at least nine additional credits in ECON courses at the 2000-level or higher.  B.S. majors may not count ECON 2201, 2202, or 2481 toward the major, nor may they count more than six credits in ECON 2499 and/or 3499.  Students may substitute equivalent graduate-level courses with consent of the advisor. </w:t>
      </w:r>
    </w:p>
    <w:p w:rsidR="00A44CDF" w:rsidRPr="0053189C" w:rsidRDefault="00A44CDF" w:rsidP="0053189C">
      <w:pPr>
        <w:spacing w:after="0" w:line="240" w:lineRule="auto"/>
        <w:rPr>
          <w:rFonts w:ascii="Times New Roman" w:hAnsi="Times New Roman" w:cs="Times New Roman"/>
          <w:color w:val="FF0000"/>
          <w:sz w:val="24"/>
          <w:szCs w:val="24"/>
        </w:rPr>
      </w:pPr>
    </w:p>
    <w:p w:rsidR="00A44CDF" w:rsidRPr="0053189C" w:rsidRDefault="00A44CDF" w:rsidP="0053189C">
      <w:pPr>
        <w:spacing w:after="0" w:line="240" w:lineRule="auto"/>
        <w:rPr>
          <w:rFonts w:ascii="Times New Roman" w:hAnsi="Times New Roman" w:cs="Times New Roman"/>
          <w:color w:val="FF0000"/>
          <w:sz w:val="24"/>
          <w:szCs w:val="24"/>
        </w:rPr>
      </w:pPr>
      <w:r w:rsidRPr="0053189C">
        <w:rPr>
          <w:rFonts w:ascii="Times New Roman" w:hAnsi="Times New Roman" w:cs="Times New Roman"/>
          <w:color w:val="FF0000"/>
          <w:sz w:val="24"/>
          <w:szCs w:val="24"/>
        </w:rPr>
        <w:t xml:space="preserve">B.S. majors are also required to pass twelve credits in 2000-level or above courses in a field or fields related to economics.  These related area courses may count towards a minor in a field related to economics.   </w:t>
      </w:r>
    </w:p>
    <w:p w:rsidR="00A44CDF" w:rsidRPr="0053189C" w:rsidRDefault="00A44CDF" w:rsidP="0053189C">
      <w:pPr>
        <w:spacing w:after="0" w:line="240" w:lineRule="auto"/>
        <w:rPr>
          <w:rFonts w:ascii="Times New Roman" w:hAnsi="Times New Roman" w:cs="Times New Roman"/>
          <w:color w:val="FF0000"/>
          <w:sz w:val="24"/>
          <w:szCs w:val="24"/>
        </w:rPr>
      </w:pPr>
    </w:p>
    <w:p w:rsidR="00A44CDF" w:rsidRPr="0053189C" w:rsidRDefault="00A44CDF" w:rsidP="0053189C">
      <w:pPr>
        <w:spacing w:after="0" w:line="240" w:lineRule="auto"/>
        <w:rPr>
          <w:rFonts w:ascii="Times New Roman" w:hAnsi="Times New Roman" w:cs="Times New Roman"/>
          <w:sz w:val="24"/>
          <w:szCs w:val="24"/>
        </w:rPr>
      </w:pPr>
      <w:r w:rsidRPr="0053189C">
        <w:rPr>
          <w:rFonts w:ascii="Times New Roman" w:hAnsi="Times New Roman" w:cs="Times New Roman"/>
          <w:color w:val="FF0000"/>
          <w:sz w:val="24"/>
          <w:szCs w:val="24"/>
        </w:rPr>
        <w:t>For both the B.A. and B.S., t</w:t>
      </w:r>
      <w:r w:rsidRPr="0053189C">
        <w:rPr>
          <w:rFonts w:ascii="Times New Roman" w:hAnsi="Times New Roman" w:cs="Times New Roman"/>
          <w:sz w:val="24"/>
          <w:szCs w:val="24"/>
        </w:rPr>
        <w:t xml:space="preserve">he intermediate theory courses (ECON 2201 </w:t>
      </w:r>
      <w:r w:rsidRPr="0053189C">
        <w:rPr>
          <w:rFonts w:ascii="Times New Roman" w:hAnsi="Times New Roman" w:cs="Times New Roman"/>
          <w:color w:val="FF0000"/>
          <w:sz w:val="24"/>
          <w:szCs w:val="24"/>
        </w:rPr>
        <w:t xml:space="preserve">or 2211Q </w:t>
      </w:r>
      <w:r w:rsidRPr="0053189C">
        <w:rPr>
          <w:rFonts w:ascii="Times New Roman" w:hAnsi="Times New Roman" w:cs="Times New Roman"/>
          <w:sz w:val="24"/>
          <w:szCs w:val="24"/>
        </w:rPr>
        <w:t xml:space="preserve">and </w:t>
      </w:r>
      <w:r w:rsidRPr="0053189C">
        <w:rPr>
          <w:rFonts w:ascii="Times New Roman" w:hAnsi="Times New Roman" w:cs="Times New Roman"/>
          <w:color w:val="FF0000"/>
          <w:sz w:val="24"/>
          <w:szCs w:val="24"/>
        </w:rPr>
        <w:t xml:space="preserve">ECON </w:t>
      </w:r>
      <w:r w:rsidRPr="0053189C">
        <w:rPr>
          <w:rFonts w:ascii="Times New Roman" w:hAnsi="Times New Roman" w:cs="Times New Roman"/>
          <w:sz w:val="24"/>
          <w:szCs w:val="24"/>
        </w:rPr>
        <w:t xml:space="preserve">2202 </w:t>
      </w:r>
      <w:r w:rsidRPr="0053189C">
        <w:rPr>
          <w:rFonts w:ascii="Times New Roman" w:hAnsi="Times New Roman" w:cs="Times New Roman"/>
          <w:color w:val="FF0000"/>
          <w:sz w:val="24"/>
          <w:szCs w:val="24"/>
        </w:rPr>
        <w:t>or 2212Q</w:t>
      </w:r>
      <w:r w:rsidRPr="0053189C">
        <w:rPr>
          <w:rFonts w:ascii="Times New Roman" w:hAnsi="Times New Roman" w:cs="Times New Roman"/>
          <w:sz w:val="24"/>
          <w:szCs w:val="24"/>
        </w:rPr>
        <w:t xml:space="preserve">) should be taken early in the student’s major program. ECON 2311 </w:t>
      </w:r>
      <w:r w:rsidRPr="0053189C">
        <w:rPr>
          <w:rFonts w:ascii="Times New Roman" w:hAnsi="Times New Roman" w:cs="Times New Roman"/>
          <w:color w:val="FF0000"/>
          <w:sz w:val="24"/>
          <w:szCs w:val="24"/>
        </w:rPr>
        <w:t xml:space="preserve">is a recommended course for the B.A.  </w:t>
      </w:r>
      <w:r w:rsidRPr="0053189C">
        <w:rPr>
          <w:rFonts w:ascii="Times New Roman" w:hAnsi="Times New Roman" w:cs="Times New Roman"/>
          <w:sz w:val="24"/>
          <w:szCs w:val="24"/>
        </w:rPr>
        <w:t xml:space="preserve">The department has special requirements for economic majors in the University Honors Program and for majors who qualify for the department’s Economics Scholars and Quantitative Certificate Programs. </w:t>
      </w:r>
    </w:p>
    <w:p w:rsidR="00A44CDF" w:rsidRPr="0053189C" w:rsidRDefault="00A44CDF" w:rsidP="0053189C">
      <w:pPr>
        <w:spacing w:after="0" w:line="240" w:lineRule="auto"/>
        <w:rPr>
          <w:rFonts w:ascii="Times New Roman" w:hAnsi="Times New Roman" w:cs="Times New Roman"/>
          <w:sz w:val="24"/>
          <w:szCs w:val="24"/>
        </w:rPr>
      </w:pPr>
    </w:p>
    <w:p w:rsidR="00A44CDF" w:rsidRPr="0053189C" w:rsidRDefault="00A44CDF" w:rsidP="0053189C">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Economics majors satisfy the computer technology competency by passing either STAT 1000Q or 1100Q in addition to meeting the University-wide computer entrance expectations. 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is described in the “Minors” section.</w:t>
      </w:r>
    </w:p>
    <w:p w:rsidR="00EC7B9D" w:rsidRPr="0053189C" w:rsidRDefault="00EC7B9D" w:rsidP="00C17AD8">
      <w:pPr>
        <w:spacing w:after="0" w:line="240" w:lineRule="auto"/>
        <w:rPr>
          <w:rFonts w:ascii="Times New Roman" w:hAnsi="Times New Roman" w:cs="Times New Roman"/>
          <w:sz w:val="24"/>
          <w:szCs w:val="24"/>
        </w:rPr>
      </w:pPr>
    </w:p>
    <w:p w:rsidR="00EC7B9D" w:rsidRPr="0053189C" w:rsidRDefault="00EC7B9D"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86</w:t>
      </w:r>
      <w:r w:rsidRPr="0053189C">
        <w:rPr>
          <w:rFonts w:ascii="Times New Roman" w:hAnsi="Times New Roman" w:cs="Times New Roman"/>
          <w:b/>
          <w:sz w:val="24"/>
          <w:szCs w:val="24"/>
        </w:rPr>
        <w:tab/>
        <w:t>SOCI</w:t>
      </w:r>
      <w:r w:rsidRPr="0053189C">
        <w:rPr>
          <w:rFonts w:ascii="Times New Roman" w:hAnsi="Times New Roman" w:cs="Times New Roman"/>
          <w:b/>
          <w:sz w:val="24"/>
          <w:szCs w:val="24"/>
        </w:rPr>
        <w:tab/>
      </w:r>
      <w:r w:rsidRPr="0053189C">
        <w:rPr>
          <w:rFonts w:ascii="Times New Roman" w:hAnsi="Times New Roman" w:cs="Times New Roman"/>
          <w:b/>
          <w:sz w:val="24"/>
          <w:szCs w:val="24"/>
        </w:rPr>
        <w:tab/>
        <w:t xml:space="preserve">Major Change </w:t>
      </w:r>
    </w:p>
    <w:p w:rsidR="00A44CDF" w:rsidRPr="0053189C" w:rsidRDefault="00A44CDF" w:rsidP="00C17AD8">
      <w:pPr>
        <w:spacing w:after="0" w:line="240" w:lineRule="auto"/>
        <w:rPr>
          <w:rFonts w:ascii="Times New Roman" w:hAnsi="Times New Roman" w:cs="Times New Roman"/>
          <w:sz w:val="24"/>
          <w:szCs w:val="24"/>
        </w:rPr>
      </w:pPr>
    </w:p>
    <w:p w:rsidR="00A44CDF" w:rsidRPr="0053189C" w:rsidRDefault="00D70FC1"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Current Catalog Copy:</w:t>
      </w:r>
    </w:p>
    <w:p w:rsidR="00D70FC1" w:rsidRPr="0053189C" w:rsidRDefault="00D70FC1" w:rsidP="00D70FC1">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Sociology is an analytic discipline concerned with understanding people as creators of, and participants in, society. The field is broadly concerned with the study of modern society and its social organizations, institutions, groups, and social roles. Sociologists study social influences on human behavior, such as sexuality, ethnic identity, and religious belief, and how individuals become members of families and communities. The field is also concerned with social problems, especially all forms of prejudice, discrimination, and inequality, and with poverty, crime, </w:t>
      </w:r>
      <w:r w:rsidRPr="0053189C">
        <w:rPr>
          <w:rFonts w:ascii="Times New Roman" w:eastAsia="Times New Roman" w:hAnsi="Times New Roman" w:cs="Times New Roman"/>
          <w:sz w:val="24"/>
          <w:szCs w:val="24"/>
        </w:rPr>
        <w:lastRenderedPageBreak/>
        <w:t>violence, and the threatened environment. Sociologists emphasize sources of social problems in the organization of society, public policies for their alleviation, and today’s questions of social justice. Finally, they study how individuals, both alone and working in groups, can change the society in which they live. A major in sociology opens many doors for careers and is excellent background for advanced training in a variety of other fields.</w:t>
      </w:r>
    </w:p>
    <w:p w:rsidR="00D70FC1" w:rsidRPr="0053189C" w:rsidRDefault="00D70FC1" w:rsidP="00D70FC1">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At least 24 credits of SOCI courses at the 2000-level or above are required:</w:t>
      </w:r>
    </w:p>
    <w:p w:rsidR="00D70FC1" w:rsidRPr="0053189C" w:rsidRDefault="00D70FC1" w:rsidP="00D70FC1">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Three specific courses are required of all majors: </w:t>
      </w:r>
      <w:hyperlink r:id="rId384" w:anchor="3201" w:history="1">
        <w:r w:rsidRPr="0053189C">
          <w:rPr>
            <w:rFonts w:ascii="Times New Roman" w:eastAsia="Times New Roman" w:hAnsi="Times New Roman" w:cs="Times New Roman"/>
            <w:color w:val="0000FF"/>
            <w:sz w:val="24"/>
            <w:szCs w:val="24"/>
            <w:u w:val="single"/>
          </w:rPr>
          <w:t>SOCI 3201</w:t>
        </w:r>
      </w:hyperlink>
      <w:r w:rsidRPr="0053189C">
        <w:rPr>
          <w:rFonts w:ascii="Times New Roman" w:eastAsia="Times New Roman" w:hAnsi="Times New Roman" w:cs="Times New Roman"/>
          <w:sz w:val="24"/>
          <w:szCs w:val="24"/>
        </w:rPr>
        <w:t xml:space="preserve">, </w:t>
      </w:r>
      <w:hyperlink r:id="rId385" w:anchor="3211Q" w:history="1">
        <w:r w:rsidRPr="0053189C">
          <w:rPr>
            <w:rFonts w:ascii="Times New Roman" w:eastAsia="Times New Roman" w:hAnsi="Times New Roman" w:cs="Times New Roman"/>
            <w:color w:val="0000FF"/>
            <w:sz w:val="24"/>
            <w:szCs w:val="24"/>
            <w:u w:val="single"/>
          </w:rPr>
          <w:t>3211Q</w:t>
        </w:r>
      </w:hyperlink>
      <w:r w:rsidRPr="0053189C">
        <w:rPr>
          <w:rFonts w:ascii="Times New Roman" w:eastAsia="Times New Roman" w:hAnsi="Times New Roman" w:cs="Times New Roman"/>
          <w:sz w:val="24"/>
          <w:szCs w:val="24"/>
        </w:rPr>
        <w:t xml:space="preserve">, </w:t>
      </w:r>
      <w:hyperlink r:id="rId386" w:anchor="3251" w:history="1">
        <w:r w:rsidRPr="0053189C">
          <w:rPr>
            <w:rFonts w:ascii="Times New Roman" w:eastAsia="Times New Roman" w:hAnsi="Times New Roman" w:cs="Times New Roman"/>
            <w:color w:val="0000FF"/>
            <w:sz w:val="24"/>
            <w:szCs w:val="24"/>
            <w:u w:val="single"/>
          </w:rPr>
          <w:t>3251</w:t>
        </w:r>
      </w:hyperlink>
      <w:r w:rsidRPr="0053189C">
        <w:rPr>
          <w:rFonts w:ascii="Times New Roman" w:eastAsia="Times New Roman" w:hAnsi="Times New Roman" w:cs="Times New Roman"/>
          <w:sz w:val="24"/>
          <w:szCs w:val="24"/>
        </w:rPr>
        <w:t xml:space="preserve">. (Note: Students must take </w:t>
      </w:r>
      <w:hyperlink r:id="rId387" w:anchor="1001" w:history="1">
        <w:r w:rsidRPr="0053189C">
          <w:rPr>
            <w:rFonts w:ascii="Times New Roman" w:eastAsia="Times New Roman" w:hAnsi="Times New Roman" w:cs="Times New Roman"/>
            <w:color w:val="0000FF"/>
            <w:sz w:val="24"/>
            <w:szCs w:val="24"/>
            <w:u w:val="single"/>
          </w:rPr>
          <w:t>SOCI 1001</w:t>
        </w:r>
      </w:hyperlink>
      <w:r w:rsidRPr="0053189C">
        <w:rPr>
          <w:rFonts w:ascii="Times New Roman" w:eastAsia="Times New Roman" w:hAnsi="Times New Roman" w:cs="Times New Roman"/>
          <w:sz w:val="24"/>
          <w:szCs w:val="24"/>
        </w:rPr>
        <w:t xml:space="preserve">, </w:t>
      </w:r>
      <w:hyperlink r:id="rId388" w:anchor="1251" w:history="1">
        <w:r w:rsidRPr="0053189C">
          <w:rPr>
            <w:rFonts w:ascii="Times New Roman" w:eastAsia="Times New Roman" w:hAnsi="Times New Roman" w:cs="Times New Roman"/>
            <w:color w:val="0000FF"/>
            <w:sz w:val="24"/>
            <w:szCs w:val="24"/>
            <w:u w:val="single"/>
          </w:rPr>
          <w:t>1251</w:t>
        </w:r>
      </w:hyperlink>
      <w:r w:rsidRPr="0053189C">
        <w:rPr>
          <w:rFonts w:ascii="Times New Roman" w:eastAsia="Times New Roman" w:hAnsi="Times New Roman" w:cs="Times New Roman"/>
          <w:sz w:val="24"/>
          <w:szCs w:val="24"/>
        </w:rPr>
        <w:t xml:space="preserve">, </w:t>
      </w:r>
      <w:hyperlink r:id="rId389" w:anchor="1501" w:history="1">
        <w:r w:rsidRPr="0053189C">
          <w:rPr>
            <w:rFonts w:ascii="Times New Roman" w:eastAsia="Times New Roman" w:hAnsi="Times New Roman" w:cs="Times New Roman"/>
            <w:color w:val="0000FF"/>
            <w:sz w:val="24"/>
            <w:szCs w:val="24"/>
            <w:u w:val="single"/>
          </w:rPr>
          <w:t>1501</w:t>
        </w:r>
      </w:hyperlink>
      <w:r w:rsidRPr="0053189C">
        <w:rPr>
          <w:rFonts w:ascii="Times New Roman" w:eastAsia="Times New Roman" w:hAnsi="Times New Roman" w:cs="Times New Roman"/>
          <w:sz w:val="24"/>
          <w:szCs w:val="24"/>
        </w:rPr>
        <w:t xml:space="preserve">, or </w:t>
      </w:r>
      <w:hyperlink r:id="rId390" w:anchor="1701" w:history="1">
        <w:r w:rsidRPr="0053189C">
          <w:rPr>
            <w:rFonts w:ascii="Times New Roman" w:eastAsia="Times New Roman" w:hAnsi="Times New Roman" w:cs="Times New Roman"/>
            <w:color w:val="0000FF"/>
            <w:sz w:val="24"/>
            <w:szCs w:val="24"/>
            <w:u w:val="single"/>
          </w:rPr>
          <w:t>1701</w:t>
        </w:r>
      </w:hyperlink>
      <w:r w:rsidRPr="0053189C">
        <w:rPr>
          <w:rFonts w:ascii="Times New Roman" w:eastAsia="Times New Roman" w:hAnsi="Times New Roman" w:cs="Times New Roman"/>
          <w:sz w:val="24"/>
          <w:szCs w:val="24"/>
        </w:rPr>
        <w:t xml:space="preserve"> prior to taking </w:t>
      </w:r>
      <w:hyperlink r:id="rId391" w:anchor="3201" w:history="1">
        <w:r w:rsidRPr="0053189C">
          <w:rPr>
            <w:rFonts w:ascii="Times New Roman" w:eastAsia="Times New Roman" w:hAnsi="Times New Roman" w:cs="Times New Roman"/>
            <w:color w:val="0000FF"/>
            <w:sz w:val="24"/>
            <w:szCs w:val="24"/>
            <w:u w:val="single"/>
          </w:rPr>
          <w:t>SOCI 3201</w:t>
        </w:r>
      </w:hyperlink>
      <w:r w:rsidRPr="0053189C">
        <w:rPr>
          <w:rFonts w:ascii="Times New Roman" w:eastAsia="Times New Roman" w:hAnsi="Times New Roman" w:cs="Times New Roman"/>
          <w:sz w:val="24"/>
          <w:szCs w:val="24"/>
        </w:rPr>
        <w:t xml:space="preserve">, </w:t>
      </w:r>
      <w:hyperlink r:id="rId392" w:anchor="3211Q" w:history="1">
        <w:r w:rsidRPr="0053189C">
          <w:rPr>
            <w:rFonts w:ascii="Times New Roman" w:eastAsia="Times New Roman" w:hAnsi="Times New Roman" w:cs="Times New Roman"/>
            <w:color w:val="0000FF"/>
            <w:sz w:val="24"/>
            <w:szCs w:val="24"/>
            <w:u w:val="single"/>
          </w:rPr>
          <w:t>3211Q</w:t>
        </w:r>
      </w:hyperlink>
      <w:r w:rsidRPr="0053189C">
        <w:rPr>
          <w:rFonts w:ascii="Times New Roman" w:eastAsia="Times New Roman" w:hAnsi="Times New Roman" w:cs="Times New Roman"/>
          <w:sz w:val="24"/>
          <w:szCs w:val="24"/>
        </w:rPr>
        <w:t xml:space="preserve">, and </w:t>
      </w:r>
      <w:hyperlink r:id="rId393" w:anchor="3251" w:history="1">
        <w:r w:rsidRPr="0053189C">
          <w:rPr>
            <w:rFonts w:ascii="Times New Roman" w:eastAsia="Times New Roman" w:hAnsi="Times New Roman" w:cs="Times New Roman"/>
            <w:color w:val="0000FF"/>
            <w:sz w:val="24"/>
            <w:szCs w:val="24"/>
            <w:u w:val="single"/>
          </w:rPr>
          <w:t>3251</w:t>
        </w:r>
      </w:hyperlink>
      <w:r w:rsidRPr="0053189C">
        <w:rPr>
          <w:rFonts w:ascii="Times New Roman" w:eastAsia="Times New Roman" w:hAnsi="Times New Roman" w:cs="Times New Roman"/>
          <w:sz w:val="24"/>
          <w:szCs w:val="24"/>
        </w:rPr>
        <w:t>.)</w:t>
      </w:r>
    </w:p>
    <w:p w:rsidR="00D70FC1" w:rsidRPr="0053189C" w:rsidRDefault="00D70FC1" w:rsidP="00D70FC1">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Passing </w:t>
      </w:r>
      <w:hyperlink r:id="rId394" w:anchor="3201" w:history="1">
        <w:r w:rsidRPr="0053189C">
          <w:rPr>
            <w:rFonts w:ascii="Times New Roman" w:eastAsia="Times New Roman" w:hAnsi="Times New Roman" w:cs="Times New Roman"/>
            <w:color w:val="0000FF"/>
            <w:sz w:val="24"/>
            <w:szCs w:val="24"/>
            <w:u w:val="single"/>
          </w:rPr>
          <w:t>SOCI 3201</w:t>
        </w:r>
      </w:hyperlink>
      <w:r w:rsidRPr="0053189C">
        <w:rPr>
          <w:rFonts w:ascii="Times New Roman" w:eastAsia="Times New Roman" w:hAnsi="Times New Roman" w:cs="Times New Roman"/>
          <w:sz w:val="24"/>
          <w:szCs w:val="24"/>
        </w:rPr>
        <w:t xml:space="preserve"> satisfies the information literacy competency, and passing </w:t>
      </w:r>
      <w:hyperlink r:id="rId395" w:anchor="3211Q" w:history="1">
        <w:r w:rsidRPr="0053189C">
          <w:rPr>
            <w:rFonts w:ascii="Times New Roman" w:eastAsia="Times New Roman" w:hAnsi="Times New Roman" w:cs="Times New Roman"/>
            <w:color w:val="0000FF"/>
            <w:sz w:val="24"/>
            <w:szCs w:val="24"/>
            <w:u w:val="single"/>
          </w:rPr>
          <w:t>SOCI 3211Q</w:t>
        </w:r>
      </w:hyperlink>
      <w:r w:rsidRPr="0053189C">
        <w:rPr>
          <w:rFonts w:ascii="Times New Roman" w:eastAsia="Times New Roman" w:hAnsi="Times New Roman" w:cs="Times New Roman"/>
          <w:sz w:val="24"/>
          <w:szCs w:val="24"/>
        </w:rPr>
        <w:t xml:space="preserve"> satisfies the computer technology competency. The writing in the major requirement can be satisfied by passing any 2000 or 3000-level W course in Sociology.</w:t>
      </w:r>
    </w:p>
    <w:p w:rsidR="00D70FC1" w:rsidRPr="0053189C" w:rsidRDefault="00D70FC1" w:rsidP="00D70FC1">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At least one course must be taken from the following group: Inequality, Diversity, and Change (</w:t>
      </w:r>
      <w:hyperlink r:id="rId396" w:anchor="2827" w:history="1">
        <w:r w:rsidRPr="0053189C">
          <w:rPr>
            <w:rFonts w:ascii="Times New Roman" w:eastAsia="Times New Roman" w:hAnsi="Times New Roman" w:cs="Times New Roman"/>
            <w:color w:val="0000FF"/>
            <w:sz w:val="24"/>
            <w:szCs w:val="24"/>
            <w:u w:val="single"/>
          </w:rPr>
          <w:t>SOCI 2827</w:t>
        </w:r>
      </w:hyperlink>
      <w:r w:rsidRPr="0053189C">
        <w:rPr>
          <w:rFonts w:ascii="Times New Roman" w:eastAsia="Times New Roman" w:hAnsi="Times New Roman" w:cs="Times New Roman"/>
          <w:sz w:val="24"/>
          <w:szCs w:val="24"/>
        </w:rPr>
        <w:t xml:space="preserve">, </w:t>
      </w:r>
      <w:hyperlink r:id="rId397" w:anchor="3221" w:history="1">
        <w:r w:rsidRPr="0053189C">
          <w:rPr>
            <w:rFonts w:ascii="Times New Roman" w:eastAsia="Times New Roman" w:hAnsi="Times New Roman" w:cs="Times New Roman"/>
            <w:color w:val="0000FF"/>
            <w:sz w:val="24"/>
            <w:szCs w:val="24"/>
            <w:u w:val="single"/>
          </w:rPr>
          <w:t>3221</w:t>
        </w:r>
      </w:hyperlink>
      <w:r w:rsidRPr="0053189C">
        <w:rPr>
          <w:rFonts w:ascii="Times New Roman" w:eastAsia="Times New Roman" w:hAnsi="Times New Roman" w:cs="Times New Roman"/>
          <w:sz w:val="24"/>
          <w:szCs w:val="24"/>
        </w:rPr>
        <w:t xml:space="preserve">, </w:t>
      </w:r>
      <w:hyperlink r:id="rId398" w:anchor="3222" w:history="1">
        <w:r w:rsidRPr="0053189C">
          <w:rPr>
            <w:rFonts w:ascii="Times New Roman" w:eastAsia="Times New Roman" w:hAnsi="Times New Roman" w:cs="Times New Roman"/>
            <w:color w:val="0000FF"/>
            <w:sz w:val="24"/>
            <w:szCs w:val="24"/>
            <w:u w:val="single"/>
          </w:rPr>
          <w:t>3222</w:t>
        </w:r>
      </w:hyperlink>
      <w:r w:rsidRPr="0053189C">
        <w:rPr>
          <w:rFonts w:ascii="Times New Roman" w:eastAsia="Times New Roman" w:hAnsi="Times New Roman" w:cs="Times New Roman"/>
          <w:sz w:val="24"/>
          <w:szCs w:val="24"/>
        </w:rPr>
        <w:t xml:space="preserve">, </w:t>
      </w:r>
      <w:hyperlink r:id="rId399" w:anchor="3421" w:history="1">
        <w:r w:rsidRPr="0053189C">
          <w:rPr>
            <w:rFonts w:ascii="Times New Roman" w:eastAsia="Times New Roman" w:hAnsi="Times New Roman" w:cs="Times New Roman"/>
            <w:color w:val="0000FF"/>
            <w:sz w:val="24"/>
            <w:szCs w:val="24"/>
            <w:u w:val="single"/>
          </w:rPr>
          <w:t>3421</w:t>
        </w:r>
      </w:hyperlink>
      <w:r w:rsidRPr="0053189C">
        <w:rPr>
          <w:rFonts w:ascii="Times New Roman" w:eastAsia="Times New Roman" w:hAnsi="Times New Roman" w:cs="Times New Roman"/>
          <w:sz w:val="24"/>
          <w:szCs w:val="24"/>
        </w:rPr>
        <w:t xml:space="preserve">, </w:t>
      </w:r>
      <w:hyperlink r:id="rId400" w:anchor="3429" w:history="1">
        <w:r w:rsidRPr="0053189C">
          <w:rPr>
            <w:rFonts w:ascii="Times New Roman" w:eastAsia="Times New Roman" w:hAnsi="Times New Roman" w:cs="Times New Roman"/>
            <w:color w:val="0000FF"/>
            <w:sz w:val="24"/>
            <w:szCs w:val="24"/>
            <w:u w:val="single"/>
          </w:rPr>
          <w:t>3429</w:t>
        </w:r>
      </w:hyperlink>
      <w:r w:rsidRPr="0053189C">
        <w:rPr>
          <w:rFonts w:ascii="Times New Roman" w:eastAsia="Times New Roman" w:hAnsi="Times New Roman" w:cs="Times New Roman"/>
          <w:sz w:val="24"/>
          <w:szCs w:val="24"/>
        </w:rPr>
        <w:t xml:space="preserve">, </w:t>
      </w:r>
      <w:hyperlink r:id="rId401" w:anchor="3501" w:history="1">
        <w:r w:rsidRPr="0053189C">
          <w:rPr>
            <w:rFonts w:ascii="Times New Roman" w:eastAsia="Times New Roman" w:hAnsi="Times New Roman" w:cs="Times New Roman"/>
            <w:color w:val="0000FF"/>
            <w:sz w:val="24"/>
            <w:szCs w:val="24"/>
            <w:u w:val="single"/>
          </w:rPr>
          <w:t>3501</w:t>
        </w:r>
      </w:hyperlink>
      <w:r w:rsidRPr="0053189C">
        <w:rPr>
          <w:rFonts w:ascii="Times New Roman" w:eastAsia="Times New Roman" w:hAnsi="Times New Roman" w:cs="Times New Roman"/>
          <w:sz w:val="24"/>
          <w:szCs w:val="24"/>
        </w:rPr>
        <w:t xml:space="preserve">, </w:t>
      </w:r>
      <w:hyperlink r:id="rId402" w:anchor="3503" w:history="1">
        <w:r w:rsidRPr="0053189C">
          <w:rPr>
            <w:rFonts w:ascii="Times New Roman" w:eastAsia="Times New Roman" w:hAnsi="Times New Roman" w:cs="Times New Roman"/>
            <w:color w:val="0000FF"/>
            <w:sz w:val="24"/>
            <w:szCs w:val="24"/>
            <w:u w:val="single"/>
          </w:rPr>
          <w:t>3503</w:t>
        </w:r>
      </w:hyperlink>
      <w:r w:rsidRPr="0053189C">
        <w:rPr>
          <w:rFonts w:ascii="Times New Roman" w:eastAsia="Times New Roman" w:hAnsi="Times New Roman" w:cs="Times New Roman"/>
          <w:sz w:val="24"/>
          <w:szCs w:val="24"/>
        </w:rPr>
        <w:t xml:space="preserve">, </w:t>
      </w:r>
      <w:hyperlink r:id="rId403" w:anchor="3505" w:history="1">
        <w:r w:rsidRPr="0053189C">
          <w:rPr>
            <w:rFonts w:ascii="Times New Roman" w:eastAsia="Times New Roman" w:hAnsi="Times New Roman" w:cs="Times New Roman"/>
            <w:color w:val="0000FF"/>
            <w:sz w:val="24"/>
            <w:szCs w:val="24"/>
            <w:u w:val="single"/>
          </w:rPr>
          <w:t>3505</w:t>
        </w:r>
      </w:hyperlink>
      <w:r w:rsidRPr="0053189C">
        <w:rPr>
          <w:rFonts w:ascii="Times New Roman" w:eastAsia="Times New Roman" w:hAnsi="Times New Roman" w:cs="Times New Roman"/>
          <w:sz w:val="24"/>
          <w:szCs w:val="24"/>
        </w:rPr>
        <w:t xml:space="preserve">, </w:t>
      </w:r>
      <w:hyperlink r:id="rId404" w:anchor="3601" w:history="1">
        <w:r w:rsidRPr="0053189C">
          <w:rPr>
            <w:rFonts w:ascii="Times New Roman" w:eastAsia="Times New Roman" w:hAnsi="Times New Roman" w:cs="Times New Roman"/>
            <w:color w:val="0000FF"/>
            <w:sz w:val="24"/>
            <w:szCs w:val="24"/>
            <w:u w:val="single"/>
          </w:rPr>
          <w:t>3601</w:t>
        </w:r>
      </w:hyperlink>
      <w:r w:rsidRPr="0053189C">
        <w:rPr>
          <w:rFonts w:ascii="Times New Roman" w:eastAsia="Times New Roman" w:hAnsi="Times New Roman" w:cs="Times New Roman"/>
          <w:sz w:val="24"/>
          <w:szCs w:val="24"/>
        </w:rPr>
        <w:t xml:space="preserve">, </w:t>
      </w:r>
      <w:hyperlink r:id="rId405" w:anchor="3621" w:history="1">
        <w:r w:rsidRPr="0053189C">
          <w:rPr>
            <w:rFonts w:ascii="Times New Roman" w:eastAsia="Times New Roman" w:hAnsi="Times New Roman" w:cs="Times New Roman"/>
            <w:color w:val="0000FF"/>
            <w:sz w:val="24"/>
            <w:szCs w:val="24"/>
            <w:u w:val="single"/>
          </w:rPr>
          <w:t>3621</w:t>
        </w:r>
      </w:hyperlink>
      <w:r w:rsidRPr="0053189C">
        <w:rPr>
          <w:rFonts w:ascii="Times New Roman" w:eastAsia="Times New Roman" w:hAnsi="Times New Roman" w:cs="Times New Roman"/>
          <w:sz w:val="24"/>
          <w:szCs w:val="24"/>
        </w:rPr>
        <w:t xml:space="preserve">, </w:t>
      </w:r>
      <w:hyperlink r:id="rId406" w:anchor="3701" w:history="1">
        <w:r w:rsidRPr="0053189C">
          <w:rPr>
            <w:rFonts w:ascii="Times New Roman" w:eastAsia="Times New Roman" w:hAnsi="Times New Roman" w:cs="Times New Roman"/>
            <w:color w:val="0000FF"/>
            <w:sz w:val="24"/>
            <w:szCs w:val="24"/>
            <w:u w:val="single"/>
          </w:rPr>
          <w:t>3701</w:t>
        </w:r>
      </w:hyperlink>
      <w:r w:rsidRPr="0053189C">
        <w:rPr>
          <w:rFonts w:ascii="Times New Roman" w:eastAsia="Times New Roman" w:hAnsi="Times New Roman" w:cs="Times New Roman"/>
          <w:sz w:val="24"/>
          <w:szCs w:val="24"/>
        </w:rPr>
        <w:t xml:space="preserve">, </w:t>
      </w:r>
      <w:hyperlink r:id="rId407" w:anchor="3801" w:history="1">
        <w:r w:rsidRPr="0053189C">
          <w:rPr>
            <w:rFonts w:ascii="Times New Roman" w:eastAsia="Times New Roman" w:hAnsi="Times New Roman" w:cs="Times New Roman"/>
            <w:color w:val="0000FF"/>
            <w:sz w:val="24"/>
            <w:szCs w:val="24"/>
            <w:u w:val="single"/>
          </w:rPr>
          <w:t>3801</w:t>
        </w:r>
      </w:hyperlink>
      <w:r w:rsidRPr="0053189C">
        <w:rPr>
          <w:rFonts w:ascii="Times New Roman" w:eastAsia="Times New Roman" w:hAnsi="Times New Roman" w:cs="Times New Roman"/>
          <w:sz w:val="24"/>
          <w:szCs w:val="24"/>
        </w:rPr>
        <w:t xml:space="preserve">, </w:t>
      </w:r>
      <w:hyperlink r:id="rId408" w:anchor="3821" w:history="1">
        <w:r w:rsidRPr="0053189C">
          <w:rPr>
            <w:rFonts w:ascii="Times New Roman" w:eastAsia="Times New Roman" w:hAnsi="Times New Roman" w:cs="Times New Roman"/>
            <w:color w:val="0000FF"/>
            <w:sz w:val="24"/>
            <w:szCs w:val="24"/>
            <w:u w:val="single"/>
          </w:rPr>
          <w:t>3821</w:t>
        </w:r>
      </w:hyperlink>
      <w:r w:rsidRPr="0053189C">
        <w:rPr>
          <w:rFonts w:ascii="Times New Roman" w:eastAsia="Times New Roman" w:hAnsi="Times New Roman" w:cs="Times New Roman"/>
          <w:sz w:val="24"/>
          <w:szCs w:val="24"/>
        </w:rPr>
        <w:t xml:space="preserve">, or </w:t>
      </w:r>
      <w:hyperlink r:id="rId409" w:anchor="3825" w:history="1">
        <w:r w:rsidRPr="0053189C">
          <w:rPr>
            <w:rFonts w:ascii="Times New Roman" w:eastAsia="Times New Roman" w:hAnsi="Times New Roman" w:cs="Times New Roman"/>
            <w:color w:val="0000FF"/>
            <w:sz w:val="24"/>
            <w:szCs w:val="24"/>
            <w:u w:val="single"/>
          </w:rPr>
          <w:t>3825</w:t>
        </w:r>
      </w:hyperlink>
      <w:r w:rsidRPr="0053189C">
        <w:rPr>
          <w:rFonts w:ascii="Times New Roman" w:eastAsia="Times New Roman" w:hAnsi="Times New Roman" w:cs="Times New Roman"/>
          <w:sz w:val="24"/>
          <w:szCs w:val="24"/>
        </w:rPr>
        <w:t>)</w:t>
      </w:r>
    </w:p>
    <w:p w:rsidR="00D70FC1" w:rsidRPr="0053189C" w:rsidRDefault="00D70FC1" w:rsidP="00D70FC1">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Twelve additional credits (usually four courses) must be taken from any 2000-level or above courses offered by the department, including those listed above. (Note: No more than three credits of </w:t>
      </w:r>
      <w:hyperlink r:id="rId410" w:anchor="3990" w:history="1">
        <w:r w:rsidRPr="0053189C">
          <w:rPr>
            <w:rFonts w:ascii="Times New Roman" w:eastAsia="Times New Roman" w:hAnsi="Times New Roman" w:cs="Times New Roman"/>
            <w:color w:val="0000FF"/>
            <w:sz w:val="24"/>
            <w:szCs w:val="24"/>
            <w:u w:val="single"/>
          </w:rPr>
          <w:t>SOCI 3990</w:t>
        </w:r>
      </w:hyperlink>
      <w:r w:rsidRPr="0053189C">
        <w:rPr>
          <w:rFonts w:ascii="Times New Roman" w:eastAsia="Times New Roman" w:hAnsi="Times New Roman" w:cs="Times New Roman"/>
          <w:sz w:val="24"/>
          <w:szCs w:val="24"/>
        </w:rPr>
        <w:t xml:space="preserve"> can apply to the major).</w:t>
      </w:r>
    </w:p>
    <w:p w:rsidR="00D70FC1" w:rsidRPr="0053189C" w:rsidRDefault="00D70FC1" w:rsidP="00D70FC1">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A minor in </w:t>
      </w:r>
      <w:hyperlink r:id="rId411" w:tooltip="Sociology | Minors" w:history="1">
        <w:r w:rsidRPr="0053189C">
          <w:rPr>
            <w:rFonts w:ascii="Times New Roman" w:eastAsia="Times New Roman" w:hAnsi="Times New Roman" w:cs="Times New Roman"/>
            <w:color w:val="0000FF"/>
            <w:sz w:val="24"/>
            <w:szCs w:val="24"/>
            <w:u w:val="single"/>
          </w:rPr>
          <w:t>Sociology</w:t>
        </w:r>
      </w:hyperlink>
      <w:r w:rsidRPr="0053189C">
        <w:rPr>
          <w:rFonts w:ascii="Times New Roman" w:eastAsia="Times New Roman" w:hAnsi="Times New Roman" w:cs="Times New Roman"/>
          <w:sz w:val="24"/>
          <w:szCs w:val="24"/>
        </w:rPr>
        <w:t xml:space="preserve"> is described in the Minors section.</w:t>
      </w:r>
    </w:p>
    <w:p w:rsidR="0053189C" w:rsidRDefault="0053189C" w:rsidP="00C17AD8">
      <w:pPr>
        <w:spacing w:after="0" w:line="240" w:lineRule="auto"/>
        <w:rPr>
          <w:rFonts w:ascii="Times New Roman" w:hAnsi="Times New Roman" w:cs="Times New Roman"/>
          <w:i/>
          <w:sz w:val="24"/>
          <w:szCs w:val="24"/>
        </w:rPr>
      </w:pPr>
    </w:p>
    <w:p w:rsidR="00D70FC1" w:rsidRPr="0053189C" w:rsidRDefault="00D70FC1"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D70FC1" w:rsidRPr="0053189C" w:rsidRDefault="00D70FC1" w:rsidP="00C17AD8">
      <w:pPr>
        <w:spacing w:after="0" w:line="240" w:lineRule="auto"/>
        <w:rPr>
          <w:rFonts w:ascii="Times New Roman" w:hAnsi="Times New Roman" w:cs="Times New Roman"/>
          <w:sz w:val="24"/>
          <w:szCs w:val="24"/>
        </w:rPr>
      </w:pPr>
    </w:p>
    <w:p w:rsidR="003161D1" w:rsidRPr="0053189C" w:rsidRDefault="003161D1" w:rsidP="003161D1">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Sociology is an analytic discipline concerned with understanding people as creators of, and participants in, society. The field is broadly concerned with the study of modern society and its social organizations, institutions, groups, and social roles. Sociologists study social influences on human behavior, such as sexuality, ethnic identity, and religious belief, and how individuals become members of families and communities. The field is also concerned with social problems, especially all forms of prejudice, discrimination, and inequality, and with poverty, crime, violence, and the threatened environment. Sociologists emphasize sources of social problems in the organization of society, public policies for their alleviation, and today’s questions of social justice. Finally, they study how individuals, both alone and working in groups, can change the society in which they live. A major in sociology opens many doors for careers and is excellent background for advanced training in a variety of other fields.</w:t>
      </w:r>
    </w:p>
    <w:p w:rsidR="003161D1" w:rsidRPr="0053189C" w:rsidRDefault="003161D1" w:rsidP="003161D1">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At least 24 credits of SOCI courses at the 2000-level or above are required:</w:t>
      </w:r>
    </w:p>
    <w:p w:rsidR="003161D1" w:rsidRPr="0053189C" w:rsidRDefault="003161D1" w:rsidP="003161D1">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Three specific courses are required of all majors: </w:t>
      </w:r>
      <w:hyperlink r:id="rId412" w:anchor="3201" w:history="1">
        <w:r w:rsidRPr="0053189C">
          <w:rPr>
            <w:rFonts w:ascii="Times New Roman" w:eastAsia="Times New Roman" w:hAnsi="Times New Roman" w:cs="Times New Roman"/>
            <w:color w:val="0000FF"/>
            <w:sz w:val="24"/>
            <w:szCs w:val="24"/>
            <w:u w:val="single"/>
          </w:rPr>
          <w:t>SOCI 3201</w:t>
        </w:r>
      </w:hyperlink>
      <w:r w:rsidRPr="0053189C">
        <w:rPr>
          <w:rFonts w:ascii="Times New Roman" w:eastAsia="Times New Roman" w:hAnsi="Times New Roman" w:cs="Times New Roman"/>
          <w:sz w:val="24"/>
          <w:szCs w:val="24"/>
        </w:rPr>
        <w:t xml:space="preserve">, </w:t>
      </w:r>
      <w:hyperlink r:id="rId413" w:anchor="3211Q" w:history="1">
        <w:r w:rsidRPr="0053189C">
          <w:rPr>
            <w:rFonts w:ascii="Times New Roman" w:eastAsia="Times New Roman" w:hAnsi="Times New Roman" w:cs="Times New Roman"/>
            <w:color w:val="0000FF"/>
            <w:sz w:val="24"/>
            <w:szCs w:val="24"/>
            <w:u w:val="single"/>
          </w:rPr>
          <w:t>3211Q</w:t>
        </w:r>
      </w:hyperlink>
      <w:r w:rsidRPr="0053189C">
        <w:rPr>
          <w:rFonts w:ascii="Times New Roman" w:eastAsia="Times New Roman" w:hAnsi="Times New Roman" w:cs="Times New Roman"/>
          <w:sz w:val="24"/>
          <w:szCs w:val="24"/>
        </w:rPr>
        <w:t xml:space="preserve">, </w:t>
      </w:r>
      <w:hyperlink r:id="rId414" w:anchor="3251" w:history="1">
        <w:r w:rsidRPr="0053189C">
          <w:rPr>
            <w:rFonts w:ascii="Times New Roman" w:eastAsia="Times New Roman" w:hAnsi="Times New Roman" w:cs="Times New Roman"/>
            <w:color w:val="0000FF"/>
            <w:sz w:val="24"/>
            <w:szCs w:val="24"/>
            <w:u w:val="single"/>
          </w:rPr>
          <w:t>3251</w:t>
        </w:r>
      </w:hyperlink>
      <w:r w:rsidRPr="0053189C">
        <w:rPr>
          <w:rFonts w:ascii="Times New Roman" w:eastAsia="Times New Roman" w:hAnsi="Times New Roman" w:cs="Times New Roman"/>
          <w:sz w:val="24"/>
          <w:szCs w:val="24"/>
        </w:rPr>
        <w:t xml:space="preserve">. (Note: Students must take </w:t>
      </w:r>
      <w:hyperlink r:id="rId415" w:anchor="1001" w:history="1">
        <w:r w:rsidRPr="0053189C">
          <w:rPr>
            <w:rFonts w:ascii="Times New Roman" w:eastAsia="Times New Roman" w:hAnsi="Times New Roman" w:cs="Times New Roman"/>
            <w:color w:val="0000FF"/>
            <w:sz w:val="24"/>
            <w:szCs w:val="24"/>
            <w:u w:val="single"/>
          </w:rPr>
          <w:t>SOCI 1001</w:t>
        </w:r>
      </w:hyperlink>
      <w:r w:rsidRPr="0053189C">
        <w:rPr>
          <w:rFonts w:ascii="Times New Roman" w:eastAsia="Times New Roman" w:hAnsi="Times New Roman" w:cs="Times New Roman"/>
          <w:sz w:val="24"/>
          <w:szCs w:val="24"/>
        </w:rPr>
        <w:t xml:space="preserve">, </w:t>
      </w:r>
      <w:hyperlink r:id="rId416" w:anchor="1251" w:history="1">
        <w:r w:rsidRPr="0053189C">
          <w:rPr>
            <w:rFonts w:ascii="Times New Roman" w:eastAsia="Times New Roman" w:hAnsi="Times New Roman" w:cs="Times New Roman"/>
            <w:color w:val="0000FF"/>
            <w:sz w:val="24"/>
            <w:szCs w:val="24"/>
            <w:u w:val="single"/>
          </w:rPr>
          <w:t>1251</w:t>
        </w:r>
      </w:hyperlink>
      <w:r w:rsidRPr="0053189C">
        <w:rPr>
          <w:rFonts w:ascii="Times New Roman" w:eastAsia="Times New Roman" w:hAnsi="Times New Roman" w:cs="Times New Roman"/>
          <w:sz w:val="24"/>
          <w:szCs w:val="24"/>
        </w:rPr>
        <w:t xml:space="preserve">, </w:t>
      </w:r>
      <w:hyperlink r:id="rId417" w:anchor="1501" w:history="1">
        <w:r w:rsidRPr="0053189C">
          <w:rPr>
            <w:rFonts w:ascii="Times New Roman" w:eastAsia="Times New Roman" w:hAnsi="Times New Roman" w:cs="Times New Roman"/>
            <w:color w:val="0000FF"/>
            <w:sz w:val="24"/>
            <w:szCs w:val="24"/>
            <w:u w:val="single"/>
          </w:rPr>
          <w:t>1501</w:t>
        </w:r>
      </w:hyperlink>
      <w:r w:rsidRPr="0053189C">
        <w:rPr>
          <w:rFonts w:ascii="Times New Roman" w:eastAsia="Times New Roman" w:hAnsi="Times New Roman" w:cs="Times New Roman"/>
          <w:sz w:val="24"/>
          <w:szCs w:val="24"/>
        </w:rPr>
        <w:t xml:space="preserve">, or </w:t>
      </w:r>
      <w:hyperlink r:id="rId418" w:anchor="1701" w:history="1">
        <w:r w:rsidRPr="0053189C">
          <w:rPr>
            <w:rFonts w:ascii="Times New Roman" w:eastAsia="Times New Roman" w:hAnsi="Times New Roman" w:cs="Times New Roman"/>
            <w:color w:val="0000FF"/>
            <w:sz w:val="24"/>
            <w:szCs w:val="24"/>
            <w:u w:val="single"/>
          </w:rPr>
          <w:t>1701</w:t>
        </w:r>
      </w:hyperlink>
      <w:r w:rsidRPr="0053189C">
        <w:rPr>
          <w:rFonts w:ascii="Times New Roman" w:eastAsia="Times New Roman" w:hAnsi="Times New Roman" w:cs="Times New Roman"/>
          <w:sz w:val="24"/>
          <w:szCs w:val="24"/>
        </w:rPr>
        <w:t xml:space="preserve"> prior to taking </w:t>
      </w:r>
      <w:hyperlink r:id="rId419" w:anchor="3201" w:history="1">
        <w:r w:rsidRPr="0053189C">
          <w:rPr>
            <w:rFonts w:ascii="Times New Roman" w:eastAsia="Times New Roman" w:hAnsi="Times New Roman" w:cs="Times New Roman"/>
            <w:color w:val="0000FF"/>
            <w:sz w:val="24"/>
            <w:szCs w:val="24"/>
            <w:u w:val="single"/>
          </w:rPr>
          <w:t>SOCI 3201</w:t>
        </w:r>
      </w:hyperlink>
      <w:r w:rsidRPr="0053189C">
        <w:rPr>
          <w:rFonts w:ascii="Times New Roman" w:eastAsia="Times New Roman" w:hAnsi="Times New Roman" w:cs="Times New Roman"/>
          <w:sz w:val="24"/>
          <w:szCs w:val="24"/>
        </w:rPr>
        <w:t xml:space="preserve">, </w:t>
      </w:r>
      <w:hyperlink r:id="rId420" w:anchor="3211Q" w:history="1">
        <w:r w:rsidRPr="0053189C">
          <w:rPr>
            <w:rFonts w:ascii="Times New Roman" w:eastAsia="Times New Roman" w:hAnsi="Times New Roman" w:cs="Times New Roman"/>
            <w:color w:val="0000FF"/>
            <w:sz w:val="24"/>
            <w:szCs w:val="24"/>
            <w:u w:val="single"/>
          </w:rPr>
          <w:t>3211Q</w:t>
        </w:r>
      </w:hyperlink>
      <w:r w:rsidRPr="0053189C">
        <w:rPr>
          <w:rFonts w:ascii="Times New Roman" w:eastAsia="Times New Roman" w:hAnsi="Times New Roman" w:cs="Times New Roman"/>
          <w:sz w:val="24"/>
          <w:szCs w:val="24"/>
        </w:rPr>
        <w:t xml:space="preserve">, and </w:t>
      </w:r>
      <w:hyperlink r:id="rId421" w:anchor="3251" w:history="1">
        <w:r w:rsidRPr="0053189C">
          <w:rPr>
            <w:rFonts w:ascii="Times New Roman" w:eastAsia="Times New Roman" w:hAnsi="Times New Roman" w:cs="Times New Roman"/>
            <w:color w:val="0000FF"/>
            <w:sz w:val="24"/>
            <w:szCs w:val="24"/>
            <w:u w:val="single"/>
          </w:rPr>
          <w:t>3251</w:t>
        </w:r>
      </w:hyperlink>
      <w:r w:rsidRPr="0053189C">
        <w:rPr>
          <w:rFonts w:ascii="Times New Roman" w:eastAsia="Times New Roman" w:hAnsi="Times New Roman" w:cs="Times New Roman"/>
          <w:sz w:val="24"/>
          <w:szCs w:val="24"/>
        </w:rPr>
        <w:t>.)</w:t>
      </w:r>
    </w:p>
    <w:p w:rsidR="003161D1" w:rsidRPr="0053189C" w:rsidRDefault="003161D1" w:rsidP="003161D1">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lastRenderedPageBreak/>
        <w:t xml:space="preserve">Passing </w:t>
      </w:r>
      <w:hyperlink r:id="rId422" w:anchor="3201" w:history="1">
        <w:r w:rsidRPr="0053189C">
          <w:rPr>
            <w:rFonts w:ascii="Times New Roman" w:eastAsia="Times New Roman" w:hAnsi="Times New Roman" w:cs="Times New Roman"/>
            <w:color w:val="0000FF"/>
            <w:sz w:val="24"/>
            <w:szCs w:val="24"/>
            <w:u w:val="single"/>
          </w:rPr>
          <w:t>SOCI 3201</w:t>
        </w:r>
      </w:hyperlink>
      <w:r w:rsidRPr="0053189C">
        <w:rPr>
          <w:rFonts w:ascii="Times New Roman" w:eastAsia="Times New Roman" w:hAnsi="Times New Roman" w:cs="Times New Roman"/>
          <w:sz w:val="24"/>
          <w:szCs w:val="24"/>
        </w:rPr>
        <w:t xml:space="preserve"> satisfies the information literacy competency, and passing </w:t>
      </w:r>
      <w:hyperlink r:id="rId423" w:anchor="3211Q" w:history="1">
        <w:r w:rsidRPr="0053189C">
          <w:rPr>
            <w:rFonts w:ascii="Times New Roman" w:eastAsia="Times New Roman" w:hAnsi="Times New Roman" w:cs="Times New Roman"/>
            <w:color w:val="0000FF"/>
            <w:sz w:val="24"/>
            <w:szCs w:val="24"/>
            <w:u w:val="single"/>
          </w:rPr>
          <w:t>SOCI 3211Q</w:t>
        </w:r>
      </w:hyperlink>
      <w:r w:rsidRPr="0053189C">
        <w:rPr>
          <w:rFonts w:ascii="Times New Roman" w:eastAsia="Times New Roman" w:hAnsi="Times New Roman" w:cs="Times New Roman"/>
          <w:sz w:val="24"/>
          <w:szCs w:val="24"/>
        </w:rPr>
        <w:t xml:space="preserve"> satisfies the computer technology competency. The writing in the major requirement can be satisfied by passing any 2000 or 3000-level W course in Sociology.</w:t>
      </w:r>
    </w:p>
    <w:p w:rsidR="003161D1" w:rsidRPr="0053189C" w:rsidRDefault="003161D1" w:rsidP="003161D1">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Fifteen additional credits (usually five courses) must be taken from any 2000-level or above courses offered by the department. (Note: No more than three credits of </w:t>
      </w:r>
      <w:hyperlink r:id="rId424" w:anchor="3990" w:history="1">
        <w:r w:rsidRPr="0053189C">
          <w:rPr>
            <w:rFonts w:ascii="Times New Roman" w:eastAsia="Times New Roman" w:hAnsi="Times New Roman" w:cs="Times New Roman"/>
            <w:color w:val="0000FF"/>
            <w:sz w:val="24"/>
            <w:szCs w:val="24"/>
            <w:u w:val="single"/>
          </w:rPr>
          <w:t>SOCI 3990</w:t>
        </w:r>
      </w:hyperlink>
      <w:r w:rsidRPr="0053189C">
        <w:rPr>
          <w:rFonts w:ascii="Times New Roman" w:eastAsia="Times New Roman" w:hAnsi="Times New Roman" w:cs="Times New Roman"/>
          <w:sz w:val="24"/>
          <w:szCs w:val="24"/>
        </w:rPr>
        <w:t xml:space="preserve"> can apply to the major).</w:t>
      </w:r>
    </w:p>
    <w:p w:rsidR="003161D1" w:rsidRPr="0053189C" w:rsidRDefault="003161D1" w:rsidP="003161D1">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A minor in </w:t>
      </w:r>
      <w:hyperlink r:id="rId425" w:tooltip="Sociology | Minors" w:history="1">
        <w:r w:rsidRPr="0053189C">
          <w:rPr>
            <w:rFonts w:ascii="Times New Roman" w:eastAsia="Times New Roman" w:hAnsi="Times New Roman" w:cs="Times New Roman"/>
            <w:color w:val="0000FF"/>
            <w:sz w:val="24"/>
            <w:szCs w:val="24"/>
            <w:u w:val="single"/>
          </w:rPr>
          <w:t>Sociology</w:t>
        </w:r>
      </w:hyperlink>
      <w:r w:rsidRPr="0053189C">
        <w:rPr>
          <w:rFonts w:ascii="Times New Roman" w:eastAsia="Times New Roman" w:hAnsi="Times New Roman" w:cs="Times New Roman"/>
          <w:sz w:val="24"/>
          <w:szCs w:val="24"/>
        </w:rPr>
        <w:t xml:space="preserve"> is described in the Minors section.</w:t>
      </w:r>
    </w:p>
    <w:p w:rsidR="00D70FC1" w:rsidRPr="0053189C" w:rsidRDefault="00D70FC1"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87</w:t>
      </w:r>
      <w:r w:rsidRPr="0053189C">
        <w:rPr>
          <w:rFonts w:ascii="Times New Roman" w:hAnsi="Times New Roman" w:cs="Times New Roman"/>
          <w:b/>
          <w:sz w:val="24"/>
          <w:szCs w:val="24"/>
        </w:rPr>
        <w:tab/>
        <w:t>MCB 2612</w:t>
      </w:r>
      <w:r w:rsidRPr="0053189C">
        <w:rPr>
          <w:rFonts w:ascii="Times New Roman" w:hAnsi="Times New Roman" w:cs="Times New Roman"/>
          <w:b/>
          <w:sz w:val="24"/>
          <w:szCs w:val="24"/>
        </w:rPr>
        <w:tab/>
        <w:t xml:space="preserve">Add Course </w:t>
      </w:r>
      <w:r w:rsidRPr="0053189C">
        <w:rPr>
          <w:rFonts w:ascii="Times New Roman" w:hAnsi="Times New Roman" w:cs="Times New Roman"/>
          <w:b/>
          <w:color w:val="FF0000"/>
          <w:sz w:val="24"/>
          <w:szCs w:val="24"/>
        </w:rPr>
        <w:t>(S)</w:t>
      </w:r>
    </w:p>
    <w:p w:rsidR="003161D1" w:rsidRPr="0053189C" w:rsidRDefault="003161D1" w:rsidP="00C17AD8">
      <w:pPr>
        <w:spacing w:after="0" w:line="240" w:lineRule="auto"/>
        <w:rPr>
          <w:rFonts w:ascii="Times New Roman" w:hAnsi="Times New Roman" w:cs="Times New Roman"/>
          <w:sz w:val="24"/>
          <w:szCs w:val="24"/>
        </w:rPr>
      </w:pPr>
    </w:p>
    <w:p w:rsidR="003161D1" w:rsidRPr="0053189C" w:rsidRDefault="003161D1"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3161D1" w:rsidRPr="0053189C" w:rsidRDefault="003161D1" w:rsidP="00C17AD8">
      <w:pPr>
        <w:spacing w:after="0" w:line="240" w:lineRule="auto"/>
        <w:rPr>
          <w:rFonts w:ascii="Times New Roman" w:hAnsi="Times New Roman" w:cs="Times New Roman"/>
          <w:sz w:val="24"/>
          <w:szCs w:val="24"/>
        </w:rPr>
      </w:pPr>
    </w:p>
    <w:p w:rsidR="0053189C" w:rsidRDefault="00D019D7"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MCB 2612. Honors Core: Microbe Hunters- Crowdsourcing Antibiotic Discovery </w:t>
      </w:r>
    </w:p>
    <w:p w:rsidR="003161D1" w:rsidRPr="0053189C" w:rsidRDefault="00D019D7"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Four credits. Two 50 minute lecture periods and two 2 hour lab periods. Concepts of microbiology taught through the lens of antibiotic resistance. Using environmental samples students actively engage in the hunt for novel antimicrobials. Broader concepts include the meaning of disease, how that meaning has changed over time and the implications of widespread antibiotic resistance for society.</w:t>
      </w:r>
    </w:p>
    <w:p w:rsidR="003161D1" w:rsidRPr="0053189C" w:rsidRDefault="003161D1"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 xml:space="preserve">2017 – 88 </w:t>
      </w:r>
      <w:r w:rsidRPr="0053189C">
        <w:rPr>
          <w:rFonts w:ascii="Times New Roman" w:hAnsi="Times New Roman" w:cs="Times New Roman"/>
          <w:b/>
          <w:sz w:val="24"/>
          <w:szCs w:val="24"/>
        </w:rPr>
        <w:tab/>
        <w:t>ENGL 5182</w:t>
      </w:r>
      <w:r w:rsidRPr="0053189C">
        <w:rPr>
          <w:rFonts w:ascii="Times New Roman" w:hAnsi="Times New Roman" w:cs="Times New Roman"/>
          <w:b/>
          <w:sz w:val="24"/>
          <w:szCs w:val="24"/>
        </w:rPr>
        <w:tab/>
        <w:t>Add Course</w:t>
      </w:r>
    </w:p>
    <w:p w:rsidR="00D019D7" w:rsidRPr="0053189C" w:rsidRDefault="00D019D7" w:rsidP="00C17AD8">
      <w:pPr>
        <w:spacing w:after="0" w:line="240" w:lineRule="auto"/>
        <w:rPr>
          <w:rFonts w:ascii="Times New Roman" w:hAnsi="Times New Roman" w:cs="Times New Roman"/>
          <w:sz w:val="24"/>
          <w:szCs w:val="24"/>
        </w:rPr>
      </w:pPr>
    </w:p>
    <w:p w:rsidR="00C07126" w:rsidRPr="0053189C" w:rsidRDefault="00C07126"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C07126" w:rsidRPr="0053189C" w:rsidRDefault="00C07126" w:rsidP="00C17AD8">
      <w:pPr>
        <w:spacing w:after="0" w:line="240" w:lineRule="auto"/>
        <w:rPr>
          <w:rFonts w:ascii="Times New Roman" w:hAnsi="Times New Roman" w:cs="Times New Roman"/>
          <w:sz w:val="24"/>
          <w:szCs w:val="24"/>
        </w:rPr>
      </w:pPr>
    </w:p>
    <w:p w:rsidR="0053189C" w:rsidRDefault="0053189C" w:rsidP="00C1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 5182. </w:t>
      </w:r>
      <w:r w:rsidR="00C07126" w:rsidRPr="0053189C">
        <w:rPr>
          <w:rFonts w:ascii="Times New Roman" w:hAnsi="Times New Roman" w:cs="Times New Roman"/>
          <w:sz w:val="24"/>
          <w:szCs w:val="24"/>
        </w:rPr>
        <w:t xml:space="preserve">Practicum in the Teaching of Writing </w:t>
      </w:r>
    </w:p>
    <w:p w:rsidR="00D019D7" w:rsidRPr="0053189C" w:rsidRDefault="00C07126"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Prerequisite or Corequisite: ENGL 5100</w:t>
      </w:r>
      <w:r w:rsidR="0053189C">
        <w:rPr>
          <w:rFonts w:ascii="Times New Roman" w:hAnsi="Times New Roman" w:cs="Times New Roman"/>
          <w:sz w:val="24"/>
          <w:szCs w:val="24"/>
        </w:rPr>
        <w:t>.</w:t>
      </w:r>
      <w:r w:rsidRPr="0053189C">
        <w:rPr>
          <w:rFonts w:ascii="Times New Roman" w:hAnsi="Times New Roman" w:cs="Times New Roman"/>
          <w:sz w:val="24"/>
          <w:szCs w:val="24"/>
        </w:rPr>
        <w:t xml:space="preserve"> Guided development of teaching in the University of Connecticut First-Year Writing Program. Implementing theories of teaching and writing; meeting program goals and objectives; selecting texts; drafting writing assignment prompts; developing classroom work; guiding peer feedback; reading, responding to and evaluating student work. Supervision includes one-on-one, group, and peer. Required of all incoming graduate-student FYW instructors.</w:t>
      </w:r>
    </w:p>
    <w:p w:rsidR="00C07126" w:rsidRPr="0053189C" w:rsidRDefault="00C07126"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89</w:t>
      </w:r>
      <w:r w:rsidRPr="0053189C">
        <w:rPr>
          <w:rFonts w:ascii="Times New Roman" w:hAnsi="Times New Roman" w:cs="Times New Roman"/>
          <w:b/>
          <w:sz w:val="24"/>
          <w:szCs w:val="24"/>
        </w:rPr>
        <w:tab/>
        <w:t>PNB 3255</w:t>
      </w:r>
      <w:r w:rsidRPr="0053189C">
        <w:rPr>
          <w:rFonts w:ascii="Times New Roman" w:hAnsi="Times New Roman" w:cs="Times New Roman"/>
          <w:b/>
          <w:sz w:val="24"/>
          <w:szCs w:val="24"/>
        </w:rPr>
        <w:tab/>
        <w:t>Add Course</w:t>
      </w:r>
    </w:p>
    <w:p w:rsidR="00C07126" w:rsidRPr="0053189C" w:rsidRDefault="00C07126" w:rsidP="00C17AD8">
      <w:pPr>
        <w:spacing w:after="0" w:line="240" w:lineRule="auto"/>
        <w:rPr>
          <w:rFonts w:ascii="Times New Roman" w:hAnsi="Times New Roman" w:cs="Times New Roman"/>
          <w:sz w:val="24"/>
          <w:szCs w:val="24"/>
        </w:rPr>
      </w:pPr>
    </w:p>
    <w:p w:rsidR="004D3824" w:rsidRPr="0053189C" w:rsidRDefault="004D3824"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4D3824" w:rsidRPr="0053189C" w:rsidRDefault="004D3824" w:rsidP="00C17AD8">
      <w:pPr>
        <w:spacing w:after="0" w:line="240" w:lineRule="auto"/>
        <w:rPr>
          <w:rFonts w:ascii="Times New Roman" w:hAnsi="Times New Roman" w:cs="Times New Roman"/>
          <w:sz w:val="24"/>
          <w:szCs w:val="24"/>
        </w:rPr>
      </w:pPr>
    </w:p>
    <w:p w:rsidR="0053189C" w:rsidRDefault="004D3824" w:rsidP="004D3824">
      <w:pPr>
        <w:widowControl w:val="0"/>
        <w:autoSpaceDE w:val="0"/>
        <w:autoSpaceDN w:val="0"/>
        <w:adjustRightInd w:val="0"/>
        <w:rPr>
          <w:rFonts w:ascii="Times New Roman" w:hAnsi="Times New Roman" w:cs="Times New Roman"/>
          <w:sz w:val="24"/>
          <w:szCs w:val="24"/>
        </w:rPr>
      </w:pPr>
      <w:r w:rsidRPr="0053189C">
        <w:rPr>
          <w:rFonts w:ascii="Times New Roman" w:hAnsi="Times New Roman" w:cs="Times New Roman"/>
          <w:bCs/>
          <w:sz w:val="24"/>
          <w:szCs w:val="24"/>
        </w:rPr>
        <w:t xml:space="preserve">PNB 3255. </w:t>
      </w:r>
      <w:r w:rsidRPr="0053189C">
        <w:rPr>
          <w:rFonts w:ascii="Times New Roman" w:hAnsi="Times New Roman" w:cs="Times New Roman"/>
          <w:sz w:val="24"/>
          <w:szCs w:val="24"/>
        </w:rPr>
        <w:t>H</w:t>
      </w:r>
      <w:r w:rsidR="0053189C">
        <w:rPr>
          <w:rFonts w:ascii="Times New Roman" w:hAnsi="Times New Roman" w:cs="Times New Roman"/>
          <w:sz w:val="24"/>
          <w:szCs w:val="24"/>
        </w:rPr>
        <w:t xml:space="preserve">uman Neuroanatomy. </w:t>
      </w:r>
    </w:p>
    <w:p w:rsidR="004D3824" w:rsidRPr="0053189C" w:rsidRDefault="004D3824" w:rsidP="004D3824">
      <w:pPr>
        <w:widowControl w:val="0"/>
        <w:autoSpaceDE w:val="0"/>
        <w:autoSpaceDN w:val="0"/>
        <w:adjustRightInd w:val="0"/>
        <w:rPr>
          <w:rFonts w:ascii="Times New Roman" w:hAnsi="Times New Roman" w:cs="Times New Roman"/>
          <w:bCs/>
          <w:sz w:val="24"/>
          <w:szCs w:val="24"/>
        </w:rPr>
      </w:pPr>
      <w:r w:rsidRPr="0053189C">
        <w:rPr>
          <w:rFonts w:ascii="Times New Roman" w:hAnsi="Times New Roman" w:cs="Times New Roman"/>
          <w:bCs/>
          <w:sz w:val="24"/>
          <w:szCs w:val="24"/>
        </w:rPr>
        <w:t>Two credits. Prerequisite: PNB 2264 or PNB 2274, may be taken concurrently with PNB 3251. Open to juniors or higher.</w:t>
      </w:r>
    </w:p>
    <w:p w:rsidR="004D3824" w:rsidRPr="0053189C" w:rsidRDefault="004D3824" w:rsidP="004D3824">
      <w:pPr>
        <w:widowControl w:val="0"/>
        <w:autoSpaceDE w:val="0"/>
        <w:autoSpaceDN w:val="0"/>
        <w:adjustRightInd w:val="0"/>
        <w:rPr>
          <w:rFonts w:ascii="Times New Roman" w:hAnsi="Times New Roman" w:cs="Times New Roman"/>
          <w:b/>
          <w:bCs/>
          <w:sz w:val="24"/>
          <w:szCs w:val="24"/>
        </w:rPr>
      </w:pPr>
      <w:r w:rsidRPr="0053189C">
        <w:rPr>
          <w:rFonts w:ascii="Times New Roman" w:hAnsi="Times New Roman" w:cs="Times New Roman"/>
          <w:sz w:val="24"/>
          <w:szCs w:val="24"/>
        </w:rPr>
        <w:t xml:space="preserve">Anatomy of the human brain and spinal cord; emphasis on the structure and functions of major regions in the central nervous system. </w:t>
      </w:r>
    </w:p>
    <w:p w:rsidR="00C07126" w:rsidRPr="0053189C" w:rsidRDefault="00C07126"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lastRenderedPageBreak/>
        <w:t>2017 – 90</w:t>
      </w:r>
      <w:r w:rsidRPr="0053189C">
        <w:rPr>
          <w:rFonts w:ascii="Times New Roman" w:hAnsi="Times New Roman" w:cs="Times New Roman"/>
          <w:b/>
          <w:sz w:val="24"/>
          <w:szCs w:val="24"/>
        </w:rPr>
        <w:tab/>
        <w:t>PNB 5700</w:t>
      </w:r>
      <w:r w:rsidRPr="0053189C">
        <w:rPr>
          <w:rFonts w:ascii="Times New Roman" w:hAnsi="Times New Roman" w:cs="Times New Roman"/>
          <w:b/>
          <w:sz w:val="24"/>
          <w:szCs w:val="24"/>
        </w:rPr>
        <w:tab/>
        <w:t>Add Course</w:t>
      </w:r>
    </w:p>
    <w:p w:rsidR="004D3824" w:rsidRPr="0053189C" w:rsidRDefault="004D3824" w:rsidP="00C17AD8">
      <w:pPr>
        <w:spacing w:after="0" w:line="240" w:lineRule="auto"/>
        <w:rPr>
          <w:rFonts w:ascii="Times New Roman" w:hAnsi="Times New Roman" w:cs="Times New Roman"/>
          <w:sz w:val="24"/>
          <w:szCs w:val="24"/>
        </w:rPr>
      </w:pPr>
    </w:p>
    <w:p w:rsidR="004D3824" w:rsidRPr="0053189C" w:rsidRDefault="004D3824"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4D3824" w:rsidRPr="0053189C" w:rsidRDefault="004D3824" w:rsidP="00C17AD8">
      <w:pPr>
        <w:spacing w:after="0" w:line="240" w:lineRule="auto"/>
        <w:rPr>
          <w:rFonts w:ascii="Times New Roman" w:hAnsi="Times New Roman" w:cs="Times New Roman"/>
          <w:sz w:val="24"/>
          <w:szCs w:val="24"/>
        </w:rPr>
      </w:pPr>
    </w:p>
    <w:p w:rsidR="0075032C" w:rsidRPr="0053189C" w:rsidRDefault="0053189C" w:rsidP="0075032C">
      <w:pPr>
        <w:widowControl w:val="0"/>
        <w:autoSpaceDE w:val="0"/>
        <w:autoSpaceDN w:val="0"/>
        <w:adjustRightInd w:val="0"/>
        <w:rPr>
          <w:rFonts w:ascii="Times New Roman" w:hAnsi="Times New Roman" w:cs="Times New Roman"/>
          <w:bCs/>
          <w:sz w:val="24"/>
          <w:szCs w:val="24"/>
        </w:rPr>
      </w:pPr>
      <w:r w:rsidRPr="0053189C">
        <w:rPr>
          <w:rFonts w:ascii="Times New Roman" w:hAnsi="Times New Roman" w:cs="Times New Roman"/>
          <w:bCs/>
          <w:sz w:val="24"/>
          <w:szCs w:val="24"/>
        </w:rPr>
        <w:t xml:space="preserve">PNB </w:t>
      </w:r>
      <w:r w:rsidR="0075032C" w:rsidRPr="0053189C">
        <w:rPr>
          <w:rFonts w:ascii="Times New Roman" w:hAnsi="Times New Roman" w:cs="Times New Roman"/>
          <w:bCs/>
          <w:sz w:val="24"/>
          <w:szCs w:val="24"/>
        </w:rPr>
        <w:t>5700. Sensory physiology</w:t>
      </w:r>
      <w:r>
        <w:rPr>
          <w:rFonts w:ascii="Times New Roman" w:hAnsi="Times New Roman" w:cs="Times New Roman"/>
          <w:bCs/>
          <w:sz w:val="24"/>
          <w:szCs w:val="24"/>
        </w:rPr>
        <w:t>.</w:t>
      </w:r>
    </w:p>
    <w:p w:rsidR="0075032C" w:rsidRDefault="0075032C" w:rsidP="0075032C">
      <w:pPr>
        <w:widowControl w:val="0"/>
        <w:autoSpaceDE w:val="0"/>
        <w:autoSpaceDN w:val="0"/>
        <w:adjustRightInd w:val="0"/>
        <w:rPr>
          <w:rFonts w:ascii="Times New Roman" w:hAnsi="Times New Roman" w:cs="Times New Roman"/>
          <w:sz w:val="24"/>
          <w:szCs w:val="24"/>
        </w:rPr>
      </w:pPr>
      <w:r w:rsidRPr="0053189C">
        <w:rPr>
          <w:rFonts w:ascii="Times New Roman" w:hAnsi="Times New Roman" w:cs="Times New Roman"/>
          <w:bCs/>
          <w:sz w:val="24"/>
          <w:szCs w:val="24"/>
        </w:rPr>
        <w:t xml:space="preserve">Three credits. </w:t>
      </w:r>
      <w:r w:rsidRPr="0053189C">
        <w:rPr>
          <w:rFonts w:ascii="Times New Roman" w:hAnsi="Times New Roman" w:cs="Times New Roman"/>
          <w:sz w:val="24"/>
          <w:szCs w:val="24"/>
        </w:rPr>
        <w:t>Cellular and molecular mechanisms supporting the detection of sensory stimuli in vertebrates, invertebrates and other organisms. Detection of chemicals, touch, temperature, pain, sound, light, heat, magnetic fields, and electricity.</w:t>
      </w:r>
    </w:p>
    <w:p w:rsidR="0053189C" w:rsidRPr="0053189C" w:rsidRDefault="0053189C" w:rsidP="0075032C">
      <w:pPr>
        <w:widowControl w:val="0"/>
        <w:autoSpaceDE w:val="0"/>
        <w:autoSpaceDN w:val="0"/>
        <w:adjustRightInd w:val="0"/>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91</w:t>
      </w:r>
      <w:r w:rsidRPr="0053189C">
        <w:rPr>
          <w:rFonts w:ascii="Times New Roman" w:hAnsi="Times New Roman" w:cs="Times New Roman"/>
          <w:b/>
          <w:sz w:val="24"/>
          <w:szCs w:val="24"/>
        </w:rPr>
        <w:tab/>
        <w:t>PSYC 2209</w:t>
      </w:r>
      <w:r w:rsidRPr="0053189C">
        <w:rPr>
          <w:rFonts w:ascii="Times New Roman" w:hAnsi="Times New Roman" w:cs="Times New Roman"/>
          <w:b/>
          <w:sz w:val="24"/>
          <w:szCs w:val="24"/>
        </w:rPr>
        <w:tab/>
        <w:t xml:space="preserve">Add Course </w:t>
      </w:r>
      <w:r w:rsidRPr="0053189C">
        <w:rPr>
          <w:rFonts w:ascii="Times New Roman" w:hAnsi="Times New Roman" w:cs="Times New Roman"/>
          <w:b/>
          <w:color w:val="FF0000"/>
          <w:sz w:val="24"/>
          <w:szCs w:val="24"/>
        </w:rPr>
        <w:t>(S)</w:t>
      </w:r>
    </w:p>
    <w:p w:rsidR="0075032C" w:rsidRPr="0053189C" w:rsidRDefault="0075032C" w:rsidP="00C17AD8">
      <w:pPr>
        <w:spacing w:after="0" w:line="240" w:lineRule="auto"/>
        <w:rPr>
          <w:rFonts w:ascii="Times New Roman" w:hAnsi="Times New Roman" w:cs="Times New Roman"/>
          <w:sz w:val="24"/>
          <w:szCs w:val="24"/>
        </w:rPr>
      </w:pPr>
    </w:p>
    <w:p w:rsidR="0075032C" w:rsidRPr="0053189C" w:rsidRDefault="0075032C"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75032C" w:rsidRPr="0053189C" w:rsidRDefault="0075032C" w:rsidP="00C17AD8">
      <w:pPr>
        <w:spacing w:after="0" w:line="240" w:lineRule="auto"/>
        <w:rPr>
          <w:rFonts w:ascii="Times New Roman" w:hAnsi="Times New Roman" w:cs="Times New Roman"/>
          <w:sz w:val="24"/>
          <w:szCs w:val="24"/>
        </w:rPr>
      </w:pPr>
    </w:p>
    <w:p w:rsidR="0053189C" w:rsidRDefault="0053189C" w:rsidP="00C1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 </w:t>
      </w:r>
      <w:r w:rsidR="007D5D58" w:rsidRPr="0053189C">
        <w:rPr>
          <w:rFonts w:ascii="Times New Roman" w:hAnsi="Times New Roman" w:cs="Times New Roman"/>
          <w:sz w:val="24"/>
          <w:szCs w:val="24"/>
        </w:rPr>
        <w:t xml:space="preserve">2209. Learning and Memory: From Brain to Behavior. </w:t>
      </w:r>
    </w:p>
    <w:p w:rsidR="0075032C" w:rsidRPr="0053189C" w:rsidRDefault="0053189C"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Prerequisites: PSYC 1100 or BIOL 1107 or BIOL 1108. Recommended Preparation: PSYC 2200.</w:t>
      </w:r>
      <w:r>
        <w:rPr>
          <w:rFonts w:ascii="Times New Roman" w:hAnsi="Times New Roman" w:cs="Times New Roman"/>
          <w:sz w:val="24"/>
          <w:szCs w:val="24"/>
        </w:rPr>
        <w:t xml:space="preserve"> </w:t>
      </w:r>
      <w:r w:rsidR="007D5D58" w:rsidRPr="0053189C">
        <w:rPr>
          <w:rFonts w:ascii="Times New Roman" w:hAnsi="Times New Roman" w:cs="Times New Roman"/>
          <w:sz w:val="24"/>
          <w:szCs w:val="24"/>
        </w:rPr>
        <w:t xml:space="preserve">Neurobiological basis of learning and memory, including topics in genetics, evolution and ethology. </w:t>
      </w:r>
    </w:p>
    <w:p w:rsidR="0075032C" w:rsidRPr="0053189C" w:rsidRDefault="0075032C"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92</w:t>
      </w:r>
      <w:r w:rsidRPr="0053189C">
        <w:rPr>
          <w:rFonts w:ascii="Times New Roman" w:hAnsi="Times New Roman" w:cs="Times New Roman"/>
          <w:b/>
          <w:sz w:val="24"/>
          <w:szCs w:val="24"/>
        </w:rPr>
        <w:tab/>
        <w:t>PSYC 3644</w:t>
      </w:r>
      <w:r w:rsidRPr="0053189C">
        <w:rPr>
          <w:rFonts w:ascii="Times New Roman" w:hAnsi="Times New Roman" w:cs="Times New Roman"/>
          <w:b/>
          <w:sz w:val="24"/>
          <w:szCs w:val="24"/>
        </w:rPr>
        <w:tab/>
        <w:t>Add Course</w:t>
      </w:r>
    </w:p>
    <w:p w:rsidR="007D5D58" w:rsidRPr="0053189C" w:rsidRDefault="007D5D58" w:rsidP="00C17AD8">
      <w:pPr>
        <w:spacing w:after="0" w:line="240" w:lineRule="auto"/>
        <w:rPr>
          <w:rFonts w:ascii="Times New Roman" w:hAnsi="Times New Roman" w:cs="Times New Roman"/>
          <w:sz w:val="24"/>
          <w:szCs w:val="24"/>
        </w:rPr>
      </w:pPr>
    </w:p>
    <w:p w:rsidR="007D5D58" w:rsidRPr="0053189C" w:rsidRDefault="007D5D58"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7D5D58" w:rsidRPr="0053189C" w:rsidRDefault="007D5D58" w:rsidP="00C17AD8">
      <w:pPr>
        <w:spacing w:after="0" w:line="240" w:lineRule="auto"/>
        <w:rPr>
          <w:rFonts w:ascii="Times New Roman" w:hAnsi="Times New Roman" w:cs="Times New Roman"/>
          <w:sz w:val="24"/>
          <w:szCs w:val="24"/>
        </w:rPr>
      </w:pPr>
    </w:p>
    <w:p w:rsidR="0053189C" w:rsidRDefault="0053189C" w:rsidP="00C1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PSYC </w:t>
      </w:r>
      <w:r w:rsidR="007A5A62" w:rsidRPr="0053189C">
        <w:rPr>
          <w:rFonts w:ascii="Times New Roman" w:hAnsi="Times New Roman" w:cs="Times New Roman"/>
          <w:sz w:val="24"/>
          <w:szCs w:val="24"/>
        </w:rPr>
        <w:t xml:space="preserve">3644. Occupational Health Psychology </w:t>
      </w:r>
    </w:p>
    <w:p w:rsidR="007D5D58" w:rsidRPr="0053189C" w:rsidRDefault="007A5A62"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Three credits. Prerequisite: PSYC 1101 or 1103; and PSYC 2600 or consent of instructor. Models, research methods, and research-to-practice applications in the interdisciplinary field of occupational health psychology, and how these are used to enhance the safety, health and well-being of workers in all occupations and to create healthier workplaces and organizations.</w:t>
      </w:r>
    </w:p>
    <w:p w:rsidR="007A5A62" w:rsidRPr="0053189C" w:rsidRDefault="007A5A62"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93</w:t>
      </w:r>
      <w:r w:rsidRPr="0053189C">
        <w:rPr>
          <w:rFonts w:ascii="Times New Roman" w:hAnsi="Times New Roman" w:cs="Times New Roman"/>
          <w:b/>
          <w:sz w:val="24"/>
          <w:szCs w:val="24"/>
        </w:rPr>
        <w:tab/>
        <w:t>KORE 1103</w:t>
      </w:r>
      <w:r w:rsidRPr="0053189C">
        <w:rPr>
          <w:rFonts w:ascii="Times New Roman" w:hAnsi="Times New Roman" w:cs="Times New Roman"/>
          <w:b/>
          <w:sz w:val="24"/>
          <w:szCs w:val="24"/>
        </w:rPr>
        <w:tab/>
      </w:r>
      <w:r w:rsidR="007A5A62" w:rsidRPr="0053189C">
        <w:rPr>
          <w:rFonts w:ascii="Times New Roman" w:hAnsi="Times New Roman" w:cs="Times New Roman"/>
          <w:b/>
          <w:sz w:val="24"/>
          <w:szCs w:val="24"/>
        </w:rPr>
        <w:t>Revise</w:t>
      </w:r>
      <w:r w:rsidRPr="0053189C">
        <w:rPr>
          <w:rFonts w:ascii="Times New Roman" w:hAnsi="Times New Roman" w:cs="Times New Roman"/>
          <w:b/>
          <w:sz w:val="24"/>
          <w:szCs w:val="24"/>
        </w:rPr>
        <w:t xml:space="preserve"> Course </w:t>
      </w:r>
      <w:r w:rsidRPr="0053189C">
        <w:rPr>
          <w:rFonts w:ascii="Times New Roman" w:hAnsi="Times New Roman" w:cs="Times New Roman"/>
          <w:b/>
          <w:color w:val="FF0000"/>
          <w:sz w:val="24"/>
          <w:szCs w:val="24"/>
        </w:rPr>
        <w:t>(S)</w:t>
      </w:r>
    </w:p>
    <w:p w:rsidR="007A5A62" w:rsidRPr="0053189C" w:rsidRDefault="007A5A62" w:rsidP="00C17AD8">
      <w:pPr>
        <w:spacing w:after="0" w:line="240" w:lineRule="auto"/>
        <w:rPr>
          <w:rFonts w:ascii="Times New Roman" w:hAnsi="Times New Roman" w:cs="Times New Roman"/>
          <w:sz w:val="24"/>
          <w:szCs w:val="24"/>
        </w:rPr>
      </w:pPr>
    </w:p>
    <w:p w:rsidR="007A5A62" w:rsidRPr="0053189C" w:rsidRDefault="007A5A62" w:rsidP="00C17AD8">
      <w:pPr>
        <w:spacing w:after="0" w:line="240" w:lineRule="auto"/>
        <w:rPr>
          <w:rFonts w:ascii="Times New Roman" w:hAnsi="Times New Roman" w:cs="Times New Roman"/>
          <w:i/>
          <w:sz w:val="24"/>
          <w:szCs w:val="24"/>
        </w:rPr>
      </w:pPr>
      <w:r w:rsidRPr="0053189C">
        <w:rPr>
          <w:rFonts w:ascii="Times New Roman" w:hAnsi="Times New Roman" w:cs="Times New Roman"/>
          <w:i/>
          <w:sz w:val="24"/>
          <w:szCs w:val="24"/>
        </w:rPr>
        <w:t>Current Catalog Copy:</w:t>
      </w:r>
    </w:p>
    <w:p w:rsidR="00A026A6" w:rsidRPr="0053189C" w:rsidRDefault="00A026A6" w:rsidP="00C17AD8">
      <w:pPr>
        <w:spacing w:after="0" w:line="240" w:lineRule="auto"/>
        <w:rPr>
          <w:rFonts w:ascii="Times New Roman" w:hAnsi="Times New Roman" w:cs="Times New Roman"/>
          <w:i/>
          <w:sz w:val="24"/>
          <w:szCs w:val="24"/>
        </w:rPr>
      </w:pPr>
    </w:p>
    <w:p w:rsidR="00A026A6" w:rsidRPr="0053189C" w:rsidRDefault="00A026A6"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KORE 1103-1104. Intermediate Korean Levels I and II 1103 is offered in the first semester 1104 in the second. Please refer to the Critical Languages course descriptions. Consult the Program Director in Oak Hall 207 for more information.</w:t>
      </w:r>
    </w:p>
    <w:p w:rsidR="00A026A6" w:rsidRPr="0053189C" w:rsidRDefault="00A026A6" w:rsidP="00C17AD8">
      <w:pPr>
        <w:spacing w:after="0" w:line="240" w:lineRule="auto"/>
        <w:rPr>
          <w:rFonts w:ascii="Times New Roman" w:hAnsi="Times New Roman" w:cs="Times New Roman"/>
          <w:sz w:val="24"/>
          <w:szCs w:val="24"/>
        </w:rPr>
      </w:pPr>
    </w:p>
    <w:p w:rsidR="00A026A6" w:rsidRPr="0053189C" w:rsidRDefault="00A026A6"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A026A6" w:rsidRPr="0053189C" w:rsidRDefault="00A026A6" w:rsidP="00C17AD8">
      <w:pPr>
        <w:spacing w:after="0" w:line="240" w:lineRule="auto"/>
        <w:rPr>
          <w:rFonts w:ascii="Times New Roman" w:hAnsi="Times New Roman" w:cs="Times New Roman"/>
          <w:sz w:val="24"/>
          <w:szCs w:val="24"/>
        </w:rPr>
      </w:pPr>
    </w:p>
    <w:p w:rsidR="00A026A6" w:rsidRPr="0053189C" w:rsidRDefault="00F2374F"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KORE 1103. Intermediate Korean I. Four credits. Prerequisite: KORE 1102 or equivalent. Further development of understanding, speaking, reading, and writing skills within a cultural setting. Readings to enhance cultural awareness of the Korean-speaking world.</w:t>
      </w:r>
    </w:p>
    <w:p w:rsidR="007A5A62" w:rsidRPr="0053189C" w:rsidRDefault="007A5A62"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94</w:t>
      </w:r>
      <w:r w:rsidRPr="0053189C">
        <w:rPr>
          <w:rFonts w:ascii="Times New Roman" w:hAnsi="Times New Roman" w:cs="Times New Roman"/>
          <w:b/>
          <w:sz w:val="24"/>
          <w:szCs w:val="24"/>
        </w:rPr>
        <w:tab/>
        <w:t>KORE 1104</w:t>
      </w:r>
      <w:r w:rsidRPr="0053189C">
        <w:rPr>
          <w:rFonts w:ascii="Times New Roman" w:hAnsi="Times New Roman" w:cs="Times New Roman"/>
          <w:b/>
          <w:sz w:val="24"/>
          <w:szCs w:val="24"/>
        </w:rPr>
        <w:tab/>
      </w:r>
      <w:r w:rsidR="007A5A62" w:rsidRPr="0053189C">
        <w:rPr>
          <w:rFonts w:ascii="Times New Roman" w:hAnsi="Times New Roman" w:cs="Times New Roman"/>
          <w:b/>
          <w:sz w:val="24"/>
          <w:szCs w:val="24"/>
        </w:rPr>
        <w:t>Revise</w:t>
      </w:r>
      <w:r w:rsidRPr="0053189C">
        <w:rPr>
          <w:rFonts w:ascii="Times New Roman" w:hAnsi="Times New Roman" w:cs="Times New Roman"/>
          <w:b/>
          <w:sz w:val="24"/>
          <w:szCs w:val="24"/>
        </w:rPr>
        <w:t xml:space="preserve"> Course </w:t>
      </w:r>
      <w:r w:rsidRPr="0053189C">
        <w:rPr>
          <w:rFonts w:ascii="Times New Roman" w:hAnsi="Times New Roman" w:cs="Times New Roman"/>
          <w:b/>
          <w:color w:val="FF0000"/>
          <w:sz w:val="24"/>
          <w:szCs w:val="24"/>
        </w:rPr>
        <w:t>(S)</w:t>
      </w:r>
    </w:p>
    <w:p w:rsidR="007A5A62" w:rsidRPr="0053189C" w:rsidRDefault="007A5A62" w:rsidP="00C17AD8">
      <w:pPr>
        <w:spacing w:after="0" w:line="240" w:lineRule="auto"/>
        <w:rPr>
          <w:rFonts w:ascii="Times New Roman" w:hAnsi="Times New Roman" w:cs="Times New Roman"/>
          <w:sz w:val="24"/>
          <w:szCs w:val="24"/>
        </w:rPr>
      </w:pPr>
    </w:p>
    <w:p w:rsidR="00F2374F" w:rsidRPr="0053189C" w:rsidRDefault="00F2374F"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lastRenderedPageBreak/>
        <w:t>Current Catalog Copy:</w:t>
      </w:r>
    </w:p>
    <w:p w:rsidR="00F2374F" w:rsidRPr="0053189C" w:rsidRDefault="00F2374F" w:rsidP="00C17AD8">
      <w:pPr>
        <w:spacing w:after="0" w:line="240" w:lineRule="auto"/>
        <w:rPr>
          <w:rFonts w:ascii="Times New Roman" w:hAnsi="Times New Roman" w:cs="Times New Roman"/>
          <w:sz w:val="24"/>
          <w:szCs w:val="24"/>
        </w:rPr>
      </w:pPr>
    </w:p>
    <w:p w:rsidR="00F2374F" w:rsidRPr="0053189C" w:rsidRDefault="00245EB2"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KORE 1103-1104. Intermediate Korean Levels I and II 1103 is offered in the first semester 1104 in the second. Please refer to the Critical Languages course descriptions. Consult the Program Director in Oak Hall 207 for more information.</w:t>
      </w:r>
    </w:p>
    <w:p w:rsidR="00245EB2" w:rsidRPr="0053189C" w:rsidRDefault="00245EB2" w:rsidP="00C17AD8">
      <w:pPr>
        <w:spacing w:after="0" w:line="240" w:lineRule="auto"/>
        <w:rPr>
          <w:rFonts w:ascii="Times New Roman" w:hAnsi="Times New Roman" w:cs="Times New Roman"/>
          <w:sz w:val="24"/>
          <w:szCs w:val="24"/>
        </w:rPr>
      </w:pPr>
    </w:p>
    <w:p w:rsidR="00245EB2" w:rsidRPr="0053189C" w:rsidRDefault="00245EB2"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245EB2" w:rsidRPr="0053189C" w:rsidRDefault="00245EB2" w:rsidP="00C17AD8">
      <w:pPr>
        <w:spacing w:after="0" w:line="240" w:lineRule="auto"/>
        <w:rPr>
          <w:rFonts w:ascii="Times New Roman" w:hAnsi="Times New Roman" w:cs="Times New Roman"/>
          <w:sz w:val="24"/>
          <w:szCs w:val="24"/>
        </w:rPr>
      </w:pPr>
    </w:p>
    <w:p w:rsidR="00245EB2" w:rsidRPr="0053189C" w:rsidRDefault="001130CC"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KORE 1104. Intermediate Korean II Four credits. Further development of understanding, speaking, reading, and writing skills within a cultural setting. Readings to enhance cultural awareness of the Korean-speaking world.</w:t>
      </w:r>
    </w:p>
    <w:p w:rsidR="00F2374F" w:rsidRPr="0053189C" w:rsidRDefault="00F2374F"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95</w:t>
      </w:r>
      <w:r w:rsidRPr="0053189C">
        <w:rPr>
          <w:rFonts w:ascii="Times New Roman" w:hAnsi="Times New Roman" w:cs="Times New Roman"/>
          <w:b/>
          <w:sz w:val="24"/>
          <w:szCs w:val="24"/>
        </w:rPr>
        <w:tab/>
        <w:t>SPAN 1300</w:t>
      </w:r>
      <w:r w:rsidRPr="0053189C">
        <w:rPr>
          <w:rFonts w:ascii="Times New Roman" w:hAnsi="Times New Roman" w:cs="Times New Roman"/>
          <w:b/>
          <w:sz w:val="24"/>
          <w:szCs w:val="24"/>
        </w:rPr>
        <w:tab/>
        <w:t xml:space="preserve">Add Course </w:t>
      </w:r>
      <w:r w:rsidRPr="0053189C">
        <w:rPr>
          <w:rFonts w:ascii="Times New Roman" w:hAnsi="Times New Roman" w:cs="Times New Roman"/>
          <w:b/>
          <w:color w:val="FF0000"/>
          <w:sz w:val="24"/>
          <w:szCs w:val="24"/>
        </w:rPr>
        <w:t>(G) (S)</w:t>
      </w:r>
    </w:p>
    <w:p w:rsidR="001130CC" w:rsidRPr="0053189C" w:rsidRDefault="001130CC" w:rsidP="00C17AD8">
      <w:pPr>
        <w:spacing w:after="0" w:line="240" w:lineRule="auto"/>
        <w:rPr>
          <w:rFonts w:ascii="Times New Roman" w:hAnsi="Times New Roman" w:cs="Times New Roman"/>
          <w:sz w:val="24"/>
          <w:szCs w:val="24"/>
        </w:rPr>
      </w:pPr>
    </w:p>
    <w:p w:rsidR="001130CC" w:rsidRPr="0053189C" w:rsidRDefault="001130CC"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1130CC" w:rsidRDefault="001130CC" w:rsidP="00C17AD8">
      <w:pPr>
        <w:spacing w:after="0" w:line="240" w:lineRule="auto"/>
        <w:rPr>
          <w:rFonts w:ascii="Times New Roman" w:hAnsi="Times New Roman" w:cs="Times New Roman"/>
          <w:sz w:val="24"/>
          <w:szCs w:val="24"/>
        </w:rPr>
      </w:pPr>
    </w:p>
    <w:p w:rsidR="00807705" w:rsidRPr="0053189C" w:rsidRDefault="0053189C" w:rsidP="0053189C">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SPAN 1300. </w:t>
      </w:r>
      <w:r w:rsidR="00807705" w:rsidRPr="0053189C">
        <w:rPr>
          <w:rFonts w:ascii="Times New Roman" w:hAnsi="Times New Roman" w:cs="Times New Roman"/>
          <w:sz w:val="24"/>
          <w:szCs w:val="24"/>
        </w:rPr>
        <w:t>Religion in Latin America: a Historical Survey</w:t>
      </w:r>
    </w:p>
    <w:p w:rsidR="00807705" w:rsidRPr="0053189C" w:rsidRDefault="00807705" w:rsidP="0053189C">
      <w:pPr>
        <w:pStyle w:val="NormalWeb"/>
        <w:spacing w:before="0" w:beforeAutospacing="0" w:after="0" w:afterAutospacing="0"/>
        <w:rPr>
          <w:rFonts w:ascii="Times New Roman" w:hAnsi="Times New Roman"/>
          <w:sz w:val="24"/>
          <w:szCs w:val="24"/>
        </w:rPr>
      </w:pPr>
      <w:r w:rsidRPr="0053189C">
        <w:rPr>
          <w:rFonts w:ascii="Times New Roman" w:hAnsi="Times New Roman"/>
          <w:sz w:val="24"/>
          <w:szCs w:val="24"/>
        </w:rPr>
        <w:t xml:space="preserve">Three credits. No Spanish required. Taught in English. </w:t>
      </w:r>
    </w:p>
    <w:p w:rsidR="00807705" w:rsidRPr="0053189C" w:rsidRDefault="00807705" w:rsidP="0053189C">
      <w:pPr>
        <w:pStyle w:val="NormalWeb"/>
        <w:spacing w:before="0" w:beforeAutospacing="0" w:after="0" w:afterAutospacing="0"/>
        <w:rPr>
          <w:rFonts w:ascii="Times New Roman" w:hAnsi="Times New Roman"/>
          <w:sz w:val="24"/>
          <w:szCs w:val="24"/>
        </w:rPr>
      </w:pPr>
      <w:r w:rsidRPr="0053189C">
        <w:rPr>
          <w:rFonts w:ascii="Times New Roman" w:hAnsi="Times New Roman"/>
          <w:sz w:val="24"/>
          <w:szCs w:val="24"/>
        </w:rPr>
        <w:t>An interdisciplinary introduction to the study of religion in Latin America from pre-Columbian times to the present. Topics include: religion and social organization; material culture, ritual and society; European expansion and Christianity; processes of religious conversion; religion and globalization. CA1 (A and E)</w:t>
      </w:r>
    </w:p>
    <w:p w:rsidR="001130CC" w:rsidRPr="0053189C" w:rsidRDefault="001130CC"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96</w:t>
      </w:r>
      <w:r w:rsidRPr="0053189C">
        <w:rPr>
          <w:rFonts w:ascii="Times New Roman" w:hAnsi="Times New Roman" w:cs="Times New Roman"/>
          <w:b/>
          <w:sz w:val="24"/>
          <w:szCs w:val="24"/>
        </w:rPr>
        <w:tab/>
        <w:t>TRST 5310</w:t>
      </w:r>
      <w:r w:rsidRPr="0053189C">
        <w:rPr>
          <w:rFonts w:ascii="Times New Roman" w:hAnsi="Times New Roman" w:cs="Times New Roman"/>
          <w:b/>
          <w:sz w:val="24"/>
          <w:szCs w:val="24"/>
        </w:rPr>
        <w:tab/>
        <w:t>Add Course</w:t>
      </w:r>
    </w:p>
    <w:p w:rsidR="00807705" w:rsidRPr="0053189C" w:rsidRDefault="00807705" w:rsidP="00C17AD8">
      <w:pPr>
        <w:spacing w:after="0" w:line="240" w:lineRule="auto"/>
        <w:rPr>
          <w:rFonts w:ascii="Times New Roman" w:hAnsi="Times New Roman" w:cs="Times New Roman"/>
          <w:sz w:val="24"/>
          <w:szCs w:val="24"/>
        </w:rPr>
      </w:pPr>
    </w:p>
    <w:p w:rsidR="00807705" w:rsidRPr="0053189C" w:rsidRDefault="00807705"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807705" w:rsidRPr="0053189C" w:rsidRDefault="00807705" w:rsidP="00C17AD8">
      <w:pPr>
        <w:spacing w:after="0" w:line="240" w:lineRule="auto"/>
        <w:rPr>
          <w:rFonts w:ascii="Times New Roman" w:hAnsi="Times New Roman" w:cs="Times New Roman"/>
          <w:sz w:val="24"/>
          <w:szCs w:val="24"/>
        </w:rPr>
      </w:pPr>
    </w:p>
    <w:p w:rsidR="0053189C" w:rsidRDefault="007E112D"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TRST 5310: Literary Translation: Applying the Craft </w:t>
      </w:r>
    </w:p>
    <w:p w:rsidR="00807705" w:rsidRPr="0053189C" w:rsidRDefault="007E112D"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Three credits. Prerequisite: Six credits of upper division coursework (3000-level or higher) in a foreign language (or the equivalent) Translating literature from various genres, and a study of the practical and theoretical aspects of literary translation.</w:t>
      </w:r>
    </w:p>
    <w:p w:rsidR="00807705" w:rsidRPr="0053189C" w:rsidRDefault="00807705" w:rsidP="00C17AD8">
      <w:pPr>
        <w:spacing w:after="0" w:line="240" w:lineRule="auto"/>
        <w:rPr>
          <w:rFonts w:ascii="Times New Roman" w:hAnsi="Times New Roman" w:cs="Times New Roman"/>
          <w:sz w:val="24"/>
          <w:szCs w:val="24"/>
        </w:rPr>
      </w:pPr>
    </w:p>
    <w:p w:rsidR="00C17AD8" w:rsidRPr="0053189C" w:rsidRDefault="00C17AD8" w:rsidP="00C17AD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97</w:t>
      </w:r>
      <w:r w:rsidRPr="0053189C">
        <w:rPr>
          <w:rFonts w:ascii="Times New Roman" w:hAnsi="Times New Roman" w:cs="Times New Roman"/>
          <w:b/>
          <w:sz w:val="24"/>
          <w:szCs w:val="24"/>
        </w:rPr>
        <w:tab/>
        <w:t>TRST 5311</w:t>
      </w:r>
      <w:r w:rsidRPr="0053189C">
        <w:rPr>
          <w:rFonts w:ascii="Times New Roman" w:hAnsi="Times New Roman" w:cs="Times New Roman"/>
          <w:b/>
          <w:sz w:val="24"/>
          <w:szCs w:val="24"/>
        </w:rPr>
        <w:tab/>
        <w:t>Add Course</w:t>
      </w:r>
    </w:p>
    <w:p w:rsidR="007E112D" w:rsidRPr="0053189C" w:rsidRDefault="007E112D" w:rsidP="00C17AD8">
      <w:pPr>
        <w:spacing w:after="0" w:line="240" w:lineRule="auto"/>
        <w:rPr>
          <w:rFonts w:ascii="Times New Roman" w:hAnsi="Times New Roman" w:cs="Times New Roman"/>
          <w:sz w:val="24"/>
          <w:szCs w:val="24"/>
        </w:rPr>
      </w:pPr>
    </w:p>
    <w:p w:rsidR="007E112D" w:rsidRPr="0053189C" w:rsidRDefault="007E112D" w:rsidP="00C17AD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Catalog Copy:</w:t>
      </w:r>
    </w:p>
    <w:p w:rsidR="007E112D" w:rsidRPr="0053189C" w:rsidRDefault="007E112D" w:rsidP="00C17AD8">
      <w:pPr>
        <w:spacing w:after="0" w:line="240" w:lineRule="auto"/>
        <w:rPr>
          <w:rFonts w:ascii="Times New Roman" w:hAnsi="Times New Roman" w:cs="Times New Roman"/>
          <w:sz w:val="24"/>
          <w:szCs w:val="24"/>
        </w:rPr>
      </w:pPr>
    </w:p>
    <w:p w:rsidR="0053189C" w:rsidRDefault="0053189C" w:rsidP="00C1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TRST 5311. </w:t>
      </w:r>
      <w:r w:rsidR="009770DF" w:rsidRPr="0053189C">
        <w:rPr>
          <w:rFonts w:ascii="Times New Roman" w:hAnsi="Times New Roman" w:cs="Times New Roman"/>
          <w:sz w:val="24"/>
          <w:szCs w:val="24"/>
        </w:rPr>
        <w:t xml:space="preserve">Literary Translation Seminar </w:t>
      </w:r>
    </w:p>
    <w:p w:rsidR="007E112D" w:rsidRPr="0053189C" w:rsidRDefault="009770DF" w:rsidP="00C17AD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Prerequisite: A working knowledge of a language other than English. This requirement must be met by having taken six credits of upper division coursework (3000-level or higher) in a foreign language (or the equivalent). Translating literature and studying the practical aspects of the craft of literary translation</w:t>
      </w:r>
    </w:p>
    <w:p w:rsidR="007E112D" w:rsidRDefault="007E112D" w:rsidP="00C17AD8">
      <w:pPr>
        <w:spacing w:after="0" w:line="240" w:lineRule="auto"/>
        <w:rPr>
          <w:rFonts w:ascii="Times New Roman" w:hAnsi="Times New Roman" w:cs="Times New Roman"/>
          <w:sz w:val="24"/>
          <w:szCs w:val="24"/>
        </w:rPr>
      </w:pPr>
    </w:p>
    <w:p w:rsidR="00607516" w:rsidRPr="00324AD2" w:rsidRDefault="00607516" w:rsidP="00607516">
      <w:pPr>
        <w:spacing w:after="0" w:line="240" w:lineRule="auto"/>
        <w:rPr>
          <w:rFonts w:ascii="Times New Roman" w:hAnsi="Times New Roman" w:cs="Times New Roman"/>
          <w:b/>
          <w:sz w:val="24"/>
          <w:szCs w:val="24"/>
        </w:rPr>
      </w:pPr>
      <w:r>
        <w:rPr>
          <w:rFonts w:ascii="Times New Roman" w:hAnsi="Times New Roman" w:cs="Times New Roman"/>
          <w:b/>
          <w:sz w:val="24"/>
          <w:szCs w:val="24"/>
        </w:rPr>
        <w:t>2017 – 98</w:t>
      </w:r>
      <w:r w:rsidRPr="00324AD2">
        <w:rPr>
          <w:rFonts w:ascii="Times New Roman" w:hAnsi="Times New Roman" w:cs="Times New Roman"/>
          <w:b/>
          <w:sz w:val="24"/>
          <w:szCs w:val="24"/>
        </w:rPr>
        <w:tab/>
        <w:t>Lit Translation</w:t>
      </w:r>
      <w:r w:rsidRPr="00324AD2">
        <w:rPr>
          <w:rFonts w:ascii="Times New Roman" w:hAnsi="Times New Roman" w:cs="Times New Roman"/>
          <w:b/>
          <w:sz w:val="24"/>
          <w:szCs w:val="24"/>
        </w:rPr>
        <w:tab/>
        <w:t xml:space="preserve"> Add Graduate Certificate</w:t>
      </w:r>
      <w:r w:rsidRPr="00324AD2">
        <w:rPr>
          <w:rFonts w:ascii="Times New Roman" w:hAnsi="Times New Roman" w:cs="Times New Roman"/>
          <w:b/>
          <w:sz w:val="24"/>
          <w:szCs w:val="24"/>
        </w:rPr>
        <w:tab/>
      </w:r>
      <w:r w:rsidRPr="00324AD2">
        <w:rPr>
          <w:rFonts w:ascii="Times New Roman" w:hAnsi="Times New Roman" w:cs="Times New Roman"/>
          <w:b/>
          <w:sz w:val="24"/>
          <w:szCs w:val="24"/>
        </w:rPr>
        <w:tab/>
      </w:r>
    </w:p>
    <w:p w:rsidR="00607516" w:rsidRPr="0053189C" w:rsidRDefault="00607516" w:rsidP="00607516">
      <w:pPr>
        <w:spacing w:after="0" w:line="240" w:lineRule="auto"/>
        <w:rPr>
          <w:rFonts w:ascii="Times New Roman" w:hAnsi="Times New Roman" w:cs="Times New Roman"/>
          <w:sz w:val="24"/>
          <w:szCs w:val="24"/>
        </w:rPr>
      </w:pPr>
    </w:p>
    <w:p w:rsidR="00607516" w:rsidRPr="0053189C" w:rsidRDefault="00607516" w:rsidP="00607516">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Proposed Structure:</w:t>
      </w:r>
    </w:p>
    <w:p w:rsidR="00607516" w:rsidRPr="0053189C" w:rsidRDefault="00607516" w:rsidP="00607516">
      <w:pPr>
        <w:spacing w:after="0" w:line="240" w:lineRule="auto"/>
        <w:rPr>
          <w:rFonts w:ascii="Times New Roman" w:hAnsi="Times New Roman" w:cs="Times New Roman"/>
          <w:sz w:val="24"/>
          <w:szCs w:val="24"/>
        </w:rPr>
      </w:pPr>
    </w:p>
    <w:p w:rsidR="00607516" w:rsidRPr="0053189C" w:rsidRDefault="00607516" w:rsidP="00607516">
      <w:pPr>
        <w:pStyle w:val="BodyA"/>
        <w:rPr>
          <w:rFonts w:ascii="Times New Roman" w:eastAsia="Cambria" w:hAnsi="Times New Roman" w:cs="Times New Roman"/>
          <w:sz w:val="24"/>
          <w:szCs w:val="24"/>
        </w:rPr>
      </w:pPr>
      <w:r w:rsidRPr="0053189C">
        <w:rPr>
          <w:rFonts w:ascii="Times New Roman" w:eastAsia="Cambria" w:hAnsi="Times New Roman" w:cs="Times New Roman"/>
          <w:sz w:val="24"/>
          <w:szCs w:val="24"/>
        </w:rPr>
        <w:lastRenderedPageBreak/>
        <w:t>The Graduate Certificate in Literary Translation will be administered by LCL under the directorship of Peter Constantine. The certificate will offer students a solid background in both literary translation practice and theory across a broad spectrum of genres. Students will translate from one or more languages into English.</w:t>
      </w:r>
    </w:p>
    <w:p w:rsidR="00607516" w:rsidRPr="0053189C" w:rsidRDefault="00607516" w:rsidP="00607516">
      <w:pPr>
        <w:pStyle w:val="BodyA"/>
        <w:rPr>
          <w:rFonts w:ascii="Times New Roman" w:eastAsia="Cambria" w:hAnsi="Times New Roman" w:cs="Times New Roman"/>
          <w:sz w:val="24"/>
          <w:szCs w:val="24"/>
        </w:rPr>
      </w:pPr>
      <w:r w:rsidRPr="0053189C">
        <w:rPr>
          <w:rFonts w:ascii="Times New Roman" w:eastAsia="Cambria" w:hAnsi="Times New Roman" w:cs="Times New Roman"/>
          <w:sz w:val="24"/>
          <w:szCs w:val="24"/>
        </w:rPr>
        <w:t>The Certificate Program will be open to students from all graduate programs at the University who can demonstrate advanced proficiency in a language other than English.</w:t>
      </w:r>
    </w:p>
    <w:p w:rsidR="00607516" w:rsidRPr="0053189C" w:rsidRDefault="00607516" w:rsidP="00607516">
      <w:pPr>
        <w:pStyle w:val="BodyA"/>
        <w:rPr>
          <w:rFonts w:ascii="Times New Roman" w:eastAsia="Cambria" w:hAnsi="Times New Roman" w:cs="Times New Roman"/>
          <w:sz w:val="24"/>
          <w:szCs w:val="24"/>
        </w:rPr>
      </w:pPr>
      <w:r w:rsidRPr="0053189C">
        <w:rPr>
          <w:rFonts w:ascii="Times New Roman" w:eastAsia="Cambria" w:hAnsi="Times New Roman" w:cs="Times New Roman"/>
          <w:sz w:val="24"/>
          <w:szCs w:val="24"/>
        </w:rPr>
        <w:t>The Graduate Certificate in Literary Translation will be a 12-credit program offering graduate students the opportunity to</w:t>
      </w:r>
      <w:r w:rsidRPr="0053189C">
        <w:rPr>
          <w:rFonts w:ascii="Times New Roman" w:eastAsia="Cambria" w:hAnsi="Times New Roman" w:cs="Times New Roman"/>
          <w:sz w:val="24"/>
          <w:szCs w:val="24"/>
          <w:lang w:val="de-DE"/>
        </w:rPr>
        <w:t xml:space="preserve"> </w:t>
      </w:r>
      <w:r w:rsidRPr="0053189C">
        <w:rPr>
          <w:rFonts w:ascii="Times New Roman" w:eastAsia="Cambria" w:hAnsi="Times New Roman" w:cs="Times New Roman"/>
          <w:sz w:val="24"/>
          <w:szCs w:val="24"/>
        </w:rPr>
        <w:t>develop a competence in the translation of various genres, as well as a broad understanding of translation theory. The certificate can be completed in one year.</w:t>
      </w:r>
    </w:p>
    <w:p w:rsidR="00607516" w:rsidRPr="0053189C" w:rsidRDefault="00607516" w:rsidP="00607516">
      <w:pPr>
        <w:pStyle w:val="Default"/>
        <w:rPr>
          <w:rFonts w:ascii="Times New Roman" w:eastAsia="Times New Roman" w:hAnsi="Times New Roman" w:cs="Times New Roman"/>
          <w:sz w:val="24"/>
          <w:szCs w:val="24"/>
        </w:rPr>
      </w:pPr>
    </w:p>
    <w:p w:rsidR="00607516" w:rsidRPr="0053189C" w:rsidRDefault="00607516" w:rsidP="00607516">
      <w:pPr>
        <w:pStyle w:val="Default"/>
        <w:rPr>
          <w:rFonts w:ascii="Times New Roman" w:eastAsia="Times New Roman" w:hAnsi="Times New Roman" w:cs="Times New Roman"/>
          <w:sz w:val="24"/>
          <w:szCs w:val="24"/>
        </w:rPr>
      </w:pPr>
      <w:r w:rsidRPr="0053189C">
        <w:rPr>
          <w:rFonts w:ascii="Times New Roman" w:hAnsi="Times New Roman" w:cs="Times New Roman"/>
          <w:i/>
          <w:iCs/>
          <w:sz w:val="24"/>
          <w:szCs w:val="24"/>
        </w:rPr>
        <w:t>Core Courses:</w:t>
      </w:r>
    </w:p>
    <w:p w:rsidR="00607516" w:rsidRPr="0053189C" w:rsidRDefault="00607516" w:rsidP="00607516">
      <w:pPr>
        <w:pStyle w:val="Default"/>
        <w:rPr>
          <w:rFonts w:ascii="Times New Roman" w:eastAsia="Times New Roman" w:hAnsi="Times New Roman" w:cs="Times New Roman"/>
          <w:sz w:val="24"/>
          <w:szCs w:val="24"/>
        </w:rPr>
      </w:pPr>
      <w:r w:rsidRPr="0053189C">
        <w:rPr>
          <w:rFonts w:ascii="Times New Roman" w:hAnsi="Times New Roman" w:cs="Times New Roman"/>
          <w:sz w:val="24"/>
          <w:szCs w:val="24"/>
        </w:rPr>
        <w:t>The</w:t>
      </w:r>
      <w:r w:rsidRPr="0053189C">
        <w:rPr>
          <w:rFonts w:ascii="Times New Roman" w:hAnsi="Times New Roman" w:cs="Times New Roman"/>
          <w:sz w:val="24"/>
          <w:szCs w:val="24"/>
          <w:lang w:val="de-DE"/>
        </w:rPr>
        <w:t xml:space="preserve"> 12-credit certificate program </w:t>
      </w:r>
      <w:r w:rsidRPr="0053189C">
        <w:rPr>
          <w:rFonts w:ascii="Times New Roman" w:hAnsi="Times New Roman" w:cs="Times New Roman"/>
          <w:sz w:val="24"/>
          <w:szCs w:val="24"/>
        </w:rPr>
        <w:t xml:space="preserve">will consist of two core courses, one elective, and a translation portfolio. The core courses are The Practice and Theory of Literary Translation (TRST 5010) and the Literary Translation Seminar (TRST 5011). </w:t>
      </w:r>
    </w:p>
    <w:p w:rsidR="00607516" w:rsidRPr="0053189C" w:rsidRDefault="00607516" w:rsidP="00607516">
      <w:pPr>
        <w:pStyle w:val="Default"/>
        <w:rPr>
          <w:rFonts w:ascii="Times New Roman" w:eastAsia="Times New Roman" w:hAnsi="Times New Roman" w:cs="Times New Roman"/>
          <w:sz w:val="24"/>
          <w:szCs w:val="24"/>
          <w:lang w:val="de-DE"/>
        </w:rPr>
      </w:pPr>
    </w:p>
    <w:p w:rsidR="00607516" w:rsidRPr="0053189C" w:rsidRDefault="00607516" w:rsidP="00607516">
      <w:pPr>
        <w:pStyle w:val="Default"/>
        <w:rPr>
          <w:rFonts w:ascii="Times New Roman" w:eastAsia="Times New Roman" w:hAnsi="Times New Roman" w:cs="Times New Roman"/>
          <w:sz w:val="24"/>
          <w:szCs w:val="24"/>
        </w:rPr>
      </w:pPr>
      <w:r w:rsidRPr="0053189C">
        <w:rPr>
          <w:rFonts w:ascii="Times New Roman" w:hAnsi="Times New Roman" w:cs="Times New Roman"/>
          <w:i/>
          <w:iCs/>
          <w:sz w:val="24"/>
          <w:szCs w:val="24"/>
        </w:rPr>
        <w:t>Elective Course and Portfolio:</w:t>
      </w:r>
    </w:p>
    <w:p w:rsidR="00607516" w:rsidRPr="0053189C" w:rsidRDefault="00607516" w:rsidP="00607516">
      <w:pPr>
        <w:pStyle w:val="Default"/>
        <w:rPr>
          <w:rFonts w:ascii="Times New Roman" w:eastAsia="Cambria" w:hAnsi="Times New Roman" w:cs="Times New Roman"/>
          <w:b/>
          <w:bCs/>
          <w:color w:val="CE222B"/>
          <w:sz w:val="24"/>
          <w:szCs w:val="24"/>
        </w:rPr>
      </w:pPr>
      <w:r w:rsidRPr="0053189C">
        <w:rPr>
          <w:rFonts w:ascii="Times New Roman" w:hAnsi="Times New Roman" w:cs="Times New Roman"/>
          <w:sz w:val="24"/>
          <w:szCs w:val="24"/>
        </w:rPr>
        <w:t xml:space="preserve">The elective must be chosen from the graduate courses in Creative Writing offered by the English Department (or a graduate course in one of the foreign language literatures offered in LCL), and the </w:t>
      </w:r>
      <w:r w:rsidRPr="0053189C">
        <w:rPr>
          <w:rFonts w:ascii="Times New Roman" w:eastAsia="Cambria" w:hAnsi="Times New Roman" w:cs="Times New Roman"/>
          <w:sz w:val="24"/>
          <w:szCs w:val="24"/>
        </w:rPr>
        <w:t>Portfolio (3 credits) will consist of a conference length paper related to translation and twenty-five pages of translation in any genre or field. The portfolio project will be in the form of an independent study.</w:t>
      </w:r>
    </w:p>
    <w:p w:rsidR="00607516" w:rsidRPr="0053189C" w:rsidRDefault="00607516" w:rsidP="00C17AD8">
      <w:pPr>
        <w:spacing w:after="0" w:line="240" w:lineRule="auto"/>
        <w:rPr>
          <w:rFonts w:ascii="Times New Roman" w:hAnsi="Times New Roman" w:cs="Times New Roman"/>
          <w:sz w:val="24"/>
          <w:szCs w:val="24"/>
        </w:rPr>
      </w:pPr>
    </w:p>
    <w:p w:rsidR="00C17AD8" w:rsidRPr="00324AD2" w:rsidRDefault="00C17AD8" w:rsidP="00C17AD8">
      <w:pPr>
        <w:spacing w:after="0" w:line="240" w:lineRule="auto"/>
        <w:rPr>
          <w:rFonts w:ascii="Times New Roman" w:hAnsi="Times New Roman" w:cs="Times New Roman"/>
          <w:b/>
          <w:sz w:val="24"/>
          <w:szCs w:val="24"/>
        </w:rPr>
      </w:pPr>
      <w:r w:rsidRPr="00324AD2">
        <w:rPr>
          <w:rFonts w:ascii="Times New Roman" w:hAnsi="Times New Roman" w:cs="Times New Roman"/>
          <w:b/>
          <w:sz w:val="24"/>
          <w:szCs w:val="24"/>
        </w:rPr>
        <w:t>2017 – 9</w:t>
      </w:r>
      <w:r w:rsidR="00607516">
        <w:rPr>
          <w:rFonts w:ascii="Times New Roman" w:hAnsi="Times New Roman" w:cs="Times New Roman"/>
          <w:b/>
          <w:sz w:val="24"/>
          <w:szCs w:val="24"/>
        </w:rPr>
        <w:t>9</w:t>
      </w:r>
      <w:r w:rsidRPr="00324AD2">
        <w:rPr>
          <w:rFonts w:ascii="Times New Roman" w:hAnsi="Times New Roman" w:cs="Times New Roman"/>
          <w:b/>
          <w:sz w:val="24"/>
          <w:szCs w:val="24"/>
        </w:rPr>
        <w:tab/>
        <w:t>ALDS</w:t>
      </w:r>
      <w:r w:rsidRPr="00324AD2">
        <w:rPr>
          <w:rFonts w:ascii="Times New Roman" w:hAnsi="Times New Roman" w:cs="Times New Roman"/>
          <w:b/>
          <w:sz w:val="24"/>
          <w:szCs w:val="24"/>
        </w:rPr>
        <w:tab/>
      </w:r>
      <w:r w:rsidRPr="00324AD2">
        <w:rPr>
          <w:rFonts w:ascii="Times New Roman" w:hAnsi="Times New Roman" w:cs="Times New Roman"/>
          <w:b/>
          <w:sz w:val="24"/>
          <w:szCs w:val="24"/>
        </w:rPr>
        <w:tab/>
        <w:t>Add Graduate Concentration</w:t>
      </w:r>
    </w:p>
    <w:p w:rsidR="00BC4FAC" w:rsidRPr="0053189C" w:rsidRDefault="00BC4FAC" w:rsidP="00C17AD8">
      <w:pPr>
        <w:spacing w:after="0" w:line="240" w:lineRule="auto"/>
        <w:rPr>
          <w:rFonts w:ascii="Times New Roman" w:hAnsi="Times New Roman" w:cs="Times New Roman"/>
          <w:sz w:val="24"/>
          <w:szCs w:val="24"/>
        </w:rPr>
      </w:pPr>
    </w:p>
    <w:p w:rsidR="00BC4FAC" w:rsidRPr="0053189C" w:rsidRDefault="00DC7355" w:rsidP="00C17AD8">
      <w:pPr>
        <w:spacing w:after="0" w:line="240" w:lineRule="auto"/>
        <w:rPr>
          <w:rFonts w:ascii="Times New Roman" w:hAnsi="Times New Roman" w:cs="Times New Roman"/>
          <w:i/>
          <w:sz w:val="24"/>
          <w:szCs w:val="24"/>
        </w:rPr>
      </w:pPr>
      <w:r w:rsidRPr="0053189C">
        <w:rPr>
          <w:rFonts w:ascii="Times New Roman" w:hAnsi="Times New Roman" w:cs="Times New Roman"/>
          <w:i/>
          <w:sz w:val="24"/>
          <w:szCs w:val="24"/>
        </w:rPr>
        <w:t>Proposed Structure</w:t>
      </w:r>
      <w:r w:rsidR="00BC4FAC" w:rsidRPr="0053189C">
        <w:rPr>
          <w:rFonts w:ascii="Times New Roman" w:hAnsi="Times New Roman" w:cs="Times New Roman"/>
          <w:i/>
          <w:sz w:val="24"/>
          <w:szCs w:val="24"/>
        </w:rPr>
        <w:t>:</w:t>
      </w:r>
    </w:p>
    <w:p w:rsidR="00DC7355" w:rsidRPr="0053189C" w:rsidRDefault="00DC7355" w:rsidP="00C17AD8">
      <w:pPr>
        <w:spacing w:after="0" w:line="240" w:lineRule="auto"/>
        <w:rPr>
          <w:rFonts w:ascii="Times New Roman" w:hAnsi="Times New Roman" w:cs="Times New Roman"/>
          <w:i/>
          <w:sz w:val="24"/>
          <w:szCs w:val="24"/>
        </w:rPr>
      </w:pP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The new concentration in ALDS will include a number of core credits in the following areas (see required courses below): </w:t>
      </w:r>
    </w:p>
    <w:p w:rsidR="00DC7355" w:rsidRPr="0053189C" w:rsidRDefault="00DC7355" w:rsidP="00DC7355">
      <w:pPr>
        <w:spacing w:after="0" w:line="240" w:lineRule="auto"/>
        <w:rPr>
          <w:rFonts w:ascii="Times New Roman" w:hAnsi="Times New Roman" w:cs="Times New Roman"/>
          <w:sz w:val="24"/>
          <w:szCs w:val="24"/>
        </w:rPr>
      </w:pP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REQUIRED Courses</w:t>
      </w:r>
    </w:p>
    <w:p w:rsidR="00DC7355" w:rsidRPr="0053189C" w:rsidRDefault="00DC7355" w:rsidP="00DC7355">
      <w:pPr>
        <w:spacing w:after="0" w:line="240" w:lineRule="auto"/>
        <w:rPr>
          <w:rFonts w:ascii="Times New Roman" w:hAnsi="Times New Roman" w:cs="Times New Roman"/>
          <w:sz w:val="24"/>
          <w:szCs w:val="24"/>
        </w:rPr>
      </w:pPr>
    </w:p>
    <w:p w:rsidR="00DC7355" w:rsidRPr="0053189C" w:rsidRDefault="00DC7355" w:rsidP="00C6364D">
      <w:pPr>
        <w:widowControl w:val="0"/>
        <w:numPr>
          <w:ilvl w:val="0"/>
          <w:numId w:val="5"/>
        </w:numPr>
        <w:spacing w:after="0" w:line="240" w:lineRule="auto"/>
        <w:ind w:hanging="360"/>
        <w:contextualSpacing/>
        <w:rPr>
          <w:rFonts w:ascii="Times New Roman" w:hAnsi="Times New Roman" w:cs="Times New Roman"/>
          <w:sz w:val="24"/>
          <w:szCs w:val="24"/>
        </w:rPr>
      </w:pPr>
      <w:r w:rsidRPr="0053189C">
        <w:rPr>
          <w:rFonts w:ascii="Times New Roman" w:hAnsi="Times New Roman" w:cs="Times New Roman"/>
          <w:sz w:val="24"/>
          <w:szCs w:val="24"/>
        </w:rPr>
        <w:t>ALDS 5000: Foundations of Applied Linguistics (course submitted to C&amp;CC)</w:t>
      </w:r>
    </w:p>
    <w:p w:rsidR="00DC7355" w:rsidRPr="0053189C" w:rsidRDefault="00DC7355" w:rsidP="00C6364D">
      <w:pPr>
        <w:widowControl w:val="0"/>
        <w:numPr>
          <w:ilvl w:val="0"/>
          <w:numId w:val="5"/>
        </w:numPr>
        <w:spacing w:after="0" w:line="240" w:lineRule="auto"/>
        <w:ind w:hanging="360"/>
        <w:contextualSpacing/>
        <w:rPr>
          <w:rFonts w:ascii="Times New Roman" w:hAnsi="Times New Roman" w:cs="Times New Roman"/>
          <w:sz w:val="24"/>
          <w:szCs w:val="24"/>
        </w:rPr>
      </w:pPr>
      <w:r w:rsidRPr="0053189C">
        <w:rPr>
          <w:rFonts w:ascii="Times New Roman" w:hAnsi="Times New Roman" w:cs="Times New Roman"/>
          <w:sz w:val="24"/>
          <w:szCs w:val="24"/>
        </w:rPr>
        <w:t xml:space="preserve">LCL 5030: Methods and Approaches to Second Language Acquisition or EDCI 5085: Subject Area Methods: World Languages and Linguistics </w:t>
      </w:r>
    </w:p>
    <w:p w:rsidR="00DC7355" w:rsidRPr="0053189C" w:rsidRDefault="00DC7355" w:rsidP="00C6364D">
      <w:pPr>
        <w:widowControl w:val="0"/>
        <w:numPr>
          <w:ilvl w:val="0"/>
          <w:numId w:val="5"/>
        </w:numPr>
        <w:spacing w:after="0" w:line="240" w:lineRule="auto"/>
        <w:ind w:hanging="360"/>
        <w:contextualSpacing/>
        <w:rPr>
          <w:rFonts w:ascii="Times New Roman" w:hAnsi="Times New Roman" w:cs="Times New Roman"/>
          <w:sz w:val="24"/>
          <w:szCs w:val="24"/>
        </w:rPr>
      </w:pPr>
      <w:r w:rsidRPr="0053189C">
        <w:rPr>
          <w:rFonts w:ascii="Times New Roman" w:hAnsi="Times New Roman" w:cs="Times New Roman"/>
          <w:sz w:val="24"/>
          <w:szCs w:val="24"/>
        </w:rPr>
        <w:t>Quantitative and Qualitative Method course(s): This can be fulfilled by taking EPSY 5605 Quantitative Methods in Research I and EDCI 6000: Qualitative Methods of Educational Research or the appropriate course in ALDS or LCL if it is relevant</w:t>
      </w:r>
    </w:p>
    <w:p w:rsidR="00DC7355" w:rsidRPr="0053189C" w:rsidRDefault="00DC7355" w:rsidP="00C6364D">
      <w:pPr>
        <w:widowControl w:val="0"/>
        <w:numPr>
          <w:ilvl w:val="0"/>
          <w:numId w:val="5"/>
        </w:numPr>
        <w:spacing w:after="0" w:line="240" w:lineRule="auto"/>
        <w:ind w:hanging="360"/>
        <w:contextualSpacing/>
        <w:rPr>
          <w:rFonts w:ascii="Times New Roman" w:hAnsi="Times New Roman" w:cs="Times New Roman"/>
          <w:sz w:val="24"/>
          <w:szCs w:val="24"/>
        </w:rPr>
      </w:pPr>
      <w:r w:rsidRPr="0053189C">
        <w:rPr>
          <w:rFonts w:ascii="Times New Roman" w:hAnsi="Times New Roman" w:cs="Times New Roman"/>
          <w:sz w:val="24"/>
          <w:szCs w:val="24"/>
        </w:rPr>
        <w:t>ALDS XXXX: Proseminar (1-2 credits, taken twice)</w:t>
      </w:r>
    </w:p>
    <w:p w:rsidR="00DC7355" w:rsidRPr="0053189C" w:rsidRDefault="00DC7355" w:rsidP="00C6364D">
      <w:pPr>
        <w:widowControl w:val="0"/>
        <w:numPr>
          <w:ilvl w:val="0"/>
          <w:numId w:val="5"/>
        </w:numPr>
        <w:spacing w:after="0" w:line="240" w:lineRule="auto"/>
        <w:ind w:hanging="360"/>
        <w:contextualSpacing/>
        <w:rPr>
          <w:rFonts w:ascii="Times New Roman" w:hAnsi="Times New Roman" w:cs="Times New Roman"/>
          <w:sz w:val="24"/>
          <w:szCs w:val="24"/>
        </w:rPr>
      </w:pPr>
      <w:r w:rsidRPr="0053189C">
        <w:rPr>
          <w:rFonts w:ascii="Times New Roman" w:hAnsi="Times New Roman" w:cs="Times New Roman"/>
          <w:sz w:val="24"/>
          <w:szCs w:val="24"/>
        </w:rPr>
        <w:t>Two 3-credit courses in the world language field of the LCL department</w:t>
      </w:r>
    </w:p>
    <w:p w:rsidR="00DC7355" w:rsidRPr="0053189C" w:rsidRDefault="00DC7355" w:rsidP="00DC7355">
      <w:pPr>
        <w:spacing w:after="0" w:line="240" w:lineRule="auto"/>
        <w:rPr>
          <w:rFonts w:ascii="Times New Roman" w:hAnsi="Times New Roman" w:cs="Times New Roman"/>
          <w:sz w:val="24"/>
          <w:szCs w:val="24"/>
        </w:rPr>
      </w:pP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In addition, students will have the opportunity to specialize based on their specific interests. LCL currently has faculty who specialize in one or more of the following areas pertinent to ALDS:</w:t>
      </w:r>
    </w:p>
    <w:p w:rsidR="00DC7355" w:rsidRPr="0053189C" w:rsidRDefault="00DC7355" w:rsidP="00DC7355">
      <w:pPr>
        <w:spacing w:after="0" w:line="240" w:lineRule="auto"/>
        <w:rPr>
          <w:rFonts w:ascii="Times New Roman" w:hAnsi="Times New Roman" w:cs="Times New Roman"/>
          <w:sz w:val="24"/>
          <w:szCs w:val="24"/>
        </w:rPr>
      </w:pP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Second Language Speech Learning</w:t>
      </w: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Language learning and teaching</w:t>
      </w: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Sociolinguistics, language variation, and language contact</w:t>
      </w: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lastRenderedPageBreak/>
        <w:t>- Cognitive linguistics and applications to multimodal texts (film and art)</w:t>
      </w: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Intercultural competence/intercultural citizenship studies</w:t>
      </w: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Discourse Analysis</w:t>
      </w: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Translation Studies</w:t>
      </w: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 Digital Humanities </w:t>
      </w: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Language socialization</w:t>
      </w: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Computer-Assisted Language Learning (CALL)</w:t>
      </w:r>
    </w:p>
    <w:p w:rsidR="00DC7355" w:rsidRPr="0053189C" w:rsidRDefault="00DC7355" w:rsidP="00DC7355">
      <w:pPr>
        <w:spacing w:after="0" w:line="240" w:lineRule="auto"/>
        <w:rPr>
          <w:rFonts w:ascii="Times New Roman" w:hAnsi="Times New Roman" w:cs="Times New Roman"/>
          <w:sz w:val="24"/>
          <w:szCs w:val="24"/>
        </w:rPr>
      </w:pP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 Some of the courses we have offered in the past and/or are developing include: </w:t>
      </w:r>
    </w:p>
    <w:p w:rsidR="00DC7355" w:rsidRPr="0053189C" w:rsidRDefault="00DC7355" w:rsidP="00DC7355">
      <w:pPr>
        <w:spacing w:after="0" w:line="240" w:lineRule="auto"/>
        <w:rPr>
          <w:rFonts w:ascii="Times New Roman" w:hAnsi="Times New Roman" w:cs="Times New Roman"/>
          <w:sz w:val="24"/>
          <w:szCs w:val="24"/>
        </w:rPr>
      </w:pPr>
    </w:p>
    <w:p w:rsidR="00DC7355" w:rsidRPr="0053189C" w:rsidRDefault="00DC7355" w:rsidP="00C6364D">
      <w:pPr>
        <w:numPr>
          <w:ilvl w:val="0"/>
          <w:numId w:val="6"/>
        </w:numPr>
        <w:spacing w:after="0" w:line="240" w:lineRule="auto"/>
        <w:ind w:hanging="360"/>
        <w:contextualSpacing/>
        <w:rPr>
          <w:rFonts w:ascii="Times New Roman" w:hAnsi="Times New Roman" w:cs="Times New Roman"/>
          <w:sz w:val="24"/>
          <w:szCs w:val="24"/>
        </w:rPr>
      </w:pPr>
      <w:r w:rsidRPr="0053189C">
        <w:rPr>
          <w:rFonts w:ascii="Times New Roman" w:hAnsi="Times New Roman" w:cs="Times New Roman"/>
          <w:sz w:val="24"/>
          <w:szCs w:val="24"/>
        </w:rPr>
        <w:t>ALDS XXXX Intercultural competence in education (offered in the past as GERM 5305/CLCS 5306)</w:t>
      </w:r>
    </w:p>
    <w:p w:rsidR="00DC7355" w:rsidRPr="0053189C" w:rsidRDefault="00DC7355" w:rsidP="00C6364D">
      <w:pPr>
        <w:numPr>
          <w:ilvl w:val="0"/>
          <w:numId w:val="6"/>
        </w:numPr>
        <w:spacing w:after="0" w:line="240" w:lineRule="auto"/>
        <w:ind w:hanging="360"/>
        <w:contextualSpacing/>
        <w:rPr>
          <w:rFonts w:ascii="Times New Roman" w:hAnsi="Times New Roman" w:cs="Times New Roman"/>
          <w:sz w:val="24"/>
          <w:szCs w:val="24"/>
        </w:rPr>
      </w:pPr>
      <w:r w:rsidRPr="0053189C">
        <w:rPr>
          <w:rFonts w:ascii="Times New Roman" w:hAnsi="Times New Roman" w:cs="Times New Roman"/>
          <w:sz w:val="24"/>
          <w:szCs w:val="24"/>
        </w:rPr>
        <w:t>ALDS XXXX Applied Cognitive Linguistics (offered in the past as SPAN6403 / CLCS5304).</w:t>
      </w:r>
    </w:p>
    <w:p w:rsidR="00DC7355" w:rsidRPr="0053189C" w:rsidRDefault="00DC7355" w:rsidP="00C6364D">
      <w:pPr>
        <w:numPr>
          <w:ilvl w:val="0"/>
          <w:numId w:val="6"/>
        </w:numPr>
        <w:spacing w:after="0" w:line="240" w:lineRule="auto"/>
        <w:ind w:hanging="360"/>
        <w:contextualSpacing/>
        <w:rPr>
          <w:rFonts w:ascii="Times New Roman" w:hAnsi="Times New Roman" w:cs="Times New Roman"/>
          <w:sz w:val="24"/>
          <w:szCs w:val="24"/>
        </w:rPr>
      </w:pPr>
      <w:r w:rsidRPr="0053189C">
        <w:rPr>
          <w:rFonts w:ascii="Times New Roman" w:hAnsi="Times New Roman" w:cs="Times New Roman"/>
          <w:sz w:val="24"/>
          <w:szCs w:val="24"/>
        </w:rPr>
        <w:t>ALDS XXXX Second Language Speech learning (in development)</w:t>
      </w:r>
    </w:p>
    <w:p w:rsidR="00DC7355" w:rsidRPr="0053189C" w:rsidRDefault="00DC7355" w:rsidP="00C6364D">
      <w:pPr>
        <w:numPr>
          <w:ilvl w:val="0"/>
          <w:numId w:val="6"/>
        </w:numPr>
        <w:spacing w:after="0" w:line="240" w:lineRule="auto"/>
        <w:ind w:hanging="360"/>
        <w:contextualSpacing/>
        <w:rPr>
          <w:rFonts w:ascii="Times New Roman" w:hAnsi="Times New Roman" w:cs="Times New Roman"/>
          <w:sz w:val="24"/>
          <w:szCs w:val="24"/>
        </w:rPr>
      </w:pPr>
      <w:r w:rsidRPr="0053189C">
        <w:rPr>
          <w:rFonts w:ascii="Times New Roman" w:hAnsi="Times New Roman" w:cs="Times New Roman"/>
          <w:sz w:val="24"/>
          <w:szCs w:val="24"/>
        </w:rPr>
        <w:t>ALDS XXXX Sociolinguistics: Language contact (in development)</w:t>
      </w:r>
    </w:p>
    <w:p w:rsidR="00DC7355" w:rsidRPr="0053189C" w:rsidRDefault="00DC7355" w:rsidP="00C6364D">
      <w:pPr>
        <w:numPr>
          <w:ilvl w:val="0"/>
          <w:numId w:val="6"/>
        </w:numPr>
        <w:spacing w:after="0" w:line="240" w:lineRule="auto"/>
        <w:ind w:hanging="360"/>
        <w:contextualSpacing/>
        <w:rPr>
          <w:rFonts w:ascii="Times New Roman" w:hAnsi="Times New Roman" w:cs="Times New Roman"/>
          <w:sz w:val="24"/>
          <w:szCs w:val="24"/>
        </w:rPr>
      </w:pPr>
      <w:r w:rsidRPr="0053189C">
        <w:rPr>
          <w:rFonts w:ascii="Times New Roman" w:hAnsi="Times New Roman" w:cs="Times New Roman"/>
          <w:sz w:val="24"/>
          <w:szCs w:val="24"/>
        </w:rPr>
        <w:t>ALDS XXXX Discourse Analysis (in development)</w:t>
      </w:r>
    </w:p>
    <w:p w:rsidR="00DC7355" w:rsidRPr="0053189C" w:rsidRDefault="00DC7355" w:rsidP="00C6364D">
      <w:pPr>
        <w:numPr>
          <w:ilvl w:val="0"/>
          <w:numId w:val="6"/>
        </w:numPr>
        <w:spacing w:after="0" w:line="240" w:lineRule="auto"/>
        <w:ind w:hanging="360"/>
        <w:contextualSpacing/>
        <w:rPr>
          <w:rFonts w:ascii="Times New Roman" w:hAnsi="Times New Roman" w:cs="Times New Roman"/>
          <w:sz w:val="24"/>
          <w:szCs w:val="24"/>
        </w:rPr>
      </w:pPr>
      <w:r w:rsidRPr="0053189C">
        <w:rPr>
          <w:rFonts w:ascii="Times New Roman" w:hAnsi="Times New Roman" w:cs="Times New Roman"/>
          <w:sz w:val="24"/>
          <w:szCs w:val="24"/>
        </w:rPr>
        <w:t>ALDS XXXX Advanced Methods: Special Issues in Quantitative/Qualitative Methods (in development)</w:t>
      </w:r>
    </w:p>
    <w:p w:rsidR="00DC7355" w:rsidRPr="0053189C" w:rsidRDefault="00DC7355" w:rsidP="00DC7355">
      <w:pPr>
        <w:spacing w:after="0" w:line="240" w:lineRule="auto"/>
        <w:rPr>
          <w:rFonts w:ascii="Times New Roman" w:hAnsi="Times New Roman" w:cs="Times New Roman"/>
          <w:sz w:val="24"/>
          <w:szCs w:val="24"/>
        </w:rPr>
      </w:pPr>
    </w:p>
    <w:p w:rsidR="00DC7355" w:rsidRPr="0053189C" w:rsidRDefault="00DC7355" w:rsidP="00DC7355">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Plans of study will vary based on the students’ research focus. The coursework to complete an M.A. degree will include at least 30 credits. At least two of the courses in the student’s coursework should be related to his/her research interest in a world language within LCL. For instance, if a MA student is a Spanish high school teacher, s/he should take courses in Spanish within the Spanish section in any literature or culture topic.</w:t>
      </w:r>
    </w:p>
    <w:p w:rsidR="00BC4FAC" w:rsidRPr="0053189C" w:rsidRDefault="00BC4FAC" w:rsidP="00C17AD8">
      <w:pPr>
        <w:spacing w:after="0" w:line="240" w:lineRule="auto"/>
        <w:rPr>
          <w:rFonts w:ascii="Times New Roman" w:hAnsi="Times New Roman" w:cs="Times New Roman"/>
          <w:sz w:val="24"/>
          <w:szCs w:val="24"/>
        </w:rPr>
      </w:pPr>
    </w:p>
    <w:p w:rsidR="00417ED8" w:rsidRDefault="00417ED8">
      <w:pPr>
        <w:rPr>
          <w:rFonts w:ascii="Times New Roman" w:hAnsi="Times New Roman" w:cs="Times New Roman"/>
          <w:sz w:val="24"/>
          <w:szCs w:val="24"/>
        </w:rPr>
      </w:pPr>
    </w:p>
    <w:p w:rsidR="00417ED8" w:rsidRPr="00192757" w:rsidRDefault="00417ED8" w:rsidP="00417ED8">
      <w:pPr>
        <w:spacing w:after="0" w:line="240" w:lineRule="auto"/>
        <w:rPr>
          <w:rFonts w:ascii="Times New Roman" w:hAnsi="Times New Roman" w:cs="Times New Roman"/>
          <w:b/>
          <w:sz w:val="24"/>
          <w:szCs w:val="24"/>
        </w:rPr>
      </w:pPr>
      <w:r w:rsidRPr="00192757">
        <w:rPr>
          <w:rFonts w:ascii="Times New Roman" w:hAnsi="Times New Roman" w:cs="Times New Roman"/>
          <w:b/>
          <w:sz w:val="24"/>
          <w:szCs w:val="24"/>
        </w:rPr>
        <w:t>2017 – 100</w:t>
      </w:r>
      <w:r w:rsidRPr="00192757">
        <w:rPr>
          <w:rFonts w:ascii="Times New Roman" w:hAnsi="Times New Roman" w:cs="Times New Roman"/>
          <w:b/>
          <w:sz w:val="24"/>
          <w:szCs w:val="24"/>
        </w:rPr>
        <w:tab/>
        <w:t>MATH</w:t>
      </w:r>
      <w:r w:rsidRPr="00192757">
        <w:rPr>
          <w:rFonts w:ascii="Times New Roman" w:hAnsi="Times New Roman" w:cs="Times New Roman"/>
          <w:b/>
          <w:sz w:val="24"/>
          <w:szCs w:val="24"/>
        </w:rPr>
        <w:tab/>
      </w:r>
      <w:r w:rsidRPr="00192757">
        <w:rPr>
          <w:rFonts w:ascii="Times New Roman" w:hAnsi="Times New Roman" w:cs="Times New Roman"/>
          <w:b/>
          <w:sz w:val="24"/>
          <w:szCs w:val="24"/>
        </w:rPr>
        <w:tab/>
        <w:t>Minor Change</w:t>
      </w:r>
    </w:p>
    <w:p w:rsidR="00417ED8" w:rsidRPr="00192757" w:rsidRDefault="00417ED8" w:rsidP="00417ED8">
      <w:pPr>
        <w:spacing w:after="0" w:line="240" w:lineRule="auto"/>
        <w:rPr>
          <w:rFonts w:ascii="Times New Roman" w:hAnsi="Times New Roman" w:cs="Times New Roman"/>
          <w:sz w:val="24"/>
          <w:szCs w:val="24"/>
        </w:rPr>
      </w:pPr>
    </w:p>
    <w:p w:rsidR="00417ED8" w:rsidRPr="00192757" w:rsidRDefault="00417ED8" w:rsidP="00417ED8">
      <w:pPr>
        <w:spacing w:after="0" w:line="240" w:lineRule="auto"/>
        <w:rPr>
          <w:rFonts w:ascii="Times New Roman" w:hAnsi="Times New Roman" w:cs="Times New Roman"/>
          <w:sz w:val="24"/>
          <w:szCs w:val="24"/>
        </w:rPr>
      </w:pPr>
      <w:r w:rsidRPr="00192757">
        <w:rPr>
          <w:rFonts w:ascii="Times New Roman" w:hAnsi="Times New Roman" w:cs="Times New Roman"/>
          <w:i/>
          <w:sz w:val="24"/>
          <w:szCs w:val="24"/>
        </w:rPr>
        <w:t>Current Catalog Copy:</w:t>
      </w:r>
    </w:p>
    <w:p w:rsidR="00417ED8" w:rsidRPr="00192757" w:rsidRDefault="00417ED8" w:rsidP="00417ED8">
      <w:pPr>
        <w:spacing w:after="0" w:line="240" w:lineRule="auto"/>
        <w:rPr>
          <w:rFonts w:ascii="Times New Roman" w:hAnsi="Times New Roman" w:cs="Times New Roman"/>
          <w:sz w:val="24"/>
          <w:szCs w:val="24"/>
        </w:rPr>
      </w:pPr>
    </w:p>
    <w:p w:rsidR="00156C4E" w:rsidRPr="00192757" w:rsidRDefault="00156C4E" w:rsidP="00156C4E">
      <w:pPr>
        <w:spacing w:after="150"/>
        <w:rPr>
          <w:rFonts w:ascii="Times New Roman" w:eastAsia="Times New Roman" w:hAnsi="Times New Roman" w:cs="Times New Roman"/>
          <w:color w:val="333333"/>
          <w:sz w:val="24"/>
          <w:szCs w:val="24"/>
        </w:rPr>
      </w:pPr>
      <w:r w:rsidRPr="00192757">
        <w:rPr>
          <w:rFonts w:ascii="Times New Roman" w:eastAsia="Times New Roman" w:hAnsi="Times New Roman" w:cs="Times New Roman"/>
          <w:color w:val="333333"/>
          <w:sz w:val="24"/>
          <w:szCs w:val="24"/>
        </w:rPr>
        <w:t xml:space="preserve">The requirements for this minor are 15 or more credits following one of three tracks, </w:t>
      </w:r>
    </w:p>
    <w:p w:rsidR="00156C4E" w:rsidRPr="00192757" w:rsidRDefault="00156C4E" w:rsidP="00C6364D">
      <w:pPr>
        <w:numPr>
          <w:ilvl w:val="0"/>
          <w:numId w:val="59"/>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Track 1.</w:t>
      </w:r>
      <w:r w:rsidRPr="00192757">
        <w:rPr>
          <w:rFonts w:ascii="Times New Roman" w:eastAsia="Times New Roman" w:hAnsi="Times New Roman" w:cs="Times New Roman"/>
          <w:color w:val="333333"/>
          <w:sz w:val="24"/>
          <w:szCs w:val="24"/>
        </w:rPr>
        <w:t xml:space="preserve"> Five courses chosen from List A; or</w:t>
      </w:r>
    </w:p>
    <w:p w:rsidR="00156C4E" w:rsidRPr="00192757" w:rsidRDefault="00156C4E" w:rsidP="00C6364D">
      <w:pPr>
        <w:numPr>
          <w:ilvl w:val="0"/>
          <w:numId w:val="59"/>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Track 2.</w:t>
      </w:r>
      <w:r w:rsidRPr="00192757">
        <w:rPr>
          <w:rFonts w:ascii="Times New Roman" w:eastAsia="Times New Roman" w:hAnsi="Times New Roman" w:cs="Times New Roman"/>
          <w:color w:val="333333"/>
          <w:sz w:val="24"/>
          <w:szCs w:val="24"/>
        </w:rPr>
        <w:t xml:space="preserve"> Five courses chosen from Lists A and B with at least two courses coming from List B. Note that all the courses in List B (except for </w:t>
      </w:r>
      <w:hyperlink r:id="rId426" w:anchor="2710" w:history="1">
        <w:r w:rsidRPr="00192757">
          <w:rPr>
            <w:rFonts w:ascii="Times New Roman" w:eastAsia="Times New Roman" w:hAnsi="Times New Roman" w:cs="Times New Roman"/>
            <w:color w:val="0F4786"/>
            <w:sz w:val="24"/>
            <w:szCs w:val="24"/>
            <w:u w:val="single"/>
          </w:rPr>
          <w:t>MATH 2710</w:t>
        </w:r>
      </w:hyperlink>
      <w:r w:rsidRPr="00192757">
        <w:rPr>
          <w:rFonts w:ascii="Times New Roman" w:eastAsia="Times New Roman" w:hAnsi="Times New Roman" w:cs="Times New Roman"/>
          <w:color w:val="333333"/>
          <w:sz w:val="24"/>
          <w:szCs w:val="24"/>
        </w:rPr>
        <w:t xml:space="preserve"> or 2142) have a prerequisite of a grade of C (2.0) or better in </w:t>
      </w:r>
      <w:hyperlink r:id="rId427" w:anchor="2710" w:history="1">
        <w:r w:rsidRPr="00192757">
          <w:rPr>
            <w:rFonts w:ascii="Times New Roman" w:eastAsia="Times New Roman" w:hAnsi="Times New Roman" w:cs="Times New Roman"/>
            <w:color w:val="0F4786"/>
            <w:sz w:val="24"/>
            <w:szCs w:val="24"/>
            <w:u w:val="single"/>
          </w:rPr>
          <w:t>MATH 2710</w:t>
        </w:r>
      </w:hyperlink>
      <w:r w:rsidRPr="00192757">
        <w:rPr>
          <w:rFonts w:ascii="Times New Roman" w:eastAsia="Times New Roman" w:hAnsi="Times New Roman" w:cs="Times New Roman"/>
          <w:color w:val="333333"/>
          <w:sz w:val="24"/>
          <w:szCs w:val="24"/>
        </w:rPr>
        <w:t xml:space="preserve"> (or 2142); or</w:t>
      </w:r>
    </w:p>
    <w:p w:rsidR="00156C4E" w:rsidRPr="00192757" w:rsidRDefault="00156C4E" w:rsidP="00C6364D">
      <w:pPr>
        <w:numPr>
          <w:ilvl w:val="0"/>
          <w:numId w:val="59"/>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Track 3.</w:t>
      </w:r>
      <w:r w:rsidRPr="00192757">
        <w:rPr>
          <w:rFonts w:ascii="Times New Roman" w:eastAsia="Times New Roman" w:hAnsi="Times New Roman" w:cs="Times New Roman"/>
          <w:color w:val="333333"/>
          <w:sz w:val="24"/>
          <w:szCs w:val="24"/>
        </w:rPr>
        <w:t xml:space="preserve"> </w:t>
      </w:r>
      <w:hyperlink r:id="rId428" w:anchor="2141Q" w:history="1">
        <w:r w:rsidRPr="00192757">
          <w:rPr>
            <w:rFonts w:ascii="Times New Roman" w:eastAsia="Times New Roman" w:hAnsi="Times New Roman" w:cs="Times New Roman"/>
            <w:color w:val="0F4786"/>
            <w:sz w:val="24"/>
            <w:szCs w:val="24"/>
            <w:u w:val="single"/>
          </w:rPr>
          <w:t>MATH 2141Q</w:t>
        </w:r>
      </w:hyperlink>
      <w:r w:rsidRPr="00192757">
        <w:rPr>
          <w:rFonts w:ascii="Times New Roman" w:eastAsia="Times New Roman" w:hAnsi="Times New Roman" w:cs="Times New Roman"/>
          <w:color w:val="333333"/>
          <w:sz w:val="24"/>
          <w:szCs w:val="24"/>
        </w:rPr>
        <w:t xml:space="preserve">, </w:t>
      </w:r>
      <w:hyperlink r:id="rId429" w:anchor="2142Q" w:history="1">
        <w:r w:rsidRPr="00192757">
          <w:rPr>
            <w:rFonts w:ascii="Times New Roman" w:eastAsia="Times New Roman" w:hAnsi="Times New Roman" w:cs="Times New Roman"/>
            <w:color w:val="0F4786"/>
            <w:sz w:val="24"/>
            <w:szCs w:val="24"/>
            <w:u w:val="single"/>
          </w:rPr>
          <w:t>2142Q</w:t>
        </w:r>
      </w:hyperlink>
      <w:r w:rsidRPr="00192757">
        <w:rPr>
          <w:rFonts w:ascii="Times New Roman" w:eastAsia="Times New Roman" w:hAnsi="Times New Roman" w:cs="Times New Roman"/>
          <w:color w:val="333333"/>
          <w:sz w:val="24"/>
          <w:szCs w:val="24"/>
        </w:rPr>
        <w:t xml:space="preserve">, </w:t>
      </w:r>
      <w:hyperlink r:id="rId430" w:anchor="2143Q" w:history="1">
        <w:r w:rsidRPr="00192757">
          <w:rPr>
            <w:rFonts w:ascii="Times New Roman" w:eastAsia="Times New Roman" w:hAnsi="Times New Roman" w:cs="Times New Roman"/>
            <w:color w:val="0F4786"/>
            <w:sz w:val="24"/>
            <w:szCs w:val="24"/>
            <w:u w:val="single"/>
          </w:rPr>
          <w:t>2143Q</w:t>
        </w:r>
      </w:hyperlink>
      <w:r w:rsidRPr="00192757">
        <w:rPr>
          <w:rFonts w:ascii="Times New Roman" w:eastAsia="Times New Roman" w:hAnsi="Times New Roman" w:cs="Times New Roman"/>
          <w:color w:val="333333"/>
          <w:sz w:val="24"/>
          <w:szCs w:val="24"/>
        </w:rPr>
        <w:t xml:space="preserve"> and </w:t>
      </w:r>
      <w:hyperlink r:id="rId431" w:anchor="2144Q" w:history="1">
        <w:r w:rsidRPr="00192757">
          <w:rPr>
            <w:rFonts w:ascii="Times New Roman" w:eastAsia="Times New Roman" w:hAnsi="Times New Roman" w:cs="Times New Roman"/>
            <w:color w:val="0F4786"/>
            <w:sz w:val="24"/>
            <w:szCs w:val="24"/>
            <w:u w:val="single"/>
          </w:rPr>
          <w:t>2144Q</w:t>
        </w:r>
      </w:hyperlink>
      <w:r w:rsidRPr="00192757">
        <w:rPr>
          <w:rFonts w:ascii="Times New Roman" w:eastAsia="Times New Roman" w:hAnsi="Times New Roman" w:cs="Times New Roman"/>
          <w:color w:val="333333"/>
          <w:sz w:val="24"/>
          <w:szCs w:val="24"/>
        </w:rPr>
        <w:t>.</w:t>
      </w:r>
    </w:p>
    <w:p w:rsidR="00156C4E" w:rsidRPr="00192757" w:rsidRDefault="00156C4E" w:rsidP="00C6364D">
      <w:pPr>
        <w:numPr>
          <w:ilvl w:val="0"/>
          <w:numId w:val="60"/>
        </w:numPr>
        <w:shd w:val="clear" w:color="auto" w:fill="F5F5F5"/>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List A:</w:t>
      </w:r>
      <w:r w:rsidRPr="00192757">
        <w:rPr>
          <w:rFonts w:ascii="Times New Roman" w:eastAsia="Times New Roman" w:hAnsi="Times New Roman" w:cs="Times New Roman"/>
          <w:color w:val="333333"/>
          <w:sz w:val="24"/>
          <w:szCs w:val="24"/>
        </w:rPr>
        <w:t xml:space="preserve"> </w:t>
      </w:r>
    </w:p>
    <w:p w:rsidR="00156C4E" w:rsidRPr="00192757" w:rsidRDefault="00951097" w:rsidP="00C6364D">
      <w:pPr>
        <w:numPr>
          <w:ilvl w:val="1"/>
          <w:numId w:val="60"/>
        </w:numPr>
        <w:shd w:val="clear" w:color="auto" w:fill="F5F5F5"/>
        <w:spacing w:before="100" w:beforeAutospacing="1" w:after="100" w:afterAutospacing="1" w:line="240" w:lineRule="auto"/>
        <w:ind w:left="1215"/>
        <w:rPr>
          <w:rFonts w:ascii="Times New Roman" w:eastAsia="Times New Roman" w:hAnsi="Times New Roman" w:cs="Times New Roman"/>
          <w:color w:val="333333"/>
          <w:sz w:val="24"/>
          <w:szCs w:val="24"/>
        </w:rPr>
      </w:pPr>
      <w:hyperlink r:id="rId432" w:anchor="2110Q" w:history="1">
        <w:r w:rsidR="00156C4E" w:rsidRPr="00192757">
          <w:rPr>
            <w:rFonts w:ascii="Times New Roman" w:eastAsia="Times New Roman" w:hAnsi="Times New Roman" w:cs="Times New Roman"/>
            <w:color w:val="0F4786"/>
            <w:sz w:val="24"/>
            <w:szCs w:val="24"/>
            <w:u w:val="single"/>
          </w:rPr>
          <w:t>MATH 2110Q</w:t>
        </w:r>
      </w:hyperlink>
      <w:r w:rsidR="00156C4E" w:rsidRPr="00192757">
        <w:rPr>
          <w:rFonts w:ascii="Times New Roman" w:eastAsia="Times New Roman" w:hAnsi="Times New Roman" w:cs="Times New Roman"/>
          <w:color w:val="333333"/>
          <w:sz w:val="24"/>
          <w:szCs w:val="24"/>
        </w:rPr>
        <w:t xml:space="preserve"> (or </w:t>
      </w:r>
      <w:hyperlink r:id="rId433" w:anchor="2130Q" w:history="1">
        <w:r w:rsidR="00156C4E" w:rsidRPr="00192757">
          <w:rPr>
            <w:rFonts w:ascii="Times New Roman" w:eastAsia="Times New Roman" w:hAnsi="Times New Roman" w:cs="Times New Roman"/>
            <w:color w:val="0F4786"/>
            <w:sz w:val="24"/>
            <w:szCs w:val="24"/>
            <w:u w:val="single"/>
          </w:rPr>
          <w:t>2130Q</w:t>
        </w:r>
      </w:hyperlink>
      <w:r w:rsidR="00156C4E" w:rsidRPr="00192757">
        <w:rPr>
          <w:rFonts w:ascii="Times New Roman" w:eastAsia="Times New Roman" w:hAnsi="Times New Roman" w:cs="Times New Roman"/>
          <w:color w:val="333333"/>
          <w:sz w:val="24"/>
          <w:szCs w:val="24"/>
        </w:rPr>
        <w:t xml:space="preserve"> or </w:t>
      </w:r>
      <w:hyperlink r:id="rId434" w:anchor="2143Q" w:history="1">
        <w:r w:rsidR="00156C4E" w:rsidRPr="00192757">
          <w:rPr>
            <w:rFonts w:ascii="Times New Roman" w:eastAsia="Times New Roman" w:hAnsi="Times New Roman" w:cs="Times New Roman"/>
            <w:color w:val="0F4786"/>
            <w:sz w:val="24"/>
            <w:szCs w:val="24"/>
            <w:u w:val="single"/>
          </w:rPr>
          <w:t>2143Q</w:t>
        </w:r>
      </w:hyperlink>
      <w:r w:rsidR="00156C4E" w:rsidRPr="00192757">
        <w:rPr>
          <w:rFonts w:ascii="Times New Roman" w:eastAsia="Times New Roman" w:hAnsi="Times New Roman" w:cs="Times New Roman"/>
          <w:color w:val="333333"/>
          <w:sz w:val="24"/>
          <w:szCs w:val="24"/>
        </w:rPr>
        <w:t xml:space="preserve">), </w:t>
      </w:r>
      <w:hyperlink r:id="rId435" w:anchor="2210Q" w:history="1">
        <w:r w:rsidR="00156C4E" w:rsidRPr="00192757">
          <w:rPr>
            <w:rFonts w:ascii="Times New Roman" w:eastAsia="Times New Roman" w:hAnsi="Times New Roman" w:cs="Times New Roman"/>
            <w:color w:val="0F4786"/>
            <w:sz w:val="24"/>
            <w:szCs w:val="24"/>
            <w:u w:val="single"/>
          </w:rPr>
          <w:t>2210Q</w:t>
        </w:r>
      </w:hyperlink>
      <w:r w:rsidR="00156C4E" w:rsidRPr="00192757">
        <w:rPr>
          <w:rFonts w:ascii="Times New Roman" w:eastAsia="Times New Roman" w:hAnsi="Times New Roman" w:cs="Times New Roman"/>
          <w:color w:val="333333"/>
          <w:sz w:val="24"/>
          <w:szCs w:val="24"/>
        </w:rPr>
        <w:t xml:space="preserve">, </w:t>
      </w:r>
      <w:hyperlink r:id="rId436" w:anchor="2410Q" w:history="1">
        <w:r w:rsidR="00156C4E" w:rsidRPr="00192757">
          <w:rPr>
            <w:rFonts w:ascii="Times New Roman" w:eastAsia="Times New Roman" w:hAnsi="Times New Roman" w:cs="Times New Roman"/>
            <w:color w:val="0F4786"/>
            <w:sz w:val="24"/>
            <w:szCs w:val="24"/>
            <w:u w:val="single"/>
          </w:rPr>
          <w:t>2410Q</w:t>
        </w:r>
      </w:hyperlink>
      <w:r w:rsidR="00156C4E" w:rsidRPr="00192757">
        <w:rPr>
          <w:rFonts w:ascii="Times New Roman" w:eastAsia="Times New Roman" w:hAnsi="Times New Roman" w:cs="Times New Roman"/>
          <w:color w:val="333333"/>
          <w:sz w:val="24"/>
          <w:szCs w:val="24"/>
        </w:rPr>
        <w:t xml:space="preserve"> (or </w:t>
      </w:r>
      <w:hyperlink r:id="rId437" w:anchor="2420Q" w:history="1">
        <w:r w:rsidR="00156C4E" w:rsidRPr="00192757">
          <w:rPr>
            <w:rFonts w:ascii="Times New Roman" w:eastAsia="Times New Roman" w:hAnsi="Times New Roman" w:cs="Times New Roman"/>
            <w:color w:val="0F4786"/>
            <w:sz w:val="24"/>
            <w:szCs w:val="24"/>
            <w:u w:val="single"/>
          </w:rPr>
          <w:t>2420Q</w:t>
        </w:r>
      </w:hyperlink>
      <w:r w:rsidR="00156C4E" w:rsidRPr="00192757">
        <w:rPr>
          <w:rFonts w:ascii="Times New Roman" w:eastAsia="Times New Roman" w:hAnsi="Times New Roman" w:cs="Times New Roman"/>
          <w:color w:val="333333"/>
          <w:sz w:val="24"/>
          <w:szCs w:val="24"/>
        </w:rPr>
        <w:t xml:space="preserve">), </w:t>
      </w:r>
      <w:hyperlink r:id="rId438" w:anchor="3146" w:history="1">
        <w:r w:rsidR="00156C4E" w:rsidRPr="00192757">
          <w:rPr>
            <w:rFonts w:ascii="Times New Roman" w:eastAsia="Times New Roman" w:hAnsi="Times New Roman" w:cs="Times New Roman"/>
            <w:color w:val="0F4786"/>
            <w:sz w:val="24"/>
            <w:szCs w:val="24"/>
            <w:u w:val="single"/>
          </w:rPr>
          <w:t>3146</w:t>
        </w:r>
      </w:hyperlink>
      <w:r w:rsidR="00156C4E" w:rsidRPr="00192757">
        <w:rPr>
          <w:rFonts w:ascii="Times New Roman" w:eastAsia="Times New Roman" w:hAnsi="Times New Roman" w:cs="Times New Roman"/>
          <w:color w:val="333333"/>
          <w:sz w:val="24"/>
          <w:szCs w:val="24"/>
        </w:rPr>
        <w:t xml:space="preserve">, </w:t>
      </w:r>
      <w:hyperlink r:id="rId439" w:anchor="3160" w:history="1">
        <w:r w:rsidR="00156C4E" w:rsidRPr="00192757">
          <w:rPr>
            <w:rFonts w:ascii="Times New Roman" w:eastAsia="Times New Roman" w:hAnsi="Times New Roman" w:cs="Times New Roman"/>
            <w:color w:val="0F4786"/>
            <w:sz w:val="24"/>
            <w:szCs w:val="24"/>
            <w:u w:val="single"/>
          </w:rPr>
          <w:t>3160</w:t>
        </w:r>
      </w:hyperlink>
      <w:r w:rsidR="00156C4E" w:rsidRPr="00192757">
        <w:rPr>
          <w:rFonts w:ascii="Times New Roman" w:eastAsia="Times New Roman" w:hAnsi="Times New Roman" w:cs="Times New Roman"/>
          <w:color w:val="333333"/>
          <w:sz w:val="24"/>
          <w:szCs w:val="24"/>
        </w:rPr>
        <w:t xml:space="preserve">, </w:t>
      </w:r>
      <w:hyperlink r:id="rId440" w:anchor="3170" w:history="1">
        <w:r w:rsidR="00156C4E" w:rsidRPr="00192757">
          <w:rPr>
            <w:rFonts w:ascii="Times New Roman" w:eastAsia="Times New Roman" w:hAnsi="Times New Roman" w:cs="Times New Roman"/>
            <w:color w:val="0F4786"/>
            <w:sz w:val="24"/>
            <w:szCs w:val="24"/>
            <w:u w:val="single"/>
          </w:rPr>
          <w:t>3170</w:t>
        </w:r>
      </w:hyperlink>
      <w:r w:rsidR="00156C4E" w:rsidRPr="00192757">
        <w:rPr>
          <w:rFonts w:ascii="Times New Roman" w:eastAsia="Times New Roman" w:hAnsi="Times New Roman" w:cs="Times New Roman"/>
          <w:color w:val="333333"/>
          <w:sz w:val="24"/>
          <w:szCs w:val="24"/>
        </w:rPr>
        <w:t xml:space="preserve"> (or </w:t>
      </w:r>
      <w:hyperlink r:id="rId441" w:anchor="3965" w:history="1">
        <w:r w:rsidR="00156C4E" w:rsidRPr="00192757">
          <w:rPr>
            <w:rFonts w:ascii="Times New Roman" w:eastAsia="Times New Roman" w:hAnsi="Times New Roman" w:cs="Times New Roman"/>
            <w:color w:val="0F4786"/>
            <w:sz w:val="24"/>
            <w:szCs w:val="24"/>
            <w:u w:val="single"/>
          </w:rPr>
          <w:t>STAT 3965</w:t>
        </w:r>
      </w:hyperlink>
      <w:r w:rsidR="00156C4E" w:rsidRPr="00192757">
        <w:rPr>
          <w:rFonts w:ascii="Times New Roman" w:eastAsia="Times New Roman" w:hAnsi="Times New Roman" w:cs="Times New Roman"/>
          <w:color w:val="333333"/>
          <w:sz w:val="24"/>
          <w:szCs w:val="24"/>
        </w:rPr>
        <w:t xml:space="preserve">), </w:t>
      </w:r>
      <w:hyperlink r:id="rId442" w:anchor="3410" w:history="1">
        <w:r w:rsidR="00156C4E" w:rsidRPr="00192757">
          <w:rPr>
            <w:rFonts w:ascii="Times New Roman" w:eastAsia="Times New Roman" w:hAnsi="Times New Roman" w:cs="Times New Roman"/>
            <w:color w:val="0F4786"/>
            <w:sz w:val="24"/>
            <w:szCs w:val="24"/>
            <w:u w:val="single"/>
          </w:rPr>
          <w:t>3410</w:t>
        </w:r>
      </w:hyperlink>
      <w:r w:rsidR="00156C4E" w:rsidRPr="00192757">
        <w:rPr>
          <w:rFonts w:ascii="Times New Roman" w:eastAsia="Times New Roman" w:hAnsi="Times New Roman" w:cs="Times New Roman"/>
          <w:color w:val="333333"/>
          <w:sz w:val="24"/>
          <w:szCs w:val="24"/>
        </w:rPr>
        <w:t xml:space="preserve">, </w:t>
      </w:r>
      <w:hyperlink r:id="rId443" w:anchor="3435" w:history="1">
        <w:r w:rsidR="00156C4E" w:rsidRPr="00192757">
          <w:rPr>
            <w:rFonts w:ascii="Times New Roman" w:eastAsia="Times New Roman" w:hAnsi="Times New Roman" w:cs="Times New Roman"/>
            <w:color w:val="0F4786"/>
            <w:sz w:val="24"/>
            <w:szCs w:val="24"/>
            <w:u w:val="single"/>
          </w:rPr>
          <w:t>3435</w:t>
        </w:r>
      </w:hyperlink>
      <w:r w:rsidR="00156C4E" w:rsidRPr="00192757">
        <w:rPr>
          <w:rFonts w:ascii="Times New Roman" w:eastAsia="Times New Roman" w:hAnsi="Times New Roman" w:cs="Times New Roman"/>
          <w:color w:val="333333"/>
          <w:sz w:val="24"/>
          <w:szCs w:val="24"/>
        </w:rPr>
        <w:t xml:space="preserve">, </w:t>
      </w:r>
      <w:hyperlink r:id="rId444" w:anchor="3510" w:history="1">
        <w:r w:rsidR="00156C4E" w:rsidRPr="00192757">
          <w:rPr>
            <w:rFonts w:ascii="Times New Roman" w:eastAsia="Times New Roman" w:hAnsi="Times New Roman" w:cs="Times New Roman"/>
            <w:color w:val="0F4786"/>
            <w:sz w:val="24"/>
            <w:szCs w:val="24"/>
            <w:u w:val="single"/>
          </w:rPr>
          <w:t>3510</w:t>
        </w:r>
      </w:hyperlink>
      <w:r w:rsidR="00156C4E" w:rsidRPr="00192757">
        <w:rPr>
          <w:rFonts w:ascii="Times New Roman" w:eastAsia="Times New Roman" w:hAnsi="Times New Roman" w:cs="Times New Roman"/>
          <w:color w:val="333333"/>
          <w:sz w:val="24"/>
          <w:szCs w:val="24"/>
        </w:rPr>
        <w:t xml:space="preserve">, </w:t>
      </w:r>
      <w:hyperlink r:id="rId445" w:anchor="3511" w:history="1">
        <w:r w:rsidR="00156C4E" w:rsidRPr="00192757">
          <w:rPr>
            <w:rFonts w:ascii="Times New Roman" w:eastAsia="Times New Roman" w:hAnsi="Times New Roman" w:cs="Times New Roman"/>
            <w:color w:val="0F4786"/>
            <w:sz w:val="24"/>
            <w:szCs w:val="24"/>
            <w:u w:val="single"/>
          </w:rPr>
          <w:t>3511</w:t>
        </w:r>
      </w:hyperlink>
      <w:r w:rsidR="00156C4E" w:rsidRPr="00192757">
        <w:rPr>
          <w:rFonts w:ascii="Times New Roman" w:eastAsia="Times New Roman" w:hAnsi="Times New Roman" w:cs="Times New Roman"/>
          <w:color w:val="333333"/>
          <w:sz w:val="24"/>
          <w:szCs w:val="24"/>
        </w:rPr>
        <w:t xml:space="preserve">, </w:t>
      </w:r>
      <w:hyperlink r:id="rId446" w:anchor="3710" w:history="1">
        <w:r w:rsidR="00156C4E" w:rsidRPr="00192757">
          <w:rPr>
            <w:rFonts w:ascii="Times New Roman" w:eastAsia="Times New Roman" w:hAnsi="Times New Roman" w:cs="Times New Roman"/>
            <w:color w:val="0F4786"/>
            <w:sz w:val="24"/>
            <w:szCs w:val="24"/>
            <w:u w:val="single"/>
          </w:rPr>
          <w:t>3710</w:t>
        </w:r>
      </w:hyperlink>
      <w:r w:rsidR="00156C4E" w:rsidRPr="00192757">
        <w:rPr>
          <w:rFonts w:ascii="Times New Roman" w:eastAsia="Times New Roman" w:hAnsi="Times New Roman" w:cs="Times New Roman"/>
          <w:color w:val="333333"/>
          <w:sz w:val="24"/>
          <w:szCs w:val="24"/>
        </w:rPr>
        <w:t xml:space="preserve">; certain sections of </w:t>
      </w:r>
      <w:hyperlink r:id="rId447" w:anchor="3094" w:history="1">
        <w:r w:rsidR="00156C4E" w:rsidRPr="00192757">
          <w:rPr>
            <w:rFonts w:ascii="Times New Roman" w:eastAsia="Times New Roman" w:hAnsi="Times New Roman" w:cs="Times New Roman"/>
            <w:color w:val="0F4786"/>
            <w:sz w:val="24"/>
            <w:szCs w:val="24"/>
            <w:u w:val="single"/>
          </w:rPr>
          <w:t>MATH 3094</w:t>
        </w:r>
      </w:hyperlink>
      <w:r w:rsidR="00156C4E" w:rsidRPr="00192757">
        <w:rPr>
          <w:rFonts w:ascii="Times New Roman" w:eastAsia="Times New Roman" w:hAnsi="Times New Roman" w:cs="Times New Roman"/>
          <w:color w:val="333333"/>
          <w:sz w:val="24"/>
          <w:szCs w:val="24"/>
        </w:rPr>
        <w:t xml:space="preserve">, </w:t>
      </w:r>
      <w:hyperlink r:id="rId448" w:anchor="3795" w:history="1">
        <w:r w:rsidR="00156C4E" w:rsidRPr="00192757">
          <w:rPr>
            <w:rFonts w:ascii="Times New Roman" w:eastAsia="Times New Roman" w:hAnsi="Times New Roman" w:cs="Times New Roman"/>
            <w:color w:val="0F4786"/>
            <w:sz w:val="24"/>
            <w:szCs w:val="24"/>
            <w:u w:val="single"/>
          </w:rPr>
          <w:t>3795</w:t>
        </w:r>
      </w:hyperlink>
      <w:r w:rsidR="00156C4E" w:rsidRPr="00192757">
        <w:rPr>
          <w:rFonts w:ascii="Times New Roman" w:eastAsia="Times New Roman" w:hAnsi="Times New Roman" w:cs="Times New Roman"/>
          <w:color w:val="333333"/>
          <w:sz w:val="24"/>
          <w:szCs w:val="24"/>
        </w:rPr>
        <w:t xml:space="preserve"> and </w:t>
      </w:r>
      <w:hyperlink r:id="rId449" w:anchor="3799" w:history="1">
        <w:r w:rsidR="00156C4E" w:rsidRPr="00192757">
          <w:rPr>
            <w:rFonts w:ascii="Times New Roman" w:eastAsia="Times New Roman" w:hAnsi="Times New Roman" w:cs="Times New Roman"/>
            <w:color w:val="0F4786"/>
            <w:sz w:val="24"/>
            <w:szCs w:val="24"/>
            <w:u w:val="single"/>
          </w:rPr>
          <w:t>3799</w:t>
        </w:r>
      </w:hyperlink>
      <w:r w:rsidR="00156C4E" w:rsidRPr="00192757">
        <w:rPr>
          <w:rFonts w:ascii="Times New Roman" w:eastAsia="Times New Roman" w:hAnsi="Times New Roman" w:cs="Times New Roman"/>
          <w:color w:val="333333"/>
          <w:sz w:val="24"/>
          <w:szCs w:val="24"/>
        </w:rPr>
        <w:t xml:space="preserve"> approved by the Department Head.</w:t>
      </w:r>
    </w:p>
    <w:p w:rsidR="00156C4E" w:rsidRPr="00192757" w:rsidRDefault="00156C4E" w:rsidP="00C6364D">
      <w:pPr>
        <w:numPr>
          <w:ilvl w:val="0"/>
          <w:numId w:val="60"/>
        </w:numPr>
        <w:shd w:val="clear" w:color="auto" w:fill="F5F5F5"/>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List B:</w:t>
      </w:r>
      <w:r w:rsidRPr="00192757">
        <w:rPr>
          <w:rFonts w:ascii="Times New Roman" w:eastAsia="Times New Roman" w:hAnsi="Times New Roman" w:cs="Times New Roman"/>
          <w:color w:val="333333"/>
          <w:sz w:val="24"/>
          <w:szCs w:val="24"/>
        </w:rPr>
        <w:t xml:space="preserve"> </w:t>
      </w:r>
    </w:p>
    <w:p w:rsidR="00156C4E" w:rsidRPr="00192757" w:rsidRDefault="00951097" w:rsidP="00C6364D">
      <w:pPr>
        <w:numPr>
          <w:ilvl w:val="1"/>
          <w:numId w:val="60"/>
        </w:numPr>
        <w:shd w:val="clear" w:color="auto" w:fill="F5F5F5"/>
        <w:spacing w:before="100" w:beforeAutospacing="1" w:after="100" w:afterAutospacing="1" w:line="240" w:lineRule="auto"/>
        <w:ind w:left="1215"/>
        <w:rPr>
          <w:rFonts w:ascii="Times New Roman" w:eastAsia="Times New Roman" w:hAnsi="Times New Roman" w:cs="Times New Roman"/>
          <w:color w:val="333333"/>
          <w:sz w:val="24"/>
          <w:szCs w:val="24"/>
        </w:rPr>
      </w:pPr>
      <w:hyperlink r:id="rId450" w:anchor="2710" w:history="1">
        <w:r w:rsidR="00156C4E" w:rsidRPr="00192757">
          <w:rPr>
            <w:rFonts w:ascii="Times New Roman" w:eastAsia="Times New Roman" w:hAnsi="Times New Roman" w:cs="Times New Roman"/>
            <w:color w:val="0F4786"/>
            <w:sz w:val="24"/>
            <w:szCs w:val="24"/>
            <w:u w:val="single"/>
          </w:rPr>
          <w:t>MATH 2710</w:t>
        </w:r>
      </w:hyperlink>
      <w:r w:rsidR="00156C4E" w:rsidRPr="00192757">
        <w:rPr>
          <w:rFonts w:ascii="Times New Roman" w:eastAsia="Times New Roman" w:hAnsi="Times New Roman" w:cs="Times New Roman"/>
          <w:color w:val="333333"/>
          <w:sz w:val="24"/>
          <w:szCs w:val="24"/>
        </w:rPr>
        <w:t xml:space="preserve"> (or </w:t>
      </w:r>
      <w:hyperlink r:id="rId451" w:anchor="2142Q" w:history="1">
        <w:r w:rsidR="00156C4E" w:rsidRPr="00192757">
          <w:rPr>
            <w:rFonts w:ascii="Times New Roman" w:eastAsia="Times New Roman" w:hAnsi="Times New Roman" w:cs="Times New Roman"/>
            <w:color w:val="0F4786"/>
            <w:sz w:val="24"/>
            <w:szCs w:val="24"/>
            <w:u w:val="single"/>
          </w:rPr>
          <w:t>2142</w:t>
        </w:r>
      </w:hyperlink>
      <w:r w:rsidR="00156C4E" w:rsidRPr="00192757">
        <w:rPr>
          <w:rFonts w:ascii="Times New Roman" w:eastAsia="Times New Roman" w:hAnsi="Times New Roman" w:cs="Times New Roman"/>
          <w:color w:val="333333"/>
          <w:sz w:val="24"/>
          <w:szCs w:val="24"/>
        </w:rPr>
        <w:t xml:space="preserve">), </w:t>
      </w:r>
      <w:hyperlink r:id="rId452" w:anchor="3150" w:history="1">
        <w:r w:rsidR="00156C4E" w:rsidRPr="00192757">
          <w:rPr>
            <w:rFonts w:ascii="Times New Roman" w:eastAsia="Times New Roman" w:hAnsi="Times New Roman" w:cs="Times New Roman"/>
            <w:color w:val="0F4786"/>
            <w:sz w:val="24"/>
            <w:szCs w:val="24"/>
            <w:u w:val="single"/>
          </w:rPr>
          <w:t>3150</w:t>
        </w:r>
      </w:hyperlink>
      <w:r w:rsidR="00156C4E" w:rsidRPr="00192757">
        <w:rPr>
          <w:rFonts w:ascii="Times New Roman" w:eastAsia="Times New Roman" w:hAnsi="Times New Roman" w:cs="Times New Roman"/>
          <w:color w:val="333333"/>
          <w:sz w:val="24"/>
          <w:szCs w:val="24"/>
        </w:rPr>
        <w:t xml:space="preserve"> (or </w:t>
      </w:r>
      <w:hyperlink r:id="rId453" w:anchor="4110" w:history="1">
        <w:r w:rsidR="00156C4E" w:rsidRPr="00192757">
          <w:rPr>
            <w:rFonts w:ascii="Times New Roman" w:eastAsia="Times New Roman" w:hAnsi="Times New Roman" w:cs="Times New Roman"/>
            <w:color w:val="0F4786"/>
            <w:sz w:val="24"/>
            <w:szCs w:val="24"/>
            <w:u w:val="single"/>
          </w:rPr>
          <w:t>4110</w:t>
        </w:r>
      </w:hyperlink>
      <w:r w:rsidR="00156C4E" w:rsidRPr="00192757">
        <w:rPr>
          <w:rFonts w:ascii="Times New Roman" w:eastAsia="Times New Roman" w:hAnsi="Times New Roman" w:cs="Times New Roman"/>
          <w:color w:val="333333"/>
          <w:sz w:val="24"/>
          <w:szCs w:val="24"/>
        </w:rPr>
        <w:t xml:space="preserve">), </w:t>
      </w:r>
      <w:hyperlink r:id="rId454" w:anchor="3151" w:history="1">
        <w:r w:rsidR="00156C4E" w:rsidRPr="00192757">
          <w:rPr>
            <w:rFonts w:ascii="Times New Roman" w:eastAsia="Times New Roman" w:hAnsi="Times New Roman" w:cs="Times New Roman"/>
            <w:color w:val="0F4786"/>
            <w:sz w:val="24"/>
            <w:szCs w:val="24"/>
            <w:u w:val="single"/>
          </w:rPr>
          <w:t>3151</w:t>
        </w:r>
      </w:hyperlink>
      <w:r w:rsidR="00156C4E" w:rsidRPr="00192757">
        <w:rPr>
          <w:rFonts w:ascii="Times New Roman" w:eastAsia="Times New Roman" w:hAnsi="Times New Roman" w:cs="Times New Roman"/>
          <w:color w:val="333333"/>
          <w:sz w:val="24"/>
          <w:szCs w:val="24"/>
        </w:rPr>
        <w:t xml:space="preserve">, </w:t>
      </w:r>
      <w:hyperlink r:id="rId455" w:anchor="3210" w:history="1">
        <w:r w:rsidR="00156C4E" w:rsidRPr="00192757">
          <w:rPr>
            <w:rFonts w:ascii="Times New Roman" w:eastAsia="Times New Roman" w:hAnsi="Times New Roman" w:cs="Times New Roman"/>
            <w:color w:val="0F4786"/>
            <w:sz w:val="24"/>
            <w:szCs w:val="24"/>
            <w:u w:val="single"/>
          </w:rPr>
          <w:t>3210</w:t>
        </w:r>
      </w:hyperlink>
      <w:r w:rsidR="00156C4E" w:rsidRPr="00192757">
        <w:rPr>
          <w:rFonts w:ascii="Times New Roman" w:eastAsia="Times New Roman" w:hAnsi="Times New Roman" w:cs="Times New Roman"/>
          <w:color w:val="333333"/>
          <w:sz w:val="24"/>
          <w:szCs w:val="24"/>
        </w:rPr>
        <w:t xml:space="preserve">, </w:t>
      </w:r>
      <w:hyperlink r:id="rId456" w:anchor="3230" w:history="1">
        <w:r w:rsidR="00156C4E" w:rsidRPr="00192757">
          <w:rPr>
            <w:rFonts w:ascii="Times New Roman" w:eastAsia="Times New Roman" w:hAnsi="Times New Roman" w:cs="Times New Roman"/>
            <w:color w:val="0F4786"/>
            <w:sz w:val="24"/>
            <w:szCs w:val="24"/>
            <w:u w:val="single"/>
          </w:rPr>
          <w:t>3230</w:t>
        </w:r>
      </w:hyperlink>
      <w:r w:rsidR="00156C4E" w:rsidRPr="00192757">
        <w:rPr>
          <w:rFonts w:ascii="Times New Roman" w:eastAsia="Times New Roman" w:hAnsi="Times New Roman" w:cs="Times New Roman"/>
          <w:color w:val="333333"/>
          <w:sz w:val="24"/>
          <w:szCs w:val="24"/>
        </w:rPr>
        <w:t xml:space="preserve"> (or </w:t>
      </w:r>
      <w:hyperlink r:id="rId457" w:anchor="4210" w:history="1">
        <w:r w:rsidR="00156C4E" w:rsidRPr="00192757">
          <w:rPr>
            <w:rFonts w:ascii="Times New Roman" w:eastAsia="Times New Roman" w:hAnsi="Times New Roman" w:cs="Times New Roman"/>
            <w:color w:val="0F4786"/>
            <w:sz w:val="24"/>
            <w:szCs w:val="24"/>
            <w:u w:val="single"/>
          </w:rPr>
          <w:t>4210</w:t>
        </w:r>
      </w:hyperlink>
      <w:r w:rsidR="00156C4E" w:rsidRPr="00192757">
        <w:rPr>
          <w:rFonts w:ascii="Times New Roman" w:eastAsia="Times New Roman" w:hAnsi="Times New Roman" w:cs="Times New Roman"/>
          <w:color w:val="333333"/>
          <w:sz w:val="24"/>
          <w:szCs w:val="24"/>
        </w:rPr>
        <w:t xml:space="preserve">), </w:t>
      </w:r>
      <w:hyperlink r:id="rId458" w:anchor="3231" w:history="1">
        <w:r w:rsidR="00156C4E" w:rsidRPr="00192757">
          <w:rPr>
            <w:rFonts w:ascii="Times New Roman" w:eastAsia="Times New Roman" w:hAnsi="Times New Roman" w:cs="Times New Roman"/>
            <w:color w:val="0F4786"/>
            <w:sz w:val="24"/>
            <w:szCs w:val="24"/>
            <w:u w:val="single"/>
          </w:rPr>
          <w:t>3231</w:t>
        </w:r>
      </w:hyperlink>
      <w:r w:rsidR="00156C4E" w:rsidRPr="00192757">
        <w:rPr>
          <w:rFonts w:ascii="Times New Roman" w:eastAsia="Times New Roman" w:hAnsi="Times New Roman" w:cs="Times New Roman"/>
          <w:color w:val="333333"/>
          <w:sz w:val="24"/>
          <w:szCs w:val="24"/>
        </w:rPr>
        <w:t xml:space="preserve">, </w:t>
      </w:r>
      <w:hyperlink r:id="rId459" w:anchor="3240" w:history="1">
        <w:r w:rsidR="00156C4E" w:rsidRPr="00192757">
          <w:rPr>
            <w:rFonts w:ascii="Times New Roman" w:eastAsia="Times New Roman" w:hAnsi="Times New Roman" w:cs="Times New Roman"/>
            <w:color w:val="0F4786"/>
            <w:sz w:val="24"/>
            <w:szCs w:val="24"/>
            <w:u w:val="single"/>
          </w:rPr>
          <w:t>3240</w:t>
        </w:r>
      </w:hyperlink>
      <w:r w:rsidR="00156C4E" w:rsidRPr="00192757">
        <w:rPr>
          <w:rFonts w:ascii="Times New Roman" w:eastAsia="Times New Roman" w:hAnsi="Times New Roman" w:cs="Times New Roman"/>
          <w:color w:val="333333"/>
          <w:sz w:val="24"/>
          <w:szCs w:val="24"/>
        </w:rPr>
        <w:t xml:space="preserve">, </w:t>
      </w:r>
      <w:hyperlink r:id="rId460" w:anchor="3250" w:history="1">
        <w:r w:rsidR="00156C4E" w:rsidRPr="00192757">
          <w:rPr>
            <w:rFonts w:ascii="Times New Roman" w:eastAsia="Times New Roman" w:hAnsi="Times New Roman" w:cs="Times New Roman"/>
            <w:color w:val="0F4786"/>
            <w:sz w:val="24"/>
            <w:szCs w:val="24"/>
            <w:u w:val="single"/>
          </w:rPr>
          <w:t>3250</w:t>
        </w:r>
      </w:hyperlink>
      <w:r w:rsidR="00156C4E" w:rsidRPr="00192757">
        <w:rPr>
          <w:rFonts w:ascii="Times New Roman" w:eastAsia="Times New Roman" w:hAnsi="Times New Roman" w:cs="Times New Roman"/>
          <w:color w:val="333333"/>
          <w:sz w:val="24"/>
          <w:szCs w:val="24"/>
        </w:rPr>
        <w:t xml:space="preserve">, </w:t>
      </w:r>
      <w:hyperlink r:id="rId461" w:anchor="3260" w:history="1">
        <w:r w:rsidR="00156C4E" w:rsidRPr="00192757">
          <w:rPr>
            <w:rFonts w:ascii="Times New Roman" w:eastAsia="Times New Roman" w:hAnsi="Times New Roman" w:cs="Times New Roman"/>
            <w:color w:val="0F4786"/>
            <w:sz w:val="24"/>
            <w:szCs w:val="24"/>
            <w:u w:val="single"/>
          </w:rPr>
          <w:t>3260</w:t>
        </w:r>
      </w:hyperlink>
      <w:r w:rsidR="00156C4E" w:rsidRPr="00192757">
        <w:rPr>
          <w:rFonts w:ascii="Times New Roman" w:eastAsia="Times New Roman" w:hAnsi="Times New Roman" w:cs="Times New Roman"/>
          <w:color w:val="333333"/>
          <w:sz w:val="24"/>
          <w:szCs w:val="24"/>
        </w:rPr>
        <w:t xml:space="preserve">, </w:t>
      </w:r>
      <w:hyperlink r:id="rId462" w:anchor="3330" w:history="1">
        <w:r w:rsidR="00156C4E" w:rsidRPr="00192757">
          <w:rPr>
            <w:rFonts w:ascii="Times New Roman" w:eastAsia="Times New Roman" w:hAnsi="Times New Roman" w:cs="Times New Roman"/>
            <w:color w:val="0F4786"/>
            <w:sz w:val="24"/>
            <w:szCs w:val="24"/>
            <w:u w:val="single"/>
          </w:rPr>
          <w:t>3330</w:t>
        </w:r>
      </w:hyperlink>
      <w:r w:rsidR="00156C4E" w:rsidRPr="00192757">
        <w:rPr>
          <w:rFonts w:ascii="Times New Roman" w:eastAsia="Times New Roman" w:hAnsi="Times New Roman" w:cs="Times New Roman"/>
          <w:color w:val="333333"/>
          <w:sz w:val="24"/>
          <w:szCs w:val="24"/>
        </w:rPr>
        <w:t xml:space="preserve"> (or </w:t>
      </w:r>
      <w:hyperlink r:id="rId463" w:anchor="4310" w:history="1">
        <w:r w:rsidR="00156C4E" w:rsidRPr="00192757">
          <w:rPr>
            <w:rFonts w:ascii="Times New Roman" w:eastAsia="Times New Roman" w:hAnsi="Times New Roman" w:cs="Times New Roman"/>
            <w:color w:val="0F4786"/>
            <w:sz w:val="24"/>
            <w:szCs w:val="24"/>
            <w:u w:val="single"/>
          </w:rPr>
          <w:t>4310</w:t>
        </w:r>
      </w:hyperlink>
      <w:r w:rsidR="00156C4E" w:rsidRPr="00192757">
        <w:rPr>
          <w:rFonts w:ascii="Times New Roman" w:eastAsia="Times New Roman" w:hAnsi="Times New Roman" w:cs="Times New Roman"/>
          <w:color w:val="333333"/>
          <w:sz w:val="24"/>
          <w:szCs w:val="24"/>
        </w:rPr>
        <w:t xml:space="preserve">), </w:t>
      </w:r>
      <w:hyperlink r:id="rId464" w:anchor="3370" w:history="1">
        <w:r w:rsidR="00156C4E" w:rsidRPr="00192757">
          <w:rPr>
            <w:rFonts w:ascii="Times New Roman" w:eastAsia="Times New Roman" w:hAnsi="Times New Roman" w:cs="Times New Roman"/>
            <w:color w:val="0F4786"/>
            <w:sz w:val="24"/>
            <w:szCs w:val="24"/>
            <w:u w:val="single"/>
          </w:rPr>
          <w:t>3370</w:t>
        </w:r>
      </w:hyperlink>
      <w:r w:rsidR="00156C4E" w:rsidRPr="00192757">
        <w:rPr>
          <w:rFonts w:ascii="Times New Roman" w:eastAsia="Times New Roman" w:hAnsi="Times New Roman" w:cs="Times New Roman"/>
          <w:color w:val="333333"/>
          <w:sz w:val="24"/>
          <w:szCs w:val="24"/>
        </w:rPr>
        <w:t>.</w:t>
      </w:r>
    </w:p>
    <w:p w:rsidR="00156C4E" w:rsidRPr="00192757" w:rsidRDefault="00156C4E" w:rsidP="00156C4E">
      <w:pPr>
        <w:spacing w:after="150"/>
        <w:rPr>
          <w:rFonts w:ascii="Times New Roman" w:eastAsia="Times New Roman" w:hAnsi="Times New Roman" w:cs="Times New Roman"/>
          <w:color w:val="333333"/>
          <w:sz w:val="24"/>
          <w:szCs w:val="24"/>
        </w:rPr>
      </w:pPr>
      <w:r w:rsidRPr="00192757">
        <w:rPr>
          <w:rFonts w:ascii="Times New Roman" w:eastAsia="Times New Roman" w:hAnsi="Times New Roman" w:cs="Times New Roman"/>
          <w:color w:val="333333"/>
          <w:sz w:val="24"/>
          <w:szCs w:val="24"/>
        </w:rPr>
        <w:lastRenderedPageBreak/>
        <w:t xml:space="preserve">The minor is offered by the </w:t>
      </w:r>
      <w:hyperlink r:id="rId465" w:tooltip="Mathematics Department" w:history="1">
        <w:r w:rsidRPr="00192757">
          <w:rPr>
            <w:rFonts w:ascii="Times New Roman" w:eastAsia="Times New Roman" w:hAnsi="Times New Roman" w:cs="Times New Roman"/>
            <w:color w:val="0F4786"/>
            <w:sz w:val="24"/>
            <w:szCs w:val="24"/>
            <w:u w:val="single"/>
          </w:rPr>
          <w:t>Mathematics Department</w:t>
        </w:r>
      </w:hyperlink>
      <w:r w:rsidRPr="00192757">
        <w:rPr>
          <w:rFonts w:ascii="Times New Roman" w:eastAsia="Times New Roman" w:hAnsi="Times New Roman" w:cs="Times New Roman"/>
          <w:color w:val="333333"/>
          <w:sz w:val="24"/>
          <w:szCs w:val="24"/>
        </w:rPr>
        <w:t xml:space="preserve">. </w:t>
      </w:r>
    </w:p>
    <w:p w:rsidR="00417ED8" w:rsidRPr="00192757" w:rsidRDefault="00156C4E" w:rsidP="00417ED8">
      <w:pPr>
        <w:spacing w:after="0" w:line="240" w:lineRule="auto"/>
        <w:rPr>
          <w:rFonts w:ascii="Times New Roman" w:hAnsi="Times New Roman" w:cs="Times New Roman"/>
          <w:sz w:val="24"/>
          <w:szCs w:val="24"/>
        </w:rPr>
      </w:pPr>
      <w:r w:rsidRPr="00192757">
        <w:rPr>
          <w:rFonts w:ascii="Times New Roman" w:hAnsi="Times New Roman" w:cs="Times New Roman"/>
          <w:i/>
          <w:sz w:val="24"/>
          <w:szCs w:val="24"/>
        </w:rPr>
        <w:t>Proposed Catalog Copy:</w:t>
      </w:r>
    </w:p>
    <w:p w:rsidR="00156C4E" w:rsidRPr="00192757" w:rsidRDefault="00156C4E" w:rsidP="00417ED8">
      <w:pPr>
        <w:spacing w:after="0" w:line="240" w:lineRule="auto"/>
        <w:rPr>
          <w:rFonts w:ascii="Times New Roman" w:hAnsi="Times New Roman" w:cs="Times New Roman"/>
          <w:sz w:val="24"/>
          <w:szCs w:val="24"/>
        </w:rPr>
      </w:pPr>
    </w:p>
    <w:p w:rsidR="00710EE1" w:rsidRPr="00192757" w:rsidRDefault="00710EE1" w:rsidP="00710EE1">
      <w:pPr>
        <w:spacing w:after="150"/>
        <w:rPr>
          <w:rFonts w:ascii="Times New Roman" w:eastAsia="Times New Roman" w:hAnsi="Times New Roman" w:cs="Times New Roman"/>
          <w:color w:val="333333"/>
          <w:sz w:val="24"/>
          <w:szCs w:val="24"/>
        </w:rPr>
      </w:pPr>
      <w:r w:rsidRPr="00192757">
        <w:rPr>
          <w:rFonts w:ascii="Times New Roman" w:eastAsia="Times New Roman" w:hAnsi="Times New Roman" w:cs="Times New Roman"/>
          <w:color w:val="333333"/>
          <w:sz w:val="24"/>
          <w:szCs w:val="24"/>
        </w:rPr>
        <w:t xml:space="preserve">The requirements for this minor are 15 or more credits following one of three tracks, </w:t>
      </w:r>
    </w:p>
    <w:p w:rsidR="00710EE1" w:rsidRPr="00192757" w:rsidRDefault="00710EE1" w:rsidP="00C6364D">
      <w:pPr>
        <w:numPr>
          <w:ilvl w:val="0"/>
          <w:numId w:val="61"/>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Track 1.</w:t>
      </w:r>
      <w:r w:rsidRPr="00192757">
        <w:rPr>
          <w:rFonts w:ascii="Times New Roman" w:eastAsia="Times New Roman" w:hAnsi="Times New Roman" w:cs="Times New Roman"/>
          <w:color w:val="333333"/>
          <w:sz w:val="24"/>
          <w:szCs w:val="24"/>
        </w:rPr>
        <w:t xml:space="preserve"> Five courses chosen from List A; or</w:t>
      </w:r>
    </w:p>
    <w:p w:rsidR="00710EE1" w:rsidRPr="00192757" w:rsidRDefault="00710EE1" w:rsidP="00C6364D">
      <w:pPr>
        <w:numPr>
          <w:ilvl w:val="0"/>
          <w:numId w:val="61"/>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Track 2.</w:t>
      </w:r>
      <w:r w:rsidRPr="00192757">
        <w:rPr>
          <w:rFonts w:ascii="Times New Roman" w:eastAsia="Times New Roman" w:hAnsi="Times New Roman" w:cs="Times New Roman"/>
          <w:color w:val="333333"/>
          <w:sz w:val="24"/>
          <w:szCs w:val="24"/>
        </w:rPr>
        <w:t xml:space="preserve"> Five courses chosen from Lists A and B with at least two courses coming from List B. Note that all the courses in List B (except for </w:t>
      </w:r>
      <w:hyperlink r:id="rId466" w:anchor="2710" w:history="1">
        <w:r w:rsidRPr="00192757">
          <w:rPr>
            <w:rFonts w:ascii="Times New Roman" w:eastAsia="Times New Roman" w:hAnsi="Times New Roman" w:cs="Times New Roman"/>
            <w:color w:val="0F4786"/>
            <w:sz w:val="24"/>
            <w:szCs w:val="24"/>
            <w:u w:val="single"/>
          </w:rPr>
          <w:t>MATH 2710</w:t>
        </w:r>
      </w:hyperlink>
      <w:r w:rsidRPr="00192757">
        <w:rPr>
          <w:rFonts w:ascii="Times New Roman" w:eastAsia="Times New Roman" w:hAnsi="Times New Roman" w:cs="Times New Roman"/>
          <w:color w:val="333333"/>
          <w:sz w:val="24"/>
          <w:szCs w:val="24"/>
        </w:rPr>
        <w:t xml:space="preserve"> or 2142) have a prerequisite of a grade of C (2.0) or better in </w:t>
      </w:r>
      <w:hyperlink r:id="rId467" w:anchor="2710" w:history="1">
        <w:r w:rsidRPr="00192757">
          <w:rPr>
            <w:rFonts w:ascii="Times New Roman" w:eastAsia="Times New Roman" w:hAnsi="Times New Roman" w:cs="Times New Roman"/>
            <w:color w:val="0F4786"/>
            <w:sz w:val="24"/>
            <w:szCs w:val="24"/>
            <w:u w:val="single"/>
          </w:rPr>
          <w:t>MATH 2710</w:t>
        </w:r>
      </w:hyperlink>
      <w:r w:rsidRPr="00192757">
        <w:rPr>
          <w:rFonts w:ascii="Times New Roman" w:eastAsia="Times New Roman" w:hAnsi="Times New Roman" w:cs="Times New Roman"/>
          <w:color w:val="333333"/>
          <w:sz w:val="24"/>
          <w:szCs w:val="24"/>
        </w:rPr>
        <w:t xml:space="preserve"> (or 2142); or</w:t>
      </w:r>
    </w:p>
    <w:p w:rsidR="00710EE1" w:rsidRPr="00192757" w:rsidRDefault="00710EE1" w:rsidP="00C6364D">
      <w:pPr>
        <w:numPr>
          <w:ilvl w:val="0"/>
          <w:numId w:val="61"/>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Track 3.</w:t>
      </w:r>
      <w:r w:rsidRPr="00192757">
        <w:rPr>
          <w:rFonts w:ascii="Times New Roman" w:eastAsia="Times New Roman" w:hAnsi="Times New Roman" w:cs="Times New Roman"/>
          <w:color w:val="333333"/>
          <w:sz w:val="24"/>
          <w:szCs w:val="24"/>
        </w:rPr>
        <w:t xml:space="preserve"> </w:t>
      </w:r>
      <w:hyperlink r:id="rId468" w:anchor="2141Q" w:history="1">
        <w:r w:rsidRPr="00192757">
          <w:rPr>
            <w:rFonts w:ascii="Times New Roman" w:eastAsia="Times New Roman" w:hAnsi="Times New Roman" w:cs="Times New Roman"/>
            <w:color w:val="0F4786"/>
            <w:sz w:val="24"/>
            <w:szCs w:val="24"/>
            <w:u w:val="single"/>
          </w:rPr>
          <w:t>MATH 2141Q</w:t>
        </w:r>
      </w:hyperlink>
      <w:r w:rsidRPr="00192757">
        <w:rPr>
          <w:rFonts w:ascii="Times New Roman" w:eastAsia="Times New Roman" w:hAnsi="Times New Roman" w:cs="Times New Roman"/>
          <w:color w:val="333333"/>
          <w:sz w:val="24"/>
          <w:szCs w:val="24"/>
        </w:rPr>
        <w:t xml:space="preserve">, </w:t>
      </w:r>
      <w:hyperlink r:id="rId469" w:anchor="2142Q" w:history="1">
        <w:r w:rsidRPr="00192757">
          <w:rPr>
            <w:rFonts w:ascii="Times New Roman" w:eastAsia="Times New Roman" w:hAnsi="Times New Roman" w:cs="Times New Roman"/>
            <w:color w:val="0F4786"/>
            <w:sz w:val="24"/>
            <w:szCs w:val="24"/>
            <w:u w:val="single"/>
          </w:rPr>
          <w:t>2142Q</w:t>
        </w:r>
      </w:hyperlink>
      <w:r w:rsidRPr="00192757">
        <w:rPr>
          <w:rFonts w:ascii="Times New Roman" w:eastAsia="Times New Roman" w:hAnsi="Times New Roman" w:cs="Times New Roman"/>
          <w:color w:val="333333"/>
          <w:sz w:val="24"/>
          <w:szCs w:val="24"/>
        </w:rPr>
        <w:t xml:space="preserve">, </w:t>
      </w:r>
      <w:hyperlink r:id="rId470" w:anchor="2143Q" w:history="1">
        <w:r w:rsidRPr="00192757">
          <w:rPr>
            <w:rFonts w:ascii="Times New Roman" w:eastAsia="Times New Roman" w:hAnsi="Times New Roman" w:cs="Times New Roman"/>
            <w:color w:val="0F4786"/>
            <w:sz w:val="24"/>
            <w:szCs w:val="24"/>
            <w:u w:val="single"/>
          </w:rPr>
          <w:t>2143Q</w:t>
        </w:r>
      </w:hyperlink>
      <w:r w:rsidRPr="00192757">
        <w:rPr>
          <w:rFonts w:ascii="Times New Roman" w:eastAsia="Times New Roman" w:hAnsi="Times New Roman" w:cs="Times New Roman"/>
          <w:color w:val="333333"/>
          <w:sz w:val="24"/>
          <w:szCs w:val="24"/>
        </w:rPr>
        <w:t xml:space="preserve"> and </w:t>
      </w:r>
      <w:hyperlink r:id="rId471" w:anchor="2144Q" w:history="1">
        <w:r w:rsidRPr="00192757">
          <w:rPr>
            <w:rFonts w:ascii="Times New Roman" w:eastAsia="Times New Roman" w:hAnsi="Times New Roman" w:cs="Times New Roman"/>
            <w:color w:val="0F4786"/>
            <w:sz w:val="24"/>
            <w:szCs w:val="24"/>
            <w:u w:val="single"/>
          </w:rPr>
          <w:t>2144Q</w:t>
        </w:r>
      </w:hyperlink>
      <w:r w:rsidRPr="00192757">
        <w:rPr>
          <w:rFonts w:ascii="Times New Roman" w:eastAsia="Times New Roman" w:hAnsi="Times New Roman" w:cs="Times New Roman"/>
          <w:color w:val="333333"/>
          <w:sz w:val="24"/>
          <w:szCs w:val="24"/>
        </w:rPr>
        <w:t>.</w:t>
      </w:r>
    </w:p>
    <w:p w:rsidR="00710EE1" w:rsidRPr="00192757" w:rsidRDefault="00710EE1" w:rsidP="00C6364D">
      <w:pPr>
        <w:numPr>
          <w:ilvl w:val="0"/>
          <w:numId w:val="62"/>
        </w:numPr>
        <w:shd w:val="clear" w:color="auto" w:fill="F5F5F5"/>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List A:</w:t>
      </w:r>
      <w:r w:rsidRPr="00192757">
        <w:rPr>
          <w:rFonts w:ascii="Times New Roman" w:eastAsia="Times New Roman" w:hAnsi="Times New Roman" w:cs="Times New Roman"/>
          <w:color w:val="333333"/>
          <w:sz w:val="24"/>
          <w:szCs w:val="24"/>
        </w:rPr>
        <w:t xml:space="preserve"> </w:t>
      </w:r>
    </w:p>
    <w:p w:rsidR="00710EE1" w:rsidRPr="00192757" w:rsidRDefault="00951097" w:rsidP="00C6364D">
      <w:pPr>
        <w:numPr>
          <w:ilvl w:val="1"/>
          <w:numId w:val="62"/>
        </w:numPr>
        <w:shd w:val="clear" w:color="auto" w:fill="F5F5F5"/>
        <w:spacing w:before="100" w:beforeAutospacing="1" w:after="100" w:afterAutospacing="1" w:line="240" w:lineRule="auto"/>
        <w:ind w:left="1215"/>
        <w:rPr>
          <w:rFonts w:ascii="Times New Roman" w:eastAsia="Times New Roman" w:hAnsi="Times New Roman" w:cs="Times New Roman"/>
          <w:color w:val="333333"/>
          <w:sz w:val="24"/>
          <w:szCs w:val="24"/>
        </w:rPr>
      </w:pPr>
      <w:hyperlink r:id="rId472" w:anchor="2110Q" w:history="1">
        <w:r w:rsidR="00710EE1" w:rsidRPr="00192757">
          <w:rPr>
            <w:rFonts w:ascii="Times New Roman" w:eastAsia="Times New Roman" w:hAnsi="Times New Roman" w:cs="Times New Roman"/>
            <w:color w:val="0F4786"/>
            <w:sz w:val="24"/>
            <w:szCs w:val="24"/>
            <w:u w:val="single"/>
          </w:rPr>
          <w:t>MATH 2110Q</w:t>
        </w:r>
      </w:hyperlink>
      <w:r w:rsidR="00710EE1" w:rsidRPr="00192757">
        <w:rPr>
          <w:rFonts w:ascii="Times New Roman" w:eastAsia="Times New Roman" w:hAnsi="Times New Roman" w:cs="Times New Roman"/>
          <w:color w:val="333333"/>
          <w:sz w:val="24"/>
          <w:szCs w:val="24"/>
        </w:rPr>
        <w:t xml:space="preserve"> (or </w:t>
      </w:r>
      <w:hyperlink r:id="rId473" w:anchor="2130Q" w:history="1">
        <w:r w:rsidR="00710EE1" w:rsidRPr="00192757">
          <w:rPr>
            <w:rFonts w:ascii="Times New Roman" w:eastAsia="Times New Roman" w:hAnsi="Times New Roman" w:cs="Times New Roman"/>
            <w:color w:val="0F4786"/>
            <w:sz w:val="24"/>
            <w:szCs w:val="24"/>
            <w:u w:val="single"/>
          </w:rPr>
          <w:t>2130Q</w:t>
        </w:r>
      </w:hyperlink>
      <w:r w:rsidR="00710EE1" w:rsidRPr="00192757">
        <w:rPr>
          <w:rFonts w:ascii="Times New Roman" w:eastAsia="Times New Roman" w:hAnsi="Times New Roman" w:cs="Times New Roman"/>
          <w:color w:val="333333"/>
          <w:sz w:val="24"/>
          <w:szCs w:val="24"/>
        </w:rPr>
        <w:t xml:space="preserve"> or </w:t>
      </w:r>
      <w:hyperlink r:id="rId474" w:anchor="2143Q" w:history="1">
        <w:r w:rsidR="00710EE1" w:rsidRPr="00192757">
          <w:rPr>
            <w:rFonts w:ascii="Times New Roman" w:eastAsia="Times New Roman" w:hAnsi="Times New Roman" w:cs="Times New Roman"/>
            <w:color w:val="0F4786"/>
            <w:sz w:val="24"/>
            <w:szCs w:val="24"/>
            <w:u w:val="single"/>
          </w:rPr>
          <w:t>2143Q</w:t>
        </w:r>
      </w:hyperlink>
      <w:r w:rsidR="00710EE1" w:rsidRPr="00192757">
        <w:rPr>
          <w:rFonts w:ascii="Times New Roman" w:eastAsia="Times New Roman" w:hAnsi="Times New Roman" w:cs="Times New Roman"/>
          <w:color w:val="333333"/>
          <w:sz w:val="24"/>
          <w:szCs w:val="24"/>
        </w:rPr>
        <w:t xml:space="preserve">), </w:t>
      </w:r>
      <w:hyperlink r:id="rId475" w:anchor="2210Q" w:history="1">
        <w:r w:rsidR="00710EE1" w:rsidRPr="00192757">
          <w:rPr>
            <w:rFonts w:ascii="Times New Roman" w:eastAsia="Times New Roman" w:hAnsi="Times New Roman" w:cs="Times New Roman"/>
            <w:color w:val="0F4786"/>
            <w:sz w:val="24"/>
            <w:szCs w:val="24"/>
            <w:u w:val="single"/>
          </w:rPr>
          <w:t>2210Q</w:t>
        </w:r>
      </w:hyperlink>
      <w:r w:rsidR="00710EE1" w:rsidRPr="00192757">
        <w:rPr>
          <w:rFonts w:ascii="Times New Roman" w:eastAsia="Times New Roman" w:hAnsi="Times New Roman" w:cs="Times New Roman"/>
          <w:color w:val="333333"/>
          <w:sz w:val="24"/>
          <w:szCs w:val="24"/>
        </w:rPr>
        <w:t xml:space="preserve">, </w:t>
      </w:r>
      <w:hyperlink r:id="rId476" w:anchor="2410Q" w:history="1">
        <w:r w:rsidR="00710EE1" w:rsidRPr="00192757">
          <w:rPr>
            <w:rFonts w:ascii="Times New Roman" w:eastAsia="Times New Roman" w:hAnsi="Times New Roman" w:cs="Times New Roman"/>
            <w:color w:val="0F4786"/>
            <w:sz w:val="24"/>
            <w:szCs w:val="24"/>
            <w:u w:val="single"/>
          </w:rPr>
          <w:t>2410Q</w:t>
        </w:r>
      </w:hyperlink>
      <w:r w:rsidR="00710EE1" w:rsidRPr="00192757">
        <w:rPr>
          <w:rFonts w:ascii="Times New Roman" w:eastAsia="Times New Roman" w:hAnsi="Times New Roman" w:cs="Times New Roman"/>
          <w:color w:val="333333"/>
          <w:sz w:val="24"/>
          <w:szCs w:val="24"/>
        </w:rPr>
        <w:t xml:space="preserve"> (or </w:t>
      </w:r>
      <w:hyperlink r:id="rId477" w:anchor="2420Q" w:history="1">
        <w:r w:rsidR="00710EE1" w:rsidRPr="00192757">
          <w:rPr>
            <w:rFonts w:ascii="Times New Roman" w:eastAsia="Times New Roman" w:hAnsi="Times New Roman" w:cs="Times New Roman"/>
            <w:color w:val="0F4786"/>
            <w:sz w:val="24"/>
            <w:szCs w:val="24"/>
            <w:u w:val="single"/>
          </w:rPr>
          <w:t>2420Q</w:t>
        </w:r>
      </w:hyperlink>
      <w:r w:rsidR="00710EE1" w:rsidRPr="00192757">
        <w:rPr>
          <w:rFonts w:ascii="Times New Roman" w:eastAsia="Times New Roman" w:hAnsi="Times New Roman" w:cs="Times New Roman"/>
          <w:color w:val="333333"/>
          <w:sz w:val="24"/>
          <w:szCs w:val="24"/>
        </w:rPr>
        <w:t xml:space="preserve">), </w:t>
      </w:r>
      <w:hyperlink r:id="rId478" w:anchor="3146" w:history="1">
        <w:r w:rsidR="00710EE1" w:rsidRPr="00192757">
          <w:rPr>
            <w:rFonts w:ascii="Times New Roman" w:eastAsia="Times New Roman" w:hAnsi="Times New Roman" w:cs="Times New Roman"/>
            <w:color w:val="0F4786"/>
            <w:sz w:val="24"/>
            <w:szCs w:val="24"/>
            <w:u w:val="single"/>
          </w:rPr>
          <w:t>3146</w:t>
        </w:r>
      </w:hyperlink>
      <w:r w:rsidR="00710EE1" w:rsidRPr="00192757">
        <w:rPr>
          <w:rFonts w:ascii="Times New Roman" w:eastAsia="Times New Roman" w:hAnsi="Times New Roman" w:cs="Times New Roman"/>
          <w:color w:val="333333"/>
          <w:sz w:val="24"/>
          <w:szCs w:val="24"/>
        </w:rPr>
        <w:t xml:space="preserve">, </w:t>
      </w:r>
      <w:hyperlink r:id="rId479" w:anchor="3160" w:history="1">
        <w:r w:rsidR="00710EE1" w:rsidRPr="00192757">
          <w:rPr>
            <w:rFonts w:ascii="Times New Roman" w:eastAsia="Times New Roman" w:hAnsi="Times New Roman" w:cs="Times New Roman"/>
            <w:color w:val="0F4786"/>
            <w:sz w:val="24"/>
            <w:szCs w:val="24"/>
            <w:u w:val="single"/>
          </w:rPr>
          <w:t>3160</w:t>
        </w:r>
      </w:hyperlink>
      <w:r w:rsidR="00710EE1" w:rsidRPr="00192757">
        <w:rPr>
          <w:rFonts w:ascii="Times New Roman" w:eastAsia="Times New Roman" w:hAnsi="Times New Roman" w:cs="Times New Roman"/>
          <w:color w:val="333333"/>
          <w:sz w:val="24"/>
          <w:szCs w:val="24"/>
        </w:rPr>
        <w:t xml:space="preserve"> </w:t>
      </w:r>
      <w:r w:rsidR="00710EE1" w:rsidRPr="00192757">
        <w:rPr>
          <w:rFonts w:ascii="Times New Roman" w:eastAsia="Times New Roman" w:hAnsi="Times New Roman" w:cs="Times New Roman"/>
          <w:color w:val="FF0000"/>
          <w:sz w:val="24"/>
          <w:szCs w:val="24"/>
        </w:rPr>
        <w:t>(or 3165)</w:t>
      </w:r>
      <w:r w:rsidR="00710EE1" w:rsidRPr="00192757">
        <w:rPr>
          <w:rFonts w:ascii="Times New Roman" w:eastAsia="Times New Roman" w:hAnsi="Times New Roman" w:cs="Times New Roman"/>
          <w:color w:val="333333"/>
          <w:sz w:val="24"/>
          <w:szCs w:val="24"/>
        </w:rPr>
        <w:t xml:space="preserve">, </w:t>
      </w:r>
      <w:hyperlink r:id="rId480" w:anchor="3170" w:history="1">
        <w:r w:rsidR="00710EE1" w:rsidRPr="00192757">
          <w:rPr>
            <w:rFonts w:ascii="Times New Roman" w:eastAsia="Times New Roman" w:hAnsi="Times New Roman" w:cs="Times New Roman"/>
            <w:color w:val="0F4786"/>
            <w:sz w:val="24"/>
            <w:szCs w:val="24"/>
            <w:u w:val="single"/>
          </w:rPr>
          <w:t>3170</w:t>
        </w:r>
      </w:hyperlink>
      <w:r w:rsidR="00710EE1" w:rsidRPr="00192757">
        <w:rPr>
          <w:rFonts w:ascii="Times New Roman" w:eastAsia="Times New Roman" w:hAnsi="Times New Roman" w:cs="Times New Roman"/>
          <w:color w:val="333333"/>
          <w:sz w:val="24"/>
          <w:szCs w:val="24"/>
        </w:rPr>
        <w:t xml:space="preserve"> (or </w:t>
      </w:r>
      <w:hyperlink r:id="rId481" w:anchor="3965" w:history="1">
        <w:r w:rsidR="00710EE1" w:rsidRPr="00192757">
          <w:rPr>
            <w:rFonts w:ascii="Times New Roman" w:eastAsia="Times New Roman" w:hAnsi="Times New Roman" w:cs="Times New Roman"/>
            <w:color w:val="0F4786"/>
            <w:sz w:val="24"/>
            <w:szCs w:val="24"/>
            <w:u w:val="single"/>
          </w:rPr>
          <w:t>STAT 3965</w:t>
        </w:r>
      </w:hyperlink>
      <w:r w:rsidR="00710EE1" w:rsidRPr="00192757">
        <w:rPr>
          <w:rFonts w:ascii="Times New Roman" w:eastAsia="Times New Roman" w:hAnsi="Times New Roman" w:cs="Times New Roman"/>
          <w:color w:val="333333"/>
          <w:sz w:val="24"/>
          <w:szCs w:val="24"/>
        </w:rPr>
        <w:t xml:space="preserve">), </w:t>
      </w:r>
      <w:hyperlink r:id="rId482" w:anchor="3410" w:history="1">
        <w:r w:rsidR="00710EE1" w:rsidRPr="00192757">
          <w:rPr>
            <w:rFonts w:ascii="Times New Roman" w:eastAsia="Times New Roman" w:hAnsi="Times New Roman" w:cs="Times New Roman"/>
            <w:color w:val="0F4786"/>
            <w:sz w:val="24"/>
            <w:szCs w:val="24"/>
            <w:u w:val="single"/>
          </w:rPr>
          <w:t>3410</w:t>
        </w:r>
      </w:hyperlink>
      <w:r w:rsidR="00710EE1" w:rsidRPr="00192757">
        <w:rPr>
          <w:rFonts w:ascii="Times New Roman" w:eastAsia="Times New Roman" w:hAnsi="Times New Roman" w:cs="Times New Roman"/>
          <w:color w:val="333333"/>
          <w:sz w:val="24"/>
          <w:szCs w:val="24"/>
        </w:rPr>
        <w:t xml:space="preserve">, </w:t>
      </w:r>
      <w:hyperlink r:id="rId483" w:anchor="3435" w:history="1">
        <w:r w:rsidR="00710EE1" w:rsidRPr="00192757">
          <w:rPr>
            <w:rFonts w:ascii="Times New Roman" w:eastAsia="Times New Roman" w:hAnsi="Times New Roman" w:cs="Times New Roman"/>
            <w:color w:val="0F4786"/>
            <w:sz w:val="24"/>
            <w:szCs w:val="24"/>
            <w:u w:val="single"/>
          </w:rPr>
          <w:t>3435</w:t>
        </w:r>
      </w:hyperlink>
      <w:r w:rsidR="00710EE1" w:rsidRPr="00192757">
        <w:rPr>
          <w:rFonts w:ascii="Times New Roman" w:eastAsia="Times New Roman" w:hAnsi="Times New Roman" w:cs="Times New Roman"/>
          <w:color w:val="333333"/>
          <w:sz w:val="24"/>
          <w:szCs w:val="24"/>
        </w:rPr>
        <w:t xml:space="preserve">, </w:t>
      </w:r>
      <w:hyperlink r:id="rId484" w:anchor="3510" w:history="1">
        <w:r w:rsidR="00710EE1" w:rsidRPr="00192757">
          <w:rPr>
            <w:rFonts w:ascii="Times New Roman" w:eastAsia="Times New Roman" w:hAnsi="Times New Roman" w:cs="Times New Roman"/>
            <w:color w:val="0F4786"/>
            <w:sz w:val="24"/>
            <w:szCs w:val="24"/>
            <w:u w:val="single"/>
          </w:rPr>
          <w:t>3510</w:t>
        </w:r>
      </w:hyperlink>
      <w:r w:rsidR="00710EE1" w:rsidRPr="00192757">
        <w:rPr>
          <w:rFonts w:ascii="Times New Roman" w:eastAsia="Times New Roman" w:hAnsi="Times New Roman" w:cs="Times New Roman"/>
          <w:color w:val="333333"/>
          <w:sz w:val="24"/>
          <w:szCs w:val="24"/>
        </w:rPr>
        <w:t xml:space="preserve">, </w:t>
      </w:r>
      <w:hyperlink r:id="rId485" w:anchor="3511" w:history="1">
        <w:r w:rsidR="00710EE1" w:rsidRPr="00192757">
          <w:rPr>
            <w:rFonts w:ascii="Times New Roman" w:eastAsia="Times New Roman" w:hAnsi="Times New Roman" w:cs="Times New Roman"/>
            <w:color w:val="0F4786"/>
            <w:sz w:val="24"/>
            <w:szCs w:val="24"/>
            <w:u w:val="single"/>
          </w:rPr>
          <w:t>3511</w:t>
        </w:r>
      </w:hyperlink>
      <w:r w:rsidR="00710EE1" w:rsidRPr="00192757">
        <w:rPr>
          <w:rFonts w:ascii="Times New Roman" w:eastAsia="Times New Roman" w:hAnsi="Times New Roman" w:cs="Times New Roman"/>
          <w:color w:val="333333"/>
          <w:sz w:val="24"/>
          <w:szCs w:val="24"/>
        </w:rPr>
        <w:t xml:space="preserve">, </w:t>
      </w:r>
      <w:hyperlink r:id="rId486" w:anchor="3710" w:history="1">
        <w:r w:rsidR="00710EE1" w:rsidRPr="00192757">
          <w:rPr>
            <w:rFonts w:ascii="Times New Roman" w:eastAsia="Times New Roman" w:hAnsi="Times New Roman" w:cs="Times New Roman"/>
            <w:color w:val="0F4786"/>
            <w:sz w:val="24"/>
            <w:szCs w:val="24"/>
            <w:u w:val="single"/>
          </w:rPr>
          <w:t>3710</w:t>
        </w:r>
      </w:hyperlink>
      <w:r w:rsidR="00710EE1" w:rsidRPr="00192757">
        <w:rPr>
          <w:rFonts w:ascii="Times New Roman" w:eastAsia="Times New Roman" w:hAnsi="Times New Roman" w:cs="Times New Roman"/>
          <w:color w:val="333333"/>
          <w:sz w:val="24"/>
          <w:szCs w:val="24"/>
        </w:rPr>
        <w:t xml:space="preserve">; certain sections of </w:t>
      </w:r>
      <w:hyperlink r:id="rId487" w:anchor="3094" w:history="1">
        <w:r w:rsidR="00710EE1" w:rsidRPr="00192757">
          <w:rPr>
            <w:rFonts w:ascii="Times New Roman" w:eastAsia="Times New Roman" w:hAnsi="Times New Roman" w:cs="Times New Roman"/>
            <w:color w:val="0F4786"/>
            <w:sz w:val="24"/>
            <w:szCs w:val="24"/>
            <w:u w:val="single"/>
          </w:rPr>
          <w:t>MATH 3094</w:t>
        </w:r>
      </w:hyperlink>
      <w:r w:rsidR="00710EE1" w:rsidRPr="00192757">
        <w:rPr>
          <w:rFonts w:ascii="Times New Roman" w:eastAsia="Times New Roman" w:hAnsi="Times New Roman" w:cs="Times New Roman"/>
          <w:color w:val="333333"/>
          <w:sz w:val="24"/>
          <w:szCs w:val="24"/>
        </w:rPr>
        <w:t xml:space="preserve">, </w:t>
      </w:r>
      <w:hyperlink r:id="rId488" w:anchor="3795" w:history="1">
        <w:r w:rsidR="00710EE1" w:rsidRPr="00192757">
          <w:rPr>
            <w:rFonts w:ascii="Times New Roman" w:eastAsia="Times New Roman" w:hAnsi="Times New Roman" w:cs="Times New Roman"/>
            <w:color w:val="0F4786"/>
            <w:sz w:val="24"/>
            <w:szCs w:val="24"/>
            <w:u w:val="single"/>
          </w:rPr>
          <w:t>3795</w:t>
        </w:r>
      </w:hyperlink>
      <w:r w:rsidR="00710EE1" w:rsidRPr="00192757">
        <w:rPr>
          <w:rFonts w:ascii="Times New Roman" w:eastAsia="Times New Roman" w:hAnsi="Times New Roman" w:cs="Times New Roman"/>
          <w:color w:val="333333"/>
          <w:sz w:val="24"/>
          <w:szCs w:val="24"/>
        </w:rPr>
        <w:t xml:space="preserve"> and </w:t>
      </w:r>
      <w:hyperlink r:id="rId489" w:anchor="3799" w:history="1">
        <w:r w:rsidR="00710EE1" w:rsidRPr="00192757">
          <w:rPr>
            <w:rFonts w:ascii="Times New Roman" w:eastAsia="Times New Roman" w:hAnsi="Times New Roman" w:cs="Times New Roman"/>
            <w:color w:val="0F4786"/>
            <w:sz w:val="24"/>
            <w:szCs w:val="24"/>
            <w:u w:val="single"/>
          </w:rPr>
          <w:t>3799</w:t>
        </w:r>
      </w:hyperlink>
      <w:r w:rsidR="00710EE1" w:rsidRPr="00192757">
        <w:rPr>
          <w:rFonts w:ascii="Times New Roman" w:eastAsia="Times New Roman" w:hAnsi="Times New Roman" w:cs="Times New Roman"/>
          <w:color w:val="333333"/>
          <w:sz w:val="24"/>
          <w:szCs w:val="24"/>
        </w:rPr>
        <w:t xml:space="preserve"> approved by the Department Head.</w:t>
      </w:r>
    </w:p>
    <w:p w:rsidR="00710EE1" w:rsidRPr="00192757" w:rsidRDefault="00710EE1" w:rsidP="00C6364D">
      <w:pPr>
        <w:numPr>
          <w:ilvl w:val="0"/>
          <w:numId w:val="62"/>
        </w:numPr>
        <w:shd w:val="clear" w:color="auto" w:fill="F5F5F5"/>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List B:</w:t>
      </w:r>
      <w:r w:rsidRPr="00192757">
        <w:rPr>
          <w:rFonts w:ascii="Times New Roman" w:eastAsia="Times New Roman" w:hAnsi="Times New Roman" w:cs="Times New Roman"/>
          <w:color w:val="333333"/>
          <w:sz w:val="24"/>
          <w:szCs w:val="24"/>
        </w:rPr>
        <w:t xml:space="preserve"> </w:t>
      </w:r>
    </w:p>
    <w:p w:rsidR="00710EE1" w:rsidRPr="00192757" w:rsidRDefault="00951097" w:rsidP="00C6364D">
      <w:pPr>
        <w:numPr>
          <w:ilvl w:val="1"/>
          <w:numId w:val="62"/>
        </w:numPr>
        <w:shd w:val="clear" w:color="auto" w:fill="F5F5F5"/>
        <w:spacing w:before="100" w:beforeAutospacing="1" w:after="100" w:afterAutospacing="1" w:line="240" w:lineRule="auto"/>
        <w:ind w:left="1215"/>
        <w:rPr>
          <w:rFonts w:ascii="Times New Roman" w:eastAsia="Times New Roman" w:hAnsi="Times New Roman" w:cs="Times New Roman"/>
          <w:color w:val="333333"/>
          <w:sz w:val="24"/>
          <w:szCs w:val="24"/>
        </w:rPr>
      </w:pPr>
      <w:hyperlink r:id="rId490" w:anchor="2710" w:history="1">
        <w:r w:rsidR="00710EE1" w:rsidRPr="00192757">
          <w:rPr>
            <w:rFonts w:ascii="Times New Roman" w:eastAsia="Times New Roman" w:hAnsi="Times New Roman" w:cs="Times New Roman"/>
            <w:color w:val="0F4786"/>
            <w:sz w:val="24"/>
            <w:szCs w:val="24"/>
            <w:u w:val="single"/>
          </w:rPr>
          <w:t>MATH 2710</w:t>
        </w:r>
      </w:hyperlink>
      <w:r w:rsidR="00710EE1" w:rsidRPr="00192757">
        <w:rPr>
          <w:rFonts w:ascii="Times New Roman" w:eastAsia="Times New Roman" w:hAnsi="Times New Roman" w:cs="Times New Roman"/>
          <w:color w:val="333333"/>
          <w:sz w:val="24"/>
          <w:szCs w:val="24"/>
        </w:rPr>
        <w:t xml:space="preserve"> (or </w:t>
      </w:r>
      <w:hyperlink r:id="rId491" w:anchor="2142Q" w:history="1">
        <w:r w:rsidR="00710EE1" w:rsidRPr="00192757">
          <w:rPr>
            <w:rFonts w:ascii="Times New Roman" w:eastAsia="Times New Roman" w:hAnsi="Times New Roman" w:cs="Times New Roman"/>
            <w:color w:val="0F4786"/>
            <w:sz w:val="24"/>
            <w:szCs w:val="24"/>
            <w:u w:val="single"/>
          </w:rPr>
          <w:t>2142</w:t>
        </w:r>
      </w:hyperlink>
      <w:r w:rsidR="00710EE1" w:rsidRPr="00192757">
        <w:rPr>
          <w:rFonts w:ascii="Times New Roman" w:eastAsia="Times New Roman" w:hAnsi="Times New Roman" w:cs="Times New Roman"/>
          <w:color w:val="333333"/>
          <w:sz w:val="24"/>
          <w:szCs w:val="24"/>
        </w:rPr>
        <w:t xml:space="preserve">), </w:t>
      </w:r>
      <w:hyperlink r:id="rId492" w:anchor="3150" w:history="1">
        <w:r w:rsidR="00710EE1" w:rsidRPr="00192757">
          <w:rPr>
            <w:rFonts w:ascii="Times New Roman" w:eastAsia="Times New Roman" w:hAnsi="Times New Roman" w:cs="Times New Roman"/>
            <w:color w:val="0F4786"/>
            <w:sz w:val="24"/>
            <w:szCs w:val="24"/>
            <w:u w:val="single"/>
          </w:rPr>
          <w:t>3150</w:t>
        </w:r>
      </w:hyperlink>
      <w:r w:rsidR="00710EE1" w:rsidRPr="00192757">
        <w:rPr>
          <w:rFonts w:ascii="Times New Roman" w:eastAsia="Times New Roman" w:hAnsi="Times New Roman" w:cs="Times New Roman"/>
          <w:color w:val="333333"/>
          <w:sz w:val="24"/>
          <w:szCs w:val="24"/>
        </w:rPr>
        <w:t xml:space="preserve"> (or </w:t>
      </w:r>
      <w:hyperlink r:id="rId493" w:anchor="4110" w:history="1">
        <w:r w:rsidR="00710EE1" w:rsidRPr="00192757">
          <w:rPr>
            <w:rFonts w:ascii="Times New Roman" w:eastAsia="Times New Roman" w:hAnsi="Times New Roman" w:cs="Times New Roman"/>
            <w:color w:val="0F4786"/>
            <w:sz w:val="24"/>
            <w:szCs w:val="24"/>
            <w:u w:val="single"/>
          </w:rPr>
          <w:t>4110</w:t>
        </w:r>
      </w:hyperlink>
      <w:r w:rsidR="00710EE1" w:rsidRPr="00192757">
        <w:rPr>
          <w:rFonts w:ascii="Times New Roman" w:eastAsia="Times New Roman" w:hAnsi="Times New Roman" w:cs="Times New Roman"/>
          <w:color w:val="333333"/>
          <w:sz w:val="24"/>
          <w:szCs w:val="24"/>
        </w:rPr>
        <w:t xml:space="preserve">), </w:t>
      </w:r>
      <w:hyperlink r:id="rId494" w:anchor="3151" w:history="1">
        <w:r w:rsidR="00710EE1" w:rsidRPr="00192757">
          <w:rPr>
            <w:rFonts w:ascii="Times New Roman" w:eastAsia="Times New Roman" w:hAnsi="Times New Roman" w:cs="Times New Roman"/>
            <w:color w:val="0F4786"/>
            <w:sz w:val="24"/>
            <w:szCs w:val="24"/>
            <w:u w:val="single"/>
          </w:rPr>
          <w:t>3151</w:t>
        </w:r>
      </w:hyperlink>
      <w:r w:rsidR="00710EE1" w:rsidRPr="00192757">
        <w:rPr>
          <w:rFonts w:ascii="Times New Roman" w:eastAsia="Times New Roman" w:hAnsi="Times New Roman" w:cs="Times New Roman"/>
          <w:color w:val="333333"/>
          <w:sz w:val="24"/>
          <w:szCs w:val="24"/>
        </w:rPr>
        <w:t xml:space="preserve">, </w:t>
      </w:r>
      <w:hyperlink r:id="rId495" w:anchor="3210" w:history="1">
        <w:r w:rsidR="00710EE1" w:rsidRPr="00192757">
          <w:rPr>
            <w:rFonts w:ascii="Times New Roman" w:eastAsia="Times New Roman" w:hAnsi="Times New Roman" w:cs="Times New Roman"/>
            <w:color w:val="0F4786"/>
            <w:sz w:val="24"/>
            <w:szCs w:val="24"/>
            <w:u w:val="single"/>
          </w:rPr>
          <w:t>3210</w:t>
        </w:r>
      </w:hyperlink>
      <w:r w:rsidR="00710EE1" w:rsidRPr="00192757">
        <w:rPr>
          <w:rFonts w:ascii="Times New Roman" w:eastAsia="Times New Roman" w:hAnsi="Times New Roman" w:cs="Times New Roman"/>
          <w:color w:val="333333"/>
          <w:sz w:val="24"/>
          <w:szCs w:val="24"/>
        </w:rPr>
        <w:t xml:space="preserve">, </w:t>
      </w:r>
      <w:hyperlink r:id="rId496" w:anchor="3230" w:history="1">
        <w:r w:rsidR="00710EE1" w:rsidRPr="00192757">
          <w:rPr>
            <w:rFonts w:ascii="Times New Roman" w:eastAsia="Times New Roman" w:hAnsi="Times New Roman" w:cs="Times New Roman"/>
            <w:color w:val="0F4786"/>
            <w:sz w:val="24"/>
            <w:szCs w:val="24"/>
            <w:u w:val="single"/>
          </w:rPr>
          <w:t>3230</w:t>
        </w:r>
      </w:hyperlink>
      <w:r w:rsidR="00710EE1" w:rsidRPr="00192757">
        <w:rPr>
          <w:rFonts w:ascii="Times New Roman" w:eastAsia="Times New Roman" w:hAnsi="Times New Roman" w:cs="Times New Roman"/>
          <w:color w:val="333333"/>
          <w:sz w:val="24"/>
          <w:szCs w:val="24"/>
        </w:rPr>
        <w:t xml:space="preserve"> (or </w:t>
      </w:r>
      <w:hyperlink r:id="rId497" w:anchor="4210" w:history="1">
        <w:r w:rsidR="00710EE1" w:rsidRPr="00192757">
          <w:rPr>
            <w:rFonts w:ascii="Times New Roman" w:eastAsia="Times New Roman" w:hAnsi="Times New Roman" w:cs="Times New Roman"/>
            <w:color w:val="0F4786"/>
            <w:sz w:val="24"/>
            <w:szCs w:val="24"/>
            <w:u w:val="single"/>
          </w:rPr>
          <w:t>4210</w:t>
        </w:r>
      </w:hyperlink>
      <w:r w:rsidR="00710EE1" w:rsidRPr="00192757">
        <w:rPr>
          <w:rFonts w:ascii="Times New Roman" w:eastAsia="Times New Roman" w:hAnsi="Times New Roman" w:cs="Times New Roman"/>
          <w:color w:val="333333"/>
          <w:sz w:val="24"/>
          <w:szCs w:val="24"/>
        </w:rPr>
        <w:t xml:space="preserve">), </w:t>
      </w:r>
      <w:hyperlink r:id="rId498" w:anchor="3231" w:history="1">
        <w:r w:rsidR="00710EE1" w:rsidRPr="00192757">
          <w:rPr>
            <w:rFonts w:ascii="Times New Roman" w:eastAsia="Times New Roman" w:hAnsi="Times New Roman" w:cs="Times New Roman"/>
            <w:color w:val="0F4786"/>
            <w:sz w:val="24"/>
            <w:szCs w:val="24"/>
            <w:u w:val="single"/>
          </w:rPr>
          <w:t>3231</w:t>
        </w:r>
      </w:hyperlink>
      <w:r w:rsidR="00710EE1" w:rsidRPr="00192757">
        <w:rPr>
          <w:rFonts w:ascii="Times New Roman" w:eastAsia="Times New Roman" w:hAnsi="Times New Roman" w:cs="Times New Roman"/>
          <w:color w:val="333333"/>
          <w:sz w:val="24"/>
          <w:szCs w:val="24"/>
        </w:rPr>
        <w:t xml:space="preserve">, </w:t>
      </w:r>
      <w:hyperlink r:id="rId499" w:anchor="3240" w:history="1">
        <w:r w:rsidR="00710EE1" w:rsidRPr="00192757">
          <w:rPr>
            <w:rFonts w:ascii="Times New Roman" w:eastAsia="Times New Roman" w:hAnsi="Times New Roman" w:cs="Times New Roman"/>
            <w:color w:val="0F4786"/>
            <w:sz w:val="24"/>
            <w:szCs w:val="24"/>
            <w:u w:val="single"/>
          </w:rPr>
          <w:t>3240</w:t>
        </w:r>
      </w:hyperlink>
      <w:r w:rsidR="00710EE1" w:rsidRPr="00192757">
        <w:rPr>
          <w:rFonts w:ascii="Times New Roman" w:eastAsia="Times New Roman" w:hAnsi="Times New Roman" w:cs="Times New Roman"/>
          <w:color w:val="333333"/>
          <w:sz w:val="24"/>
          <w:szCs w:val="24"/>
        </w:rPr>
        <w:t xml:space="preserve">, </w:t>
      </w:r>
      <w:hyperlink r:id="rId500" w:anchor="3250" w:history="1">
        <w:r w:rsidR="00710EE1" w:rsidRPr="00192757">
          <w:rPr>
            <w:rFonts w:ascii="Times New Roman" w:eastAsia="Times New Roman" w:hAnsi="Times New Roman" w:cs="Times New Roman"/>
            <w:color w:val="0F4786"/>
            <w:sz w:val="24"/>
            <w:szCs w:val="24"/>
            <w:u w:val="single"/>
          </w:rPr>
          <w:t>3250</w:t>
        </w:r>
      </w:hyperlink>
      <w:r w:rsidR="00710EE1" w:rsidRPr="00192757">
        <w:rPr>
          <w:rFonts w:ascii="Times New Roman" w:eastAsia="Times New Roman" w:hAnsi="Times New Roman" w:cs="Times New Roman"/>
          <w:color w:val="333333"/>
          <w:sz w:val="24"/>
          <w:szCs w:val="24"/>
        </w:rPr>
        <w:t xml:space="preserve">, </w:t>
      </w:r>
      <w:hyperlink r:id="rId501" w:anchor="3260" w:history="1">
        <w:r w:rsidR="00710EE1" w:rsidRPr="00192757">
          <w:rPr>
            <w:rFonts w:ascii="Times New Roman" w:eastAsia="Times New Roman" w:hAnsi="Times New Roman" w:cs="Times New Roman"/>
            <w:color w:val="0F4786"/>
            <w:sz w:val="24"/>
            <w:szCs w:val="24"/>
            <w:u w:val="single"/>
          </w:rPr>
          <w:t>3260</w:t>
        </w:r>
      </w:hyperlink>
      <w:r w:rsidR="00710EE1" w:rsidRPr="00192757">
        <w:rPr>
          <w:rFonts w:ascii="Times New Roman" w:eastAsia="Times New Roman" w:hAnsi="Times New Roman" w:cs="Times New Roman"/>
          <w:color w:val="333333"/>
          <w:sz w:val="24"/>
          <w:szCs w:val="24"/>
        </w:rPr>
        <w:t xml:space="preserve">, </w:t>
      </w:r>
      <w:hyperlink r:id="rId502" w:anchor="3330" w:history="1">
        <w:r w:rsidR="00710EE1" w:rsidRPr="00192757">
          <w:rPr>
            <w:rFonts w:ascii="Times New Roman" w:eastAsia="Times New Roman" w:hAnsi="Times New Roman" w:cs="Times New Roman"/>
            <w:color w:val="0F4786"/>
            <w:sz w:val="24"/>
            <w:szCs w:val="24"/>
            <w:u w:val="single"/>
          </w:rPr>
          <w:t>3330</w:t>
        </w:r>
      </w:hyperlink>
      <w:r w:rsidR="00710EE1" w:rsidRPr="00192757">
        <w:rPr>
          <w:rFonts w:ascii="Times New Roman" w:eastAsia="Times New Roman" w:hAnsi="Times New Roman" w:cs="Times New Roman"/>
          <w:color w:val="333333"/>
          <w:sz w:val="24"/>
          <w:szCs w:val="24"/>
        </w:rPr>
        <w:t xml:space="preserve"> (or </w:t>
      </w:r>
      <w:hyperlink r:id="rId503" w:anchor="4310" w:history="1">
        <w:r w:rsidR="00710EE1" w:rsidRPr="00192757">
          <w:rPr>
            <w:rFonts w:ascii="Times New Roman" w:eastAsia="Times New Roman" w:hAnsi="Times New Roman" w:cs="Times New Roman"/>
            <w:color w:val="0F4786"/>
            <w:sz w:val="24"/>
            <w:szCs w:val="24"/>
            <w:u w:val="single"/>
          </w:rPr>
          <w:t>4310</w:t>
        </w:r>
      </w:hyperlink>
      <w:r w:rsidR="00710EE1" w:rsidRPr="00192757">
        <w:rPr>
          <w:rFonts w:ascii="Times New Roman" w:eastAsia="Times New Roman" w:hAnsi="Times New Roman" w:cs="Times New Roman"/>
          <w:color w:val="333333"/>
          <w:sz w:val="24"/>
          <w:szCs w:val="24"/>
        </w:rPr>
        <w:t xml:space="preserve">), </w:t>
      </w:r>
      <w:hyperlink r:id="rId504" w:anchor="3370" w:history="1">
        <w:r w:rsidR="00710EE1" w:rsidRPr="00192757">
          <w:rPr>
            <w:rFonts w:ascii="Times New Roman" w:eastAsia="Times New Roman" w:hAnsi="Times New Roman" w:cs="Times New Roman"/>
            <w:color w:val="0F4786"/>
            <w:sz w:val="24"/>
            <w:szCs w:val="24"/>
            <w:u w:val="single"/>
          </w:rPr>
          <w:t>3370</w:t>
        </w:r>
      </w:hyperlink>
      <w:r w:rsidR="00710EE1" w:rsidRPr="00192757">
        <w:rPr>
          <w:rFonts w:ascii="Times New Roman" w:eastAsia="Times New Roman" w:hAnsi="Times New Roman" w:cs="Times New Roman"/>
          <w:color w:val="333333"/>
          <w:sz w:val="24"/>
          <w:szCs w:val="24"/>
        </w:rPr>
        <w:t>.</w:t>
      </w:r>
    </w:p>
    <w:p w:rsidR="00710EE1" w:rsidRPr="00192757" w:rsidRDefault="00710EE1" w:rsidP="00710EE1">
      <w:pPr>
        <w:spacing w:after="150"/>
        <w:rPr>
          <w:rFonts w:ascii="Times New Roman" w:eastAsia="Times New Roman" w:hAnsi="Times New Roman" w:cs="Times New Roman"/>
          <w:color w:val="333333"/>
          <w:sz w:val="24"/>
          <w:szCs w:val="24"/>
        </w:rPr>
      </w:pPr>
      <w:r w:rsidRPr="00192757">
        <w:rPr>
          <w:rFonts w:ascii="Times New Roman" w:eastAsia="Times New Roman" w:hAnsi="Times New Roman" w:cs="Times New Roman"/>
          <w:color w:val="333333"/>
          <w:sz w:val="24"/>
          <w:szCs w:val="24"/>
        </w:rPr>
        <w:t xml:space="preserve">The minor is offered by the </w:t>
      </w:r>
      <w:hyperlink r:id="rId505" w:tooltip="Mathematics Department" w:history="1">
        <w:r w:rsidRPr="00192757">
          <w:rPr>
            <w:rFonts w:ascii="Times New Roman" w:eastAsia="Times New Roman" w:hAnsi="Times New Roman" w:cs="Times New Roman"/>
            <w:color w:val="0F4786"/>
            <w:sz w:val="24"/>
            <w:szCs w:val="24"/>
            <w:u w:val="single"/>
          </w:rPr>
          <w:t>Mathematics Department</w:t>
        </w:r>
      </w:hyperlink>
      <w:r w:rsidRPr="00192757">
        <w:rPr>
          <w:rFonts w:ascii="Times New Roman" w:eastAsia="Times New Roman" w:hAnsi="Times New Roman" w:cs="Times New Roman"/>
          <w:color w:val="333333"/>
          <w:sz w:val="24"/>
          <w:szCs w:val="24"/>
        </w:rPr>
        <w:t xml:space="preserve">. </w:t>
      </w:r>
    </w:p>
    <w:p w:rsidR="00156C4E" w:rsidRPr="00192757" w:rsidRDefault="00156C4E" w:rsidP="00417ED8">
      <w:pPr>
        <w:spacing w:after="0" w:line="240" w:lineRule="auto"/>
        <w:rPr>
          <w:rFonts w:ascii="Times New Roman" w:hAnsi="Times New Roman" w:cs="Times New Roman"/>
          <w:sz w:val="24"/>
          <w:szCs w:val="24"/>
        </w:rPr>
      </w:pPr>
    </w:p>
    <w:p w:rsidR="00417ED8" w:rsidRPr="00192757" w:rsidRDefault="00417ED8" w:rsidP="00417ED8">
      <w:pPr>
        <w:spacing w:after="0" w:line="240" w:lineRule="auto"/>
        <w:rPr>
          <w:rFonts w:ascii="Times New Roman" w:hAnsi="Times New Roman" w:cs="Times New Roman"/>
          <w:b/>
          <w:sz w:val="24"/>
          <w:szCs w:val="24"/>
        </w:rPr>
      </w:pPr>
      <w:r w:rsidRPr="00192757">
        <w:rPr>
          <w:rFonts w:ascii="Times New Roman" w:hAnsi="Times New Roman" w:cs="Times New Roman"/>
          <w:b/>
          <w:sz w:val="24"/>
          <w:szCs w:val="24"/>
        </w:rPr>
        <w:t>2017 – 101</w:t>
      </w:r>
      <w:r w:rsidRPr="00192757">
        <w:rPr>
          <w:rFonts w:ascii="Times New Roman" w:hAnsi="Times New Roman" w:cs="Times New Roman"/>
          <w:b/>
          <w:sz w:val="24"/>
          <w:szCs w:val="24"/>
        </w:rPr>
        <w:tab/>
        <w:t>GIS</w:t>
      </w:r>
      <w:r w:rsidRPr="00192757">
        <w:rPr>
          <w:rFonts w:ascii="Times New Roman" w:hAnsi="Times New Roman" w:cs="Times New Roman"/>
          <w:b/>
          <w:sz w:val="24"/>
          <w:szCs w:val="24"/>
        </w:rPr>
        <w:tab/>
      </w:r>
      <w:r w:rsidRPr="00192757">
        <w:rPr>
          <w:rFonts w:ascii="Times New Roman" w:hAnsi="Times New Roman" w:cs="Times New Roman"/>
          <w:b/>
          <w:sz w:val="24"/>
          <w:szCs w:val="24"/>
        </w:rPr>
        <w:tab/>
        <w:t>Minor Change</w:t>
      </w:r>
    </w:p>
    <w:p w:rsidR="00710EE1" w:rsidRPr="00192757" w:rsidRDefault="00710EE1" w:rsidP="00417ED8">
      <w:pPr>
        <w:spacing w:after="0" w:line="240" w:lineRule="auto"/>
        <w:rPr>
          <w:rFonts w:ascii="Times New Roman" w:hAnsi="Times New Roman" w:cs="Times New Roman"/>
          <w:b/>
          <w:sz w:val="24"/>
          <w:szCs w:val="24"/>
        </w:rPr>
      </w:pPr>
    </w:p>
    <w:p w:rsidR="00710EE1" w:rsidRPr="00192757" w:rsidRDefault="00710EE1" w:rsidP="00417ED8">
      <w:pPr>
        <w:spacing w:after="0" w:line="240" w:lineRule="auto"/>
        <w:rPr>
          <w:rFonts w:ascii="Times New Roman" w:hAnsi="Times New Roman" w:cs="Times New Roman"/>
          <w:sz w:val="24"/>
          <w:szCs w:val="24"/>
        </w:rPr>
      </w:pPr>
      <w:r w:rsidRPr="00192757">
        <w:rPr>
          <w:rFonts w:ascii="Times New Roman" w:hAnsi="Times New Roman" w:cs="Times New Roman"/>
          <w:i/>
          <w:sz w:val="24"/>
          <w:szCs w:val="24"/>
        </w:rPr>
        <w:t>Current Catalog Copy:</w:t>
      </w:r>
    </w:p>
    <w:p w:rsidR="00710EE1" w:rsidRPr="00192757" w:rsidRDefault="00710EE1" w:rsidP="00417ED8">
      <w:pPr>
        <w:spacing w:after="0" w:line="240" w:lineRule="auto"/>
        <w:rPr>
          <w:rFonts w:ascii="Times New Roman" w:hAnsi="Times New Roman" w:cs="Times New Roman"/>
          <w:sz w:val="24"/>
          <w:szCs w:val="24"/>
        </w:rPr>
      </w:pPr>
    </w:p>
    <w:p w:rsidR="00DB1B89" w:rsidRPr="00192757" w:rsidRDefault="00DB1B89" w:rsidP="00DB1B89">
      <w:pPr>
        <w:pStyle w:val="NormalWeb"/>
        <w:rPr>
          <w:rFonts w:ascii="Times New Roman" w:hAnsi="Times New Roman"/>
          <w:sz w:val="24"/>
          <w:szCs w:val="24"/>
        </w:rPr>
      </w:pPr>
      <w:r w:rsidRPr="00192757">
        <w:rPr>
          <w:rFonts w:ascii="Times New Roman" w:hAnsi="Times New Roman"/>
          <w:sz w:val="24"/>
          <w:szCs w:val="24"/>
        </w:rPr>
        <w:t xml:space="preserve">The minor consists of courses that concern spatial data acquisition, evaluation, manipulation, and analysis. Students electing this minor must complete at least fifteen credits from the following: </w:t>
      </w:r>
    </w:p>
    <w:p w:rsidR="00DB1B89" w:rsidRPr="00192757" w:rsidRDefault="00DB1B89" w:rsidP="00C6364D">
      <w:pPr>
        <w:numPr>
          <w:ilvl w:val="0"/>
          <w:numId w:val="63"/>
        </w:numPr>
        <w:spacing w:before="100" w:beforeAutospacing="1" w:after="100" w:afterAutospacing="1" w:line="240" w:lineRule="auto"/>
        <w:rPr>
          <w:rFonts w:ascii="Times New Roman" w:hAnsi="Times New Roman" w:cs="Times New Roman"/>
          <w:sz w:val="24"/>
          <w:szCs w:val="24"/>
        </w:rPr>
      </w:pPr>
      <w:r w:rsidRPr="00192757">
        <w:rPr>
          <w:rFonts w:ascii="Times New Roman" w:hAnsi="Times New Roman" w:cs="Times New Roman"/>
          <w:sz w:val="24"/>
          <w:szCs w:val="24"/>
        </w:rPr>
        <w:t xml:space="preserve">Two required courses: </w:t>
      </w:r>
      <w:hyperlink r:id="rId506" w:anchor="2500" w:history="1">
        <w:r w:rsidRPr="00192757">
          <w:rPr>
            <w:rStyle w:val="Hyperlink"/>
            <w:rFonts w:ascii="Times New Roman" w:hAnsi="Times New Roman" w:cs="Times New Roman"/>
            <w:sz w:val="24"/>
            <w:szCs w:val="24"/>
          </w:rPr>
          <w:t>GEOG 2500</w:t>
        </w:r>
      </w:hyperlink>
      <w:r w:rsidRPr="00192757">
        <w:rPr>
          <w:rFonts w:ascii="Times New Roman" w:hAnsi="Times New Roman" w:cs="Times New Roman"/>
          <w:sz w:val="24"/>
          <w:szCs w:val="24"/>
        </w:rPr>
        <w:t xml:space="preserve"> and </w:t>
      </w:r>
      <w:hyperlink r:id="rId507" w:anchor="2505" w:history="1">
        <w:r w:rsidRPr="00192757">
          <w:rPr>
            <w:rStyle w:val="Hyperlink"/>
            <w:rFonts w:ascii="Times New Roman" w:hAnsi="Times New Roman" w:cs="Times New Roman"/>
            <w:sz w:val="24"/>
            <w:szCs w:val="24"/>
          </w:rPr>
          <w:t>2505</w:t>
        </w:r>
      </w:hyperlink>
      <w:r w:rsidRPr="00192757">
        <w:rPr>
          <w:rFonts w:ascii="Times New Roman" w:hAnsi="Times New Roman" w:cs="Times New Roman"/>
          <w:sz w:val="24"/>
          <w:szCs w:val="24"/>
        </w:rPr>
        <w:t>.</w:t>
      </w:r>
    </w:p>
    <w:p w:rsidR="00DB1B89" w:rsidRPr="00192757" w:rsidRDefault="00DB1B89" w:rsidP="00C6364D">
      <w:pPr>
        <w:numPr>
          <w:ilvl w:val="0"/>
          <w:numId w:val="63"/>
        </w:numPr>
        <w:spacing w:before="100" w:beforeAutospacing="1" w:after="100" w:afterAutospacing="1" w:line="240" w:lineRule="auto"/>
        <w:rPr>
          <w:rFonts w:ascii="Times New Roman" w:hAnsi="Times New Roman" w:cs="Times New Roman"/>
          <w:sz w:val="24"/>
          <w:szCs w:val="24"/>
        </w:rPr>
      </w:pPr>
      <w:r w:rsidRPr="00192757">
        <w:rPr>
          <w:rFonts w:ascii="Times New Roman" w:hAnsi="Times New Roman" w:cs="Times New Roman"/>
          <w:sz w:val="24"/>
          <w:szCs w:val="24"/>
        </w:rPr>
        <w:t xml:space="preserve">One of the following: </w:t>
      </w:r>
      <w:hyperlink r:id="rId508" w:anchor="3500Q" w:history="1">
        <w:r w:rsidRPr="00192757">
          <w:rPr>
            <w:rStyle w:val="Hyperlink"/>
            <w:rFonts w:ascii="Times New Roman" w:hAnsi="Times New Roman" w:cs="Times New Roman"/>
            <w:sz w:val="24"/>
            <w:szCs w:val="24"/>
          </w:rPr>
          <w:t>GEOG 3500Q</w:t>
        </w:r>
      </w:hyperlink>
      <w:r w:rsidRPr="00192757">
        <w:rPr>
          <w:rFonts w:ascii="Times New Roman" w:hAnsi="Times New Roman" w:cs="Times New Roman"/>
          <w:sz w:val="24"/>
          <w:szCs w:val="24"/>
        </w:rPr>
        <w:t xml:space="preserve">, </w:t>
      </w:r>
      <w:hyperlink r:id="rId509" w:anchor="3510" w:history="1">
        <w:r w:rsidRPr="00192757">
          <w:rPr>
            <w:rStyle w:val="Hyperlink"/>
            <w:rFonts w:ascii="Times New Roman" w:hAnsi="Times New Roman" w:cs="Times New Roman"/>
            <w:sz w:val="24"/>
            <w:szCs w:val="24"/>
          </w:rPr>
          <w:t>3510</w:t>
        </w:r>
      </w:hyperlink>
      <w:r w:rsidRPr="00192757">
        <w:rPr>
          <w:rFonts w:ascii="Times New Roman" w:hAnsi="Times New Roman" w:cs="Times New Roman"/>
          <w:sz w:val="24"/>
          <w:szCs w:val="24"/>
        </w:rPr>
        <w:t>.</w:t>
      </w:r>
    </w:p>
    <w:p w:rsidR="00DB1B89" w:rsidRPr="00192757" w:rsidRDefault="00DB1B89" w:rsidP="00C6364D">
      <w:pPr>
        <w:numPr>
          <w:ilvl w:val="0"/>
          <w:numId w:val="63"/>
        </w:numPr>
        <w:spacing w:before="100" w:beforeAutospacing="1" w:after="100" w:afterAutospacing="1" w:line="240" w:lineRule="auto"/>
        <w:rPr>
          <w:rFonts w:ascii="Times New Roman" w:hAnsi="Times New Roman" w:cs="Times New Roman"/>
          <w:sz w:val="24"/>
          <w:szCs w:val="24"/>
        </w:rPr>
      </w:pPr>
      <w:r w:rsidRPr="00192757">
        <w:rPr>
          <w:rFonts w:ascii="Times New Roman" w:hAnsi="Times New Roman" w:cs="Times New Roman"/>
          <w:sz w:val="24"/>
          <w:szCs w:val="24"/>
        </w:rPr>
        <w:t xml:space="preserve">One of the following: </w:t>
      </w:r>
      <w:hyperlink r:id="rId510" w:anchor="2326" w:history="1">
        <w:r w:rsidRPr="00192757">
          <w:rPr>
            <w:rStyle w:val="Hyperlink"/>
            <w:rFonts w:ascii="Times New Roman" w:hAnsi="Times New Roman" w:cs="Times New Roman"/>
            <w:sz w:val="24"/>
            <w:szCs w:val="24"/>
          </w:rPr>
          <w:t>ECON 2326</w:t>
        </w:r>
      </w:hyperlink>
      <w:r w:rsidRPr="00192757">
        <w:rPr>
          <w:rFonts w:ascii="Times New Roman" w:hAnsi="Times New Roman" w:cs="Times New Roman"/>
          <w:sz w:val="24"/>
          <w:szCs w:val="24"/>
        </w:rPr>
        <w:t xml:space="preserve">; </w:t>
      </w:r>
      <w:hyperlink r:id="rId511" w:anchor="2410" w:history="1">
        <w:r w:rsidRPr="00192757">
          <w:rPr>
            <w:rStyle w:val="Hyperlink"/>
            <w:rFonts w:ascii="Times New Roman" w:hAnsi="Times New Roman" w:cs="Times New Roman"/>
            <w:sz w:val="24"/>
            <w:szCs w:val="24"/>
          </w:rPr>
          <w:t>GEOG 2410</w:t>
        </w:r>
      </w:hyperlink>
      <w:r w:rsidRPr="00192757">
        <w:rPr>
          <w:rFonts w:ascii="Times New Roman" w:hAnsi="Times New Roman" w:cs="Times New Roman"/>
          <w:sz w:val="24"/>
          <w:szCs w:val="24"/>
        </w:rPr>
        <w:t xml:space="preserve">, </w:t>
      </w:r>
      <w:hyperlink r:id="rId512" w:anchor="2510" w:history="1">
        <w:r w:rsidRPr="00192757">
          <w:rPr>
            <w:rStyle w:val="Hyperlink"/>
            <w:rFonts w:ascii="Times New Roman" w:hAnsi="Times New Roman" w:cs="Times New Roman"/>
            <w:sz w:val="24"/>
            <w:szCs w:val="24"/>
          </w:rPr>
          <w:t>2510</w:t>
        </w:r>
      </w:hyperlink>
      <w:r w:rsidRPr="00192757">
        <w:rPr>
          <w:rFonts w:ascii="Times New Roman" w:hAnsi="Times New Roman" w:cs="Times New Roman"/>
          <w:sz w:val="24"/>
          <w:szCs w:val="24"/>
        </w:rPr>
        <w:t xml:space="preserve">, </w:t>
      </w:r>
      <w:hyperlink r:id="rId513" w:anchor="3110" w:history="1">
        <w:r w:rsidRPr="00192757">
          <w:rPr>
            <w:rStyle w:val="Hyperlink"/>
            <w:rFonts w:ascii="Times New Roman" w:hAnsi="Times New Roman" w:cs="Times New Roman"/>
            <w:sz w:val="24"/>
            <w:szCs w:val="24"/>
          </w:rPr>
          <w:t>3110</w:t>
        </w:r>
      </w:hyperlink>
      <w:r w:rsidRPr="00192757">
        <w:rPr>
          <w:rFonts w:ascii="Times New Roman" w:hAnsi="Times New Roman" w:cs="Times New Roman"/>
          <w:sz w:val="24"/>
          <w:szCs w:val="24"/>
        </w:rPr>
        <w:t xml:space="preserve">, </w:t>
      </w:r>
      <w:hyperlink r:id="rId514" w:anchor="4130" w:history="1">
        <w:r w:rsidRPr="00192757">
          <w:rPr>
            <w:rStyle w:val="Hyperlink"/>
            <w:rFonts w:ascii="Times New Roman" w:hAnsi="Times New Roman" w:cs="Times New Roman"/>
            <w:sz w:val="24"/>
            <w:szCs w:val="24"/>
          </w:rPr>
          <w:t>4130</w:t>
        </w:r>
      </w:hyperlink>
      <w:r w:rsidRPr="00192757">
        <w:rPr>
          <w:rFonts w:ascii="Times New Roman" w:hAnsi="Times New Roman" w:cs="Times New Roman"/>
          <w:sz w:val="24"/>
          <w:szCs w:val="24"/>
        </w:rPr>
        <w:t xml:space="preserve">, </w:t>
      </w:r>
      <w:hyperlink r:id="rId515" w:anchor="4230" w:history="1">
        <w:r w:rsidRPr="00192757">
          <w:rPr>
            <w:rStyle w:val="Hyperlink"/>
            <w:rFonts w:ascii="Times New Roman" w:hAnsi="Times New Roman" w:cs="Times New Roman"/>
            <w:sz w:val="24"/>
            <w:szCs w:val="24"/>
          </w:rPr>
          <w:t>4230</w:t>
        </w:r>
      </w:hyperlink>
      <w:r w:rsidRPr="00192757">
        <w:rPr>
          <w:rFonts w:ascii="Times New Roman" w:hAnsi="Times New Roman" w:cs="Times New Roman"/>
          <w:sz w:val="24"/>
          <w:szCs w:val="24"/>
        </w:rPr>
        <w:t xml:space="preserve">; </w:t>
      </w:r>
      <w:hyperlink r:id="rId516" w:anchor="3505" w:history="1">
        <w:r w:rsidRPr="00192757">
          <w:rPr>
            <w:rStyle w:val="Hyperlink"/>
            <w:rFonts w:ascii="Times New Roman" w:hAnsi="Times New Roman" w:cs="Times New Roman"/>
            <w:sz w:val="24"/>
            <w:szCs w:val="24"/>
          </w:rPr>
          <w:t>GEOG/MARN 3505</w:t>
        </w:r>
      </w:hyperlink>
      <w:r w:rsidRPr="00192757">
        <w:rPr>
          <w:rFonts w:ascii="Times New Roman" w:hAnsi="Times New Roman" w:cs="Times New Roman"/>
          <w:sz w:val="24"/>
          <w:szCs w:val="24"/>
        </w:rPr>
        <w:t xml:space="preserve">; </w:t>
      </w:r>
      <w:hyperlink r:id="rId517" w:anchor="3710" w:history="1">
        <w:r w:rsidRPr="00192757">
          <w:rPr>
            <w:rStyle w:val="Hyperlink"/>
            <w:rFonts w:ascii="Times New Roman" w:hAnsi="Times New Roman" w:cs="Times New Roman"/>
            <w:sz w:val="24"/>
            <w:szCs w:val="24"/>
          </w:rPr>
          <w:t>MATH 3710</w:t>
        </w:r>
      </w:hyperlink>
      <w:r w:rsidRPr="00192757">
        <w:rPr>
          <w:rFonts w:ascii="Times New Roman" w:hAnsi="Times New Roman" w:cs="Times New Roman"/>
          <w:sz w:val="24"/>
          <w:szCs w:val="24"/>
        </w:rPr>
        <w:t xml:space="preserve">; </w:t>
      </w:r>
      <w:hyperlink r:id="rId518" w:anchor="2215Q" w:history="1">
        <w:r w:rsidRPr="00192757">
          <w:rPr>
            <w:rStyle w:val="Hyperlink"/>
            <w:rFonts w:ascii="Times New Roman" w:hAnsi="Times New Roman" w:cs="Times New Roman"/>
            <w:sz w:val="24"/>
            <w:szCs w:val="24"/>
          </w:rPr>
          <w:t>STAT 2215Q</w:t>
        </w:r>
      </w:hyperlink>
      <w:r w:rsidRPr="00192757">
        <w:rPr>
          <w:rFonts w:ascii="Times New Roman" w:hAnsi="Times New Roman" w:cs="Times New Roman"/>
          <w:sz w:val="24"/>
          <w:szCs w:val="24"/>
        </w:rPr>
        <w:t>.</w:t>
      </w:r>
    </w:p>
    <w:p w:rsidR="00DB1B89" w:rsidRPr="00192757" w:rsidRDefault="00DB1B89" w:rsidP="00DB1B89">
      <w:pPr>
        <w:pStyle w:val="NormalWeb"/>
        <w:rPr>
          <w:rFonts w:ascii="Times New Roman" w:hAnsi="Times New Roman"/>
          <w:sz w:val="24"/>
          <w:szCs w:val="24"/>
        </w:rPr>
      </w:pPr>
      <w:r w:rsidRPr="00192757">
        <w:rPr>
          <w:rFonts w:ascii="Times New Roman" w:hAnsi="Times New Roman"/>
          <w:sz w:val="24"/>
          <w:szCs w:val="24"/>
        </w:rPr>
        <w:t>Geography majors may not use any Geography course to fulfill both major and minor requirements.</w:t>
      </w:r>
    </w:p>
    <w:p w:rsidR="00DB1B89" w:rsidRPr="00192757" w:rsidRDefault="00DB1B89" w:rsidP="00DB1B89">
      <w:pPr>
        <w:pStyle w:val="NormalWeb"/>
        <w:rPr>
          <w:rFonts w:ascii="Times New Roman" w:hAnsi="Times New Roman"/>
          <w:sz w:val="24"/>
          <w:szCs w:val="24"/>
        </w:rPr>
      </w:pPr>
      <w:r w:rsidRPr="00192757">
        <w:rPr>
          <w:rFonts w:ascii="Times New Roman" w:hAnsi="Times New Roman"/>
          <w:sz w:val="24"/>
          <w:szCs w:val="24"/>
        </w:rPr>
        <w:t xml:space="preserve">The minor is offered by the </w:t>
      </w:r>
      <w:hyperlink r:id="rId519" w:tooltip="Geography Department" w:history="1">
        <w:r w:rsidRPr="00192757">
          <w:rPr>
            <w:rStyle w:val="Hyperlink"/>
            <w:rFonts w:ascii="Times New Roman" w:hAnsi="Times New Roman"/>
            <w:sz w:val="24"/>
            <w:szCs w:val="24"/>
          </w:rPr>
          <w:t>Geography Department</w:t>
        </w:r>
      </w:hyperlink>
      <w:r w:rsidRPr="00192757">
        <w:rPr>
          <w:rFonts w:ascii="Times New Roman" w:hAnsi="Times New Roman"/>
          <w:sz w:val="24"/>
          <w:szCs w:val="24"/>
        </w:rPr>
        <w:t xml:space="preserve">. </w:t>
      </w:r>
    </w:p>
    <w:p w:rsidR="00710EE1" w:rsidRPr="00192757" w:rsidRDefault="00DB1B89" w:rsidP="00417ED8">
      <w:pPr>
        <w:spacing w:after="0" w:line="240" w:lineRule="auto"/>
        <w:rPr>
          <w:rFonts w:ascii="Times New Roman" w:hAnsi="Times New Roman" w:cs="Times New Roman"/>
          <w:sz w:val="24"/>
          <w:szCs w:val="24"/>
        </w:rPr>
      </w:pPr>
      <w:r w:rsidRPr="00192757">
        <w:rPr>
          <w:rFonts w:ascii="Times New Roman" w:hAnsi="Times New Roman" w:cs="Times New Roman"/>
          <w:i/>
          <w:sz w:val="24"/>
          <w:szCs w:val="24"/>
        </w:rPr>
        <w:t>Proposed Catalog Copy:</w:t>
      </w:r>
    </w:p>
    <w:p w:rsidR="00DB1B89" w:rsidRPr="00192757" w:rsidRDefault="00DB1B89" w:rsidP="00417ED8">
      <w:pPr>
        <w:spacing w:after="0" w:line="240" w:lineRule="auto"/>
        <w:rPr>
          <w:rFonts w:ascii="Times New Roman" w:hAnsi="Times New Roman" w:cs="Times New Roman"/>
          <w:sz w:val="24"/>
          <w:szCs w:val="24"/>
        </w:rPr>
      </w:pPr>
    </w:p>
    <w:p w:rsidR="00192757" w:rsidRPr="00192757" w:rsidRDefault="00192757" w:rsidP="00192757">
      <w:pPr>
        <w:pStyle w:val="NormalWeb"/>
        <w:rPr>
          <w:rFonts w:ascii="Times New Roman" w:hAnsi="Times New Roman"/>
          <w:sz w:val="24"/>
          <w:szCs w:val="24"/>
        </w:rPr>
      </w:pPr>
      <w:r w:rsidRPr="00192757">
        <w:rPr>
          <w:rFonts w:ascii="Times New Roman" w:hAnsi="Times New Roman"/>
          <w:sz w:val="24"/>
          <w:szCs w:val="24"/>
        </w:rPr>
        <w:t xml:space="preserve">The minor consists of courses that provide a strong introduction to the field of Geographic Information Science—the acquisition, evaluation, modeling and analysis of geospatial data. Students electing this minor must complete at least fifteen credits from the following: </w:t>
      </w:r>
    </w:p>
    <w:p w:rsidR="00192757" w:rsidRPr="00192757" w:rsidRDefault="00192757" w:rsidP="00C6364D">
      <w:pPr>
        <w:numPr>
          <w:ilvl w:val="0"/>
          <w:numId w:val="64"/>
        </w:numPr>
        <w:spacing w:before="100" w:beforeAutospacing="1" w:after="100" w:afterAutospacing="1" w:line="240" w:lineRule="auto"/>
        <w:rPr>
          <w:rFonts w:ascii="Times New Roman" w:hAnsi="Times New Roman" w:cs="Times New Roman"/>
          <w:sz w:val="24"/>
          <w:szCs w:val="24"/>
        </w:rPr>
      </w:pPr>
      <w:r w:rsidRPr="00192757">
        <w:rPr>
          <w:rFonts w:ascii="Times New Roman" w:hAnsi="Times New Roman" w:cs="Times New Roman"/>
          <w:sz w:val="24"/>
          <w:szCs w:val="24"/>
        </w:rPr>
        <w:lastRenderedPageBreak/>
        <w:t xml:space="preserve">Two required courses: </w:t>
      </w:r>
      <w:hyperlink r:id="rId520" w:anchor="2500" w:history="1">
        <w:r w:rsidRPr="00192757">
          <w:rPr>
            <w:rStyle w:val="Hyperlink"/>
            <w:rFonts w:ascii="Times New Roman" w:hAnsi="Times New Roman" w:cs="Times New Roman"/>
            <w:sz w:val="24"/>
            <w:szCs w:val="24"/>
          </w:rPr>
          <w:t>GEOG 2500</w:t>
        </w:r>
      </w:hyperlink>
      <w:r w:rsidRPr="00192757">
        <w:rPr>
          <w:rFonts w:ascii="Times New Roman" w:hAnsi="Times New Roman" w:cs="Times New Roman"/>
          <w:sz w:val="24"/>
          <w:szCs w:val="24"/>
        </w:rPr>
        <w:t xml:space="preserve"> and </w:t>
      </w:r>
      <w:hyperlink r:id="rId521" w:anchor="2505" w:history="1">
        <w:r w:rsidRPr="00192757">
          <w:rPr>
            <w:rStyle w:val="Hyperlink"/>
            <w:rFonts w:ascii="Times New Roman" w:hAnsi="Times New Roman" w:cs="Times New Roman"/>
            <w:sz w:val="24"/>
            <w:szCs w:val="24"/>
          </w:rPr>
          <w:t>2505</w:t>
        </w:r>
      </w:hyperlink>
      <w:r w:rsidRPr="00192757">
        <w:rPr>
          <w:rFonts w:ascii="Times New Roman" w:hAnsi="Times New Roman" w:cs="Times New Roman"/>
          <w:sz w:val="24"/>
          <w:szCs w:val="24"/>
        </w:rPr>
        <w:t>.</w:t>
      </w:r>
    </w:p>
    <w:p w:rsidR="00192757" w:rsidRPr="00192757" w:rsidRDefault="00192757" w:rsidP="00C6364D">
      <w:pPr>
        <w:pStyle w:val="ListParagraph"/>
        <w:numPr>
          <w:ilvl w:val="0"/>
          <w:numId w:val="64"/>
        </w:numPr>
        <w:contextualSpacing/>
        <w:rPr>
          <w:rFonts w:ascii="Times New Roman" w:hAnsi="Times New Roman"/>
          <w:color w:val="000000"/>
          <w:sz w:val="24"/>
          <w:szCs w:val="24"/>
        </w:rPr>
      </w:pPr>
      <w:r w:rsidRPr="00192757">
        <w:rPr>
          <w:rFonts w:ascii="Times New Roman" w:hAnsi="Times New Roman"/>
          <w:sz w:val="24"/>
          <w:szCs w:val="24"/>
        </w:rPr>
        <w:t xml:space="preserve">Electives from the following list totaling at least 7 credits (at least 3 credits of </w:t>
      </w:r>
      <w:r w:rsidRPr="00192757">
        <w:rPr>
          <w:rFonts w:ascii="Times New Roman" w:hAnsi="Times New Roman"/>
          <w:color w:val="000000"/>
          <w:sz w:val="24"/>
          <w:szCs w:val="24"/>
        </w:rPr>
        <w:t xml:space="preserve">which must be in Geography).  Please note that some courses are 3 credits, others 4: GEOG 2410, 2510, 3110, 3500Q, 3505, 3510, 4090, 4095, 4099, 4130, 4230, 4515, GEOG/MARN 3505, ECON 2326, MATH 3710, STAT 2215Q. Using GEOG 4090, 4095, and 4099 requires prior permission of the undergraduate advisor or department head. </w:t>
      </w:r>
    </w:p>
    <w:p w:rsidR="00192757" w:rsidRPr="00192757" w:rsidRDefault="00192757" w:rsidP="00192757">
      <w:pPr>
        <w:pStyle w:val="NormalWeb"/>
        <w:rPr>
          <w:rFonts w:ascii="Times New Roman" w:hAnsi="Times New Roman"/>
          <w:sz w:val="24"/>
          <w:szCs w:val="24"/>
        </w:rPr>
      </w:pPr>
      <w:r w:rsidRPr="00192757">
        <w:rPr>
          <w:rFonts w:ascii="Times New Roman" w:hAnsi="Times New Roman"/>
          <w:sz w:val="24"/>
          <w:szCs w:val="24"/>
        </w:rPr>
        <w:t>Geography majors may not use any Geography course to fulfill both major and minor requirements.</w:t>
      </w:r>
    </w:p>
    <w:p w:rsidR="00192757" w:rsidRPr="00192757" w:rsidRDefault="00192757" w:rsidP="00192757">
      <w:pPr>
        <w:pStyle w:val="NormalWeb"/>
        <w:rPr>
          <w:rFonts w:ascii="Times New Roman" w:hAnsi="Times New Roman"/>
          <w:sz w:val="24"/>
          <w:szCs w:val="24"/>
        </w:rPr>
      </w:pPr>
      <w:r w:rsidRPr="00192757">
        <w:rPr>
          <w:rFonts w:ascii="Times New Roman" w:hAnsi="Times New Roman"/>
          <w:sz w:val="24"/>
          <w:szCs w:val="24"/>
        </w:rPr>
        <w:t xml:space="preserve">The minor is offered by the </w:t>
      </w:r>
      <w:hyperlink r:id="rId522" w:tooltip="Geography Department" w:history="1">
        <w:r w:rsidRPr="00192757">
          <w:rPr>
            <w:rStyle w:val="Hyperlink"/>
            <w:rFonts w:ascii="Times New Roman" w:hAnsi="Times New Roman"/>
            <w:sz w:val="24"/>
            <w:szCs w:val="24"/>
          </w:rPr>
          <w:t>Geography Department</w:t>
        </w:r>
      </w:hyperlink>
      <w:r w:rsidRPr="00192757">
        <w:rPr>
          <w:rFonts w:ascii="Times New Roman" w:hAnsi="Times New Roman"/>
          <w:sz w:val="24"/>
          <w:szCs w:val="24"/>
        </w:rPr>
        <w:t xml:space="preserve">. </w:t>
      </w:r>
    </w:p>
    <w:p w:rsidR="00DB1B89" w:rsidRPr="00192757" w:rsidRDefault="00DB1B89" w:rsidP="00417ED8">
      <w:pPr>
        <w:spacing w:after="0" w:line="240" w:lineRule="auto"/>
        <w:rPr>
          <w:rFonts w:ascii="Times New Roman" w:hAnsi="Times New Roman" w:cs="Times New Roman"/>
          <w:sz w:val="24"/>
          <w:szCs w:val="24"/>
        </w:rPr>
      </w:pPr>
    </w:p>
    <w:p w:rsidR="00216530" w:rsidRPr="00216530" w:rsidRDefault="00216530" w:rsidP="00216530">
      <w:pPr>
        <w:spacing w:after="0" w:line="240" w:lineRule="auto"/>
        <w:rPr>
          <w:rFonts w:ascii="Times New Roman" w:hAnsi="Times New Roman" w:cs="Times New Roman"/>
          <w:b/>
          <w:sz w:val="24"/>
          <w:szCs w:val="24"/>
        </w:rPr>
      </w:pPr>
      <w:r w:rsidRPr="00216530">
        <w:rPr>
          <w:rFonts w:ascii="Times New Roman" w:hAnsi="Times New Roman" w:cs="Times New Roman"/>
          <w:b/>
          <w:sz w:val="24"/>
          <w:szCs w:val="24"/>
        </w:rPr>
        <w:t>2017 – 102</w:t>
      </w:r>
      <w:r w:rsidRPr="00216530">
        <w:rPr>
          <w:rFonts w:ascii="Times New Roman" w:hAnsi="Times New Roman" w:cs="Times New Roman"/>
          <w:b/>
          <w:sz w:val="24"/>
          <w:szCs w:val="24"/>
        </w:rPr>
        <w:tab/>
      </w:r>
      <w:r w:rsidR="0025716A">
        <w:rPr>
          <w:rFonts w:ascii="Times New Roman" w:hAnsi="Times New Roman" w:cs="Times New Roman"/>
          <w:b/>
          <w:sz w:val="24"/>
          <w:szCs w:val="24"/>
        </w:rPr>
        <w:t>GSCI 4140</w:t>
      </w:r>
      <w:r w:rsidRPr="00216530">
        <w:rPr>
          <w:rFonts w:ascii="Times New Roman" w:hAnsi="Times New Roman" w:cs="Times New Roman"/>
          <w:b/>
          <w:sz w:val="24"/>
          <w:szCs w:val="24"/>
        </w:rPr>
        <w:tab/>
        <w:t>Add Course</w:t>
      </w:r>
    </w:p>
    <w:p w:rsidR="00710EE1" w:rsidRDefault="00710EE1">
      <w:pPr>
        <w:rPr>
          <w:rFonts w:ascii="Times New Roman" w:hAnsi="Times New Roman" w:cs="Times New Roman"/>
          <w:sz w:val="24"/>
          <w:szCs w:val="24"/>
        </w:rPr>
      </w:pPr>
    </w:p>
    <w:p w:rsidR="00216530" w:rsidRPr="0025716A" w:rsidRDefault="00216530">
      <w:pPr>
        <w:rPr>
          <w:rFonts w:ascii="Times New Roman" w:hAnsi="Times New Roman" w:cs="Times New Roman"/>
          <w:sz w:val="24"/>
          <w:szCs w:val="24"/>
        </w:rPr>
      </w:pPr>
      <w:r w:rsidRPr="0025716A">
        <w:rPr>
          <w:rFonts w:ascii="Times New Roman" w:hAnsi="Times New Roman" w:cs="Times New Roman"/>
          <w:i/>
          <w:sz w:val="24"/>
          <w:szCs w:val="24"/>
        </w:rPr>
        <w:t>Proposed Catalog Copy:</w:t>
      </w:r>
    </w:p>
    <w:p w:rsidR="0025716A" w:rsidRDefault="0025716A">
      <w:pPr>
        <w:rPr>
          <w:rFonts w:ascii="Times New Roman" w:hAnsi="Times New Roman" w:cs="Times New Roman"/>
          <w:sz w:val="24"/>
          <w:szCs w:val="24"/>
        </w:rPr>
      </w:pPr>
      <w:r w:rsidRPr="0025716A">
        <w:rPr>
          <w:rFonts w:ascii="Times New Roman" w:hAnsi="Times New Roman" w:cs="Times New Roman"/>
          <w:sz w:val="24"/>
          <w:szCs w:val="24"/>
        </w:rPr>
        <w:t xml:space="preserve">GSCI 4140. Sedimentary Basin Analysis </w:t>
      </w:r>
    </w:p>
    <w:p w:rsidR="0025716A" w:rsidRDefault="0025716A">
      <w:pPr>
        <w:rPr>
          <w:rFonts w:ascii="Times New Roman" w:hAnsi="Times New Roman" w:cs="Times New Roman"/>
          <w:sz w:val="24"/>
          <w:szCs w:val="24"/>
        </w:rPr>
      </w:pPr>
      <w:r>
        <w:rPr>
          <w:rFonts w:ascii="Times New Roman" w:hAnsi="Times New Roman" w:cs="Times New Roman"/>
          <w:sz w:val="24"/>
          <w:szCs w:val="24"/>
        </w:rPr>
        <w:t xml:space="preserve">Three </w:t>
      </w:r>
      <w:r w:rsidRPr="0025716A">
        <w:rPr>
          <w:rFonts w:ascii="Times New Roman" w:hAnsi="Times New Roman" w:cs="Times New Roman"/>
          <w:sz w:val="24"/>
          <w:szCs w:val="24"/>
        </w:rPr>
        <w:t xml:space="preserve">credits. </w:t>
      </w:r>
      <w:r w:rsidR="00951097">
        <w:rPr>
          <w:rFonts w:ascii="Times New Roman" w:hAnsi="Times New Roman" w:cs="Times New Roman"/>
          <w:sz w:val="24"/>
          <w:szCs w:val="24"/>
        </w:rPr>
        <w:t>Prerequisite:</w:t>
      </w:r>
      <w:r w:rsidR="00951097" w:rsidRPr="00951097">
        <w:rPr>
          <w:rFonts w:ascii="Times New Roman" w:hAnsi="Times New Roman" w:cs="Times New Roman"/>
          <w:sz w:val="24"/>
          <w:szCs w:val="24"/>
        </w:rPr>
        <w:t xml:space="preserve"> GSCI 1010 and 1052, or GSCI 1070 + 1052, or GSCI 1051 + 1052, or GSCI 1050.</w:t>
      </w:r>
    </w:p>
    <w:p w:rsidR="00216530" w:rsidRPr="0025716A" w:rsidRDefault="0025716A">
      <w:pPr>
        <w:rPr>
          <w:rFonts w:ascii="Times New Roman" w:hAnsi="Times New Roman" w:cs="Times New Roman"/>
          <w:sz w:val="24"/>
          <w:szCs w:val="24"/>
        </w:rPr>
      </w:pPr>
      <w:r w:rsidRPr="0025716A">
        <w:rPr>
          <w:rFonts w:ascii="Times New Roman" w:hAnsi="Times New Roman" w:cs="Times New Roman"/>
          <w:sz w:val="24"/>
          <w:szCs w:val="24"/>
        </w:rPr>
        <w:t>Tectonic and environmental controls on the development and evolution of sedimentary basins. Emphasis on mechanisms of formation, characteristic depositional patterns, and sediment composition in modern and ancient tectonic settings. Basin analysis methods include sedimentology, stratigraphy, geochemistry, provenance &amp; paleocurrent analysis, subsidence modeling, and interpretation of geophysical data.</w:t>
      </w:r>
    </w:p>
    <w:p w:rsidR="00216530" w:rsidRPr="00216530" w:rsidRDefault="00216530">
      <w:pPr>
        <w:rPr>
          <w:rFonts w:ascii="Times New Roman" w:hAnsi="Times New Roman" w:cs="Times New Roman"/>
          <w:sz w:val="24"/>
          <w:szCs w:val="24"/>
        </w:rPr>
      </w:pPr>
    </w:p>
    <w:p w:rsidR="008F4CDF" w:rsidRDefault="008F4CDF">
      <w:pPr>
        <w:rPr>
          <w:rFonts w:ascii="Times New Roman" w:hAnsi="Times New Roman" w:cs="Times New Roman"/>
          <w:sz w:val="24"/>
          <w:szCs w:val="24"/>
        </w:rPr>
      </w:pPr>
      <w:r>
        <w:rPr>
          <w:rFonts w:ascii="Times New Roman" w:hAnsi="Times New Roman" w:cs="Times New Roman"/>
          <w:sz w:val="24"/>
          <w:szCs w:val="24"/>
        </w:rPr>
        <w:br w:type="page"/>
      </w:r>
    </w:p>
    <w:p w:rsidR="00005A1F" w:rsidRDefault="008F4CDF" w:rsidP="00C17AD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ADDITIONAL MATERIALS</w:t>
      </w:r>
    </w:p>
    <w:p w:rsidR="008F4CDF" w:rsidRDefault="008F4CDF" w:rsidP="00C17AD8">
      <w:pPr>
        <w:spacing w:after="0" w:line="240" w:lineRule="auto"/>
        <w:rPr>
          <w:rFonts w:ascii="Times New Roman" w:hAnsi="Times New Roman" w:cs="Times New Roman"/>
          <w:b/>
          <w:sz w:val="24"/>
          <w:szCs w:val="24"/>
        </w:rPr>
      </w:pPr>
    </w:p>
    <w:p w:rsidR="008F4CDF" w:rsidRDefault="008F4CDF" w:rsidP="008F4CDF">
      <w:pPr>
        <w:spacing w:after="0" w:line="240" w:lineRule="auto"/>
        <w:rPr>
          <w:rFonts w:ascii="Times New Roman" w:hAnsi="Times New Roman" w:cs="Times New Roman"/>
          <w:b/>
          <w:sz w:val="24"/>
          <w:szCs w:val="24"/>
        </w:rPr>
      </w:pPr>
      <w:r w:rsidRPr="008F4CDF">
        <w:rPr>
          <w:rFonts w:ascii="Times New Roman" w:hAnsi="Times New Roman" w:cs="Times New Roman"/>
          <w:b/>
          <w:sz w:val="24"/>
          <w:szCs w:val="24"/>
        </w:rPr>
        <w:t>2017 – 79</w:t>
      </w:r>
      <w:r w:rsidRPr="008F4CDF">
        <w:rPr>
          <w:rFonts w:ascii="Times New Roman" w:hAnsi="Times New Roman" w:cs="Times New Roman"/>
          <w:b/>
          <w:sz w:val="24"/>
          <w:szCs w:val="24"/>
        </w:rPr>
        <w:tab/>
        <w:t xml:space="preserve">ENVS </w:t>
      </w:r>
      <w:r w:rsidRPr="008F4CDF">
        <w:rPr>
          <w:rFonts w:ascii="Times New Roman" w:hAnsi="Times New Roman" w:cs="Times New Roman"/>
          <w:b/>
          <w:sz w:val="24"/>
          <w:szCs w:val="24"/>
        </w:rPr>
        <w:tab/>
      </w:r>
      <w:r w:rsidRPr="008F4CDF">
        <w:rPr>
          <w:rFonts w:ascii="Times New Roman" w:hAnsi="Times New Roman" w:cs="Times New Roman"/>
          <w:b/>
          <w:sz w:val="24"/>
          <w:szCs w:val="24"/>
        </w:rPr>
        <w:tab/>
        <w:t>Major Change (guest: Sara Tremblay)</w:t>
      </w:r>
    </w:p>
    <w:p w:rsidR="008F4CDF" w:rsidRDefault="008F4CDF" w:rsidP="008F4CDF">
      <w:pPr>
        <w:spacing w:after="0" w:line="240" w:lineRule="auto"/>
        <w:rPr>
          <w:rFonts w:ascii="Times New Roman" w:hAnsi="Times New Roman" w:cs="Times New Roman"/>
          <w:b/>
          <w:sz w:val="24"/>
          <w:szCs w:val="24"/>
        </w:rPr>
      </w:pPr>
    </w:p>
    <w:p w:rsidR="000B2B5A" w:rsidRDefault="000B2B5A" w:rsidP="000B2B5A">
      <w:r>
        <w:rPr>
          <w:noProof/>
        </w:rPr>
        <w:drawing>
          <wp:inline distT="0" distB="0" distL="0" distR="0" wp14:anchorId="321DA966" wp14:editId="36F87F6D">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0B2B5A" w:rsidRDefault="000B2B5A" w:rsidP="000B2B5A"/>
    <w:p w:rsidR="000B2B5A" w:rsidRDefault="000B2B5A" w:rsidP="000B2B5A">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0B2B5A" w:rsidRDefault="000B2B5A" w:rsidP="000B2B5A">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0B2B5A" w:rsidRDefault="000B2B5A" w:rsidP="000B2B5A">
      <w:pPr>
        <w:widowControl w:val="0"/>
        <w:autoSpaceDE w:val="0"/>
        <w:autoSpaceDN w:val="0"/>
        <w:adjustRightInd w:val="0"/>
        <w:rPr>
          <w:rFonts w:ascii="Verdana" w:hAnsi="Verdana" w:cs="Verdana"/>
        </w:rPr>
      </w:pPr>
    </w:p>
    <w:p w:rsidR="000B2B5A" w:rsidRDefault="000B2B5A" w:rsidP="000B2B5A">
      <w:pPr>
        <w:widowControl w:val="0"/>
        <w:autoSpaceDE w:val="0"/>
        <w:autoSpaceDN w:val="0"/>
        <w:adjustRightInd w:val="0"/>
        <w:rPr>
          <w:rFonts w:ascii="Tahoma" w:hAnsi="Tahoma" w:cs="Tahoma"/>
        </w:rPr>
      </w:pPr>
      <w:r>
        <w:rPr>
          <w:rFonts w:ascii="Tahoma" w:hAnsi="Tahoma" w:cs="Tahoma"/>
        </w:rPr>
        <w:t>1. Date: 1/19/17</w:t>
      </w:r>
    </w:p>
    <w:p w:rsidR="000B2B5A" w:rsidRDefault="000B2B5A" w:rsidP="000B2B5A">
      <w:pPr>
        <w:widowControl w:val="0"/>
        <w:autoSpaceDE w:val="0"/>
        <w:autoSpaceDN w:val="0"/>
        <w:adjustRightInd w:val="0"/>
        <w:rPr>
          <w:rFonts w:ascii="Tahoma" w:hAnsi="Tahoma" w:cs="Tahoma"/>
        </w:rPr>
      </w:pPr>
      <w:r>
        <w:rPr>
          <w:rFonts w:ascii="Tahoma" w:hAnsi="Tahoma" w:cs="Tahoma"/>
        </w:rPr>
        <w:t>2. Department or Program: Environmental Sciences</w:t>
      </w:r>
    </w:p>
    <w:p w:rsidR="000B2B5A" w:rsidRDefault="000B2B5A" w:rsidP="000B2B5A">
      <w:pPr>
        <w:widowControl w:val="0"/>
        <w:autoSpaceDE w:val="0"/>
        <w:autoSpaceDN w:val="0"/>
        <w:adjustRightInd w:val="0"/>
        <w:rPr>
          <w:rFonts w:ascii="Tahoma" w:hAnsi="Tahoma" w:cs="Tahoma"/>
        </w:rPr>
      </w:pPr>
      <w:r>
        <w:rPr>
          <w:rFonts w:ascii="Tahoma" w:hAnsi="Tahoma" w:cs="Tahoma"/>
        </w:rPr>
        <w:t>3. Title of Major: Environmental Sciences</w:t>
      </w:r>
    </w:p>
    <w:p w:rsidR="000B2B5A" w:rsidRDefault="000B2B5A" w:rsidP="000B2B5A">
      <w:pPr>
        <w:widowControl w:val="0"/>
        <w:autoSpaceDE w:val="0"/>
        <w:autoSpaceDN w:val="0"/>
        <w:adjustRightInd w:val="0"/>
        <w:rPr>
          <w:rFonts w:ascii="Tahoma" w:hAnsi="Tahoma" w:cs="Tahoma"/>
        </w:rPr>
      </w:pPr>
      <w:r>
        <w:rPr>
          <w:rFonts w:ascii="Tahoma" w:hAnsi="Tahoma" w:cs="Tahoma"/>
        </w:rPr>
        <w:t xml:space="preserve">4. </w:t>
      </w:r>
      <w:r w:rsidRPr="00E90168">
        <w:rPr>
          <w:rFonts w:ascii="Tahoma" w:hAnsi="Tahoma" w:cs="Tahoma"/>
        </w:rPr>
        <w:t>Effective</w:t>
      </w:r>
      <w:r>
        <w:rPr>
          <w:rFonts w:ascii="Tahoma" w:hAnsi="Tahoma" w:cs="Tahoma"/>
        </w:rPr>
        <w:t xml:space="preserve"> Date (semester, year): Fall 2016</w:t>
      </w:r>
    </w:p>
    <w:p w:rsidR="000B2B5A" w:rsidRPr="000314C2" w:rsidRDefault="000B2B5A" w:rsidP="000B2B5A">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0B2B5A" w:rsidRDefault="000B2B5A" w:rsidP="000B2B5A">
      <w:pPr>
        <w:widowControl w:val="0"/>
        <w:autoSpaceDE w:val="0"/>
        <w:autoSpaceDN w:val="0"/>
        <w:adjustRightInd w:val="0"/>
        <w:rPr>
          <w:rFonts w:ascii="Tahoma" w:hAnsi="Tahoma" w:cs="Tahoma"/>
        </w:rPr>
      </w:pPr>
      <w:r>
        <w:rPr>
          <w:rFonts w:ascii="Tahoma" w:hAnsi="Tahoma" w:cs="Tahoma"/>
        </w:rPr>
        <w:t>5. Nature of change: Add course options to the major.</w:t>
      </w:r>
    </w:p>
    <w:p w:rsidR="000B2B5A" w:rsidRDefault="000B2B5A" w:rsidP="000B2B5A">
      <w:pPr>
        <w:widowControl w:val="0"/>
        <w:autoSpaceDE w:val="0"/>
        <w:autoSpaceDN w:val="0"/>
        <w:adjustRightInd w:val="0"/>
        <w:rPr>
          <w:rFonts w:ascii="Tahoma" w:hAnsi="Tahoma" w:cs="Tahoma"/>
        </w:rPr>
      </w:pPr>
    </w:p>
    <w:p w:rsidR="000B2B5A" w:rsidRPr="009053C3" w:rsidRDefault="000B2B5A" w:rsidP="000B2B5A">
      <w:pPr>
        <w:pStyle w:val="Heading1"/>
      </w:pPr>
      <w:r>
        <w:t>Existing Catalog Description of Major</w:t>
      </w:r>
    </w:p>
    <w:p w:rsidR="000B2B5A" w:rsidRDefault="000B2B5A" w:rsidP="000B2B5A">
      <w:pPr>
        <w:pStyle w:val="NormalWeb"/>
      </w:pPr>
      <w:r>
        <w:t>The major in Environmental Sciences is based in the physical and biological sciences, but also includes course work in selected areas of the social sciences. The major leads to a Bachelor of Science degree, and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0B2B5A" w:rsidRDefault="000B2B5A" w:rsidP="000B2B5A">
      <w:pPr>
        <w:pStyle w:val="Heading3"/>
        <w:rPr>
          <w:rFonts w:eastAsia="Times New Roman" w:cs="Times New Roman"/>
        </w:rPr>
      </w:pPr>
      <w:r>
        <w:rPr>
          <w:rFonts w:eastAsia="Times New Roman" w:cs="Times New Roman"/>
        </w:rPr>
        <w:t>Required courses in Basic (Natural) Sciences</w:t>
      </w:r>
    </w:p>
    <w:p w:rsidR="000B2B5A" w:rsidRDefault="00951097" w:rsidP="00C6364D">
      <w:pPr>
        <w:numPr>
          <w:ilvl w:val="0"/>
          <w:numId w:val="2"/>
        </w:numPr>
        <w:spacing w:before="100" w:beforeAutospacing="1" w:after="100" w:afterAutospacing="1" w:line="240" w:lineRule="auto"/>
        <w:rPr>
          <w:rFonts w:eastAsia="Times New Roman" w:cs="Times New Roman"/>
        </w:rPr>
      </w:pPr>
      <w:hyperlink r:id="rId524" w:anchor="1107" w:history="1">
        <w:r w:rsidR="000B2B5A">
          <w:rPr>
            <w:rStyle w:val="Hyperlink"/>
            <w:rFonts w:eastAsia="Times New Roman" w:cs="Times New Roman"/>
          </w:rPr>
          <w:t>BIOL 1107</w:t>
        </w:r>
      </w:hyperlink>
      <w:r w:rsidR="000B2B5A">
        <w:rPr>
          <w:rFonts w:eastAsia="Times New Roman" w:cs="Times New Roman"/>
        </w:rPr>
        <w:t xml:space="preserve"> and </w:t>
      </w:r>
      <w:hyperlink r:id="rId525" w:anchor="1108" w:history="1">
        <w:r w:rsidR="000B2B5A">
          <w:rPr>
            <w:rStyle w:val="Hyperlink"/>
            <w:rFonts w:eastAsia="Times New Roman" w:cs="Times New Roman"/>
          </w:rPr>
          <w:t>1108</w:t>
        </w:r>
      </w:hyperlink>
      <w:r w:rsidR="000B2B5A">
        <w:rPr>
          <w:rFonts w:eastAsia="Times New Roman" w:cs="Times New Roman"/>
        </w:rPr>
        <w:t xml:space="preserve"> or </w:t>
      </w:r>
      <w:hyperlink r:id="rId526" w:anchor="1110" w:history="1">
        <w:r w:rsidR="000B2B5A">
          <w:rPr>
            <w:rStyle w:val="Hyperlink"/>
            <w:rFonts w:eastAsia="Times New Roman" w:cs="Times New Roman"/>
          </w:rPr>
          <w:t>1110</w:t>
        </w:r>
      </w:hyperlink>
      <w:r w:rsidR="000B2B5A">
        <w:rPr>
          <w:rFonts w:eastAsia="Times New Roman" w:cs="Times New Roman"/>
        </w:rPr>
        <w:t>;</w:t>
      </w:r>
    </w:p>
    <w:p w:rsidR="000B2B5A" w:rsidRDefault="00951097" w:rsidP="00C6364D">
      <w:pPr>
        <w:numPr>
          <w:ilvl w:val="0"/>
          <w:numId w:val="2"/>
        </w:numPr>
        <w:spacing w:before="100" w:beforeAutospacing="1" w:after="100" w:afterAutospacing="1" w:line="240" w:lineRule="auto"/>
        <w:rPr>
          <w:rFonts w:eastAsia="Times New Roman" w:cs="Times New Roman"/>
        </w:rPr>
      </w:pPr>
      <w:hyperlink r:id="rId527" w:anchor="1124Q" w:history="1">
        <w:r w:rsidR="000B2B5A">
          <w:rPr>
            <w:rStyle w:val="Hyperlink"/>
            <w:rFonts w:eastAsia="Times New Roman" w:cs="Times New Roman"/>
          </w:rPr>
          <w:t>CHEM 1124Q</w:t>
        </w:r>
      </w:hyperlink>
      <w:r w:rsidR="000B2B5A">
        <w:rPr>
          <w:rFonts w:eastAsia="Times New Roman" w:cs="Times New Roman"/>
        </w:rPr>
        <w:t xml:space="preserve">, </w:t>
      </w:r>
      <w:hyperlink r:id="rId528" w:anchor="1125Q" w:history="1">
        <w:r w:rsidR="000B2B5A">
          <w:rPr>
            <w:rStyle w:val="Hyperlink"/>
            <w:rFonts w:eastAsia="Times New Roman" w:cs="Times New Roman"/>
          </w:rPr>
          <w:t>1125Q</w:t>
        </w:r>
      </w:hyperlink>
      <w:r w:rsidR="000B2B5A">
        <w:rPr>
          <w:rFonts w:eastAsia="Times New Roman" w:cs="Times New Roman"/>
        </w:rPr>
        <w:t xml:space="preserve">, </w:t>
      </w:r>
      <w:hyperlink r:id="rId529" w:anchor="1126Q" w:history="1">
        <w:r w:rsidR="000B2B5A">
          <w:rPr>
            <w:rStyle w:val="Hyperlink"/>
            <w:rFonts w:eastAsia="Times New Roman" w:cs="Times New Roman"/>
          </w:rPr>
          <w:t>1126Q</w:t>
        </w:r>
      </w:hyperlink>
      <w:r w:rsidR="000B2B5A">
        <w:rPr>
          <w:rFonts w:eastAsia="Times New Roman" w:cs="Times New Roman"/>
        </w:rPr>
        <w:t xml:space="preserve"> or </w:t>
      </w:r>
      <w:hyperlink r:id="rId530" w:anchor="1127Q" w:history="1">
        <w:r w:rsidR="000B2B5A">
          <w:rPr>
            <w:rStyle w:val="Hyperlink"/>
            <w:rFonts w:eastAsia="Times New Roman" w:cs="Times New Roman"/>
          </w:rPr>
          <w:t>1127Q</w:t>
        </w:r>
      </w:hyperlink>
      <w:r w:rsidR="000B2B5A">
        <w:rPr>
          <w:rFonts w:eastAsia="Times New Roman" w:cs="Times New Roman"/>
        </w:rPr>
        <w:t xml:space="preserve">, </w:t>
      </w:r>
      <w:hyperlink r:id="rId531" w:anchor="1128Q" w:history="1">
        <w:r w:rsidR="000B2B5A">
          <w:rPr>
            <w:rStyle w:val="Hyperlink"/>
            <w:rFonts w:eastAsia="Times New Roman" w:cs="Times New Roman"/>
          </w:rPr>
          <w:t>1128Q</w:t>
        </w:r>
      </w:hyperlink>
      <w:r w:rsidR="000B2B5A">
        <w:rPr>
          <w:rFonts w:eastAsia="Times New Roman" w:cs="Times New Roman"/>
        </w:rPr>
        <w:t>;</w:t>
      </w:r>
    </w:p>
    <w:p w:rsidR="000B2B5A" w:rsidRDefault="00951097" w:rsidP="00C6364D">
      <w:pPr>
        <w:numPr>
          <w:ilvl w:val="0"/>
          <w:numId w:val="2"/>
        </w:numPr>
        <w:spacing w:before="100" w:beforeAutospacing="1" w:after="100" w:afterAutospacing="1" w:line="240" w:lineRule="auto"/>
        <w:rPr>
          <w:rFonts w:eastAsia="Times New Roman" w:cs="Times New Roman"/>
        </w:rPr>
      </w:pPr>
      <w:hyperlink r:id="rId532" w:anchor="1131Q" w:history="1">
        <w:r w:rsidR="000B2B5A">
          <w:rPr>
            <w:rStyle w:val="Hyperlink"/>
            <w:rFonts w:eastAsia="Times New Roman" w:cs="Times New Roman"/>
          </w:rPr>
          <w:t>MATH 1131Q</w:t>
        </w:r>
      </w:hyperlink>
      <w:r w:rsidR="000B2B5A">
        <w:rPr>
          <w:rFonts w:eastAsia="Times New Roman" w:cs="Times New Roman"/>
        </w:rPr>
        <w:t xml:space="preserve">, </w:t>
      </w:r>
      <w:hyperlink r:id="rId533" w:anchor="1132Q" w:history="1">
        <w:r w:rsidR="000B2B5A">
          <w:rPr>
            <w:rStyle w:val="Hyperlink"/>
            <w:rFonts w:eastAsia="Times New Roman" w:cs="Times New Roman"/>
          </w:rPr>
          <w:t>1132Q</w:t>
        </w:r>
      </w:hyperlink>
      <w:r w:rsidR="000B2B5A">
        <w:rPr>
          <w:rFonts w:eastAsia="Times New Roman" w:cs="Times New Roman"/>
        </w:rPr>
        <w:t>;</w:t>
      </w:r>
    </w:p>
    <w:p w:rsidR="000B2B5A" w:rsidRDefault="00951097" w:rsidP="00C6364D">
      <w:pPr>
        <w:numPr>
          <w:ilvl w:val="0"/>
          <w:numId w:val="2"/>
        </w:numPr>
        <w:spacing w:before="100" w:beforeAutospacing="1" w:after="100" w:afterAutospacing="1" w:line="240" w:lineRule="auto"/>
        <w:rPr>
          <w:rFonts w:eastAsia="Times New Roman" w:cs="Times New Roman"/>
        </w:rPr>
      </w:pPr>
      <w:hyperlink r:id="rId534" w:anchor="1201Q" w:history="1">
        <w:r w:rsidR="000B2B5A">
          <w:rPr>
            <w:rStyle w:val="Hyperlink"/>
            <w:rFonts w:eastAsia="Times New Roman" w:cs="Times New Roman"/>
          </w:rPr>
          <w:t>PHYS 1201Q</w:t>
        </w:r>
      </w:hyperlink>
      <w:r w:rsidR="000B2B5A">
        <w:rPr>
          <w:rFonts w:eastAsia="Times New Roman" w:cs="Times New Roman"/>
        </w:rPr>
        <w:t xml:space="preserve">, </w:t>
      </w:r>
      <w:hyperlink r:id="rId535" w:anchor="1202Q" w:history="1">
        <w:r w:rsidR="000B2B5A">
          <w:rPr>
            <w:rStyle w:val="Hyperlink"/>
            <w:rFonts w:eastAsia="Times New Roman" w:cs="Times New Roman"/>
          </w:rPr>
          <w:t>1202Q</w:t>
        </w:r>
      </w:hyperlink>
      <w:r w:rsidR="000B2B5A">
        <w:rPr>
          <w:rFonts w:eastAsia="Times New Roman" w:cs="Times New Roman"/>
        </w:rPr>
        <w:t xml:space="preserve">, or </w:t>
      </w:r>
      <w:hyperlink r:id="rId536" w:anchor="1401Q" w:history="1">
        <w:r w:rsidR="000B2B5A">
          <w:rPr>
            <w:rStyle w:val="Hyperlink"/>
            <w:rFonts w:eastAsia="Times New Roman" w:cs="Times New Roman"/>
          </w:rPr>
          <w:t>1401Q</w:t>
        </w:r>
      </w:hyperlink>
      <w:r w:rsidR="000B2B5A">
        <w:rPr>
          <w:rFonts w:eastAsia="Times New Roman" w:cs="Times New Roman"/>
        </w:rPr>
        <w:t xml:space="preserve">, </w:t>
      </w:r>
      <w:hyperlink r:id="rId537" w:anchor="1402Q" w:history="1">
        <w:r w:rsidR="000B2B5A">
          <w:rPr>
            <w:rStyle w:val="Hyperlink"/>
            <w:rFonts w:eastAsia="Times New Roman" w:cs="Times New Roman"/>
          </w:rPr>
          <w:t>1402Q</w:t>
        </w:r>
      </w:hyperlink>
      <w:r w:rsidR="000B2B5A">
        <w:rPr>
          <w:rFonts w:eastAsia="Times New Roman" w:cs="Times New Roman"/>
        </w:rPr>
        <w:t>;</w:t>
      </w:r>
    </w:p>
    <w:p w:rsidR="000B2B5A" w:rsidRDefault="00951097" w:rsidP="00C6364D">
      <w:pPr>
        <w:numPr>
          <w:ilvl w:val="0"/>
          <w:numId w:val="2"/>
        </w:numPr>
        <w:spacing w:before="100" w:beforeAutospacing="1" w:after="100" w:afterAutospacing="1" w:line="240" w:lineRule="auto"/>
        <w:rPr>
          <w:rFonts w:eastAsia="Times New Roman" w:cs="Times New Roman"/>
        </w:rPr>
      </w:pPr>
      <w:hyperlink r:id="rId538" w:anchor="1000Q" w:history="1">
        <w:r w:rsidR="000B2B5A">
          <w:rPr>
            <w:rStyle w:val="Hyperlink"/>
            <w:rFonts w:eastAsia="Times New Roman" w:cs="Times New Roman"/>
          </w:rPr>
          <w:t>STAT 1000Q</w:t>
        </w:r>
      </w:hyperlink>
      <w:r w:rsidR="000B2B5A">
        <w:rPr>
          <w:rFonts w:eastAsia="Times New Roman" w:cs="Times New Roman"/>
        </w:rPr>
        <w:t xml:space="preserve"> or </w:t>
      </w:r>
      <w:hyperlink r:id="rId539" w:anchor="1100Q" w:history="1">
        <w:r w:rsidR="000B2B5A">
          <w:rPr>
            <w:rStyle w:val="Hyperlink"/>
            <w:rFonts w:eastAsia="Times New Roman" w:cs="Times New Roman"/>
          </w:rPr>
          <w:t>1100Q</w:t>
        </w:r>
      </w:hyperlink>
      <w:r w:rsidR="000B2B5A">
        <w:rPr>
          <w:rFonts w:eastAsia="Times New Roman" w:cs="Times New Roman"/>
        </w:rPr>
        <w:t xml:space="preserve"> or </w:t>
      </w:r>
      <w:hyperlink r:id="rId540" w:anchor="3025Q" w:history="1">
        <w:r w:rsidR="000B2B5A">
          <w:rPr>
            <w:rStyle w:val="Hyperlink"/>
            <w:rFonts w:eastAsia="Times New Roman" w:cs="Times New Roman"/>
          </w:rPr>
          <w:t>3025Q</w:t>
        </w:r>
      </w:hyperlink>
      <w:r w:rsidR="000B2B5A">
        <w:rPr>
          <w:rFonts w:eastAsia="Times New Roman" w:cs="Times New Roman"/>
        </w:rPr>
        <w:t>;</w:t>
      </w:r>
    </w:p>
    <w:p w:rsidR="000B2B5A" w:rsidRDefault="00951097" w:rsidP="00C6364D">
      <w:pPr>
        <w:numPr>
          <w:ilvl w:val="0"/>
          <w:numId w:val="2"/>
        </w:numPr>
        <w:spacing w:before="100" w:beforeAutospacing="1" w:after="100" w:afterAutospacing="1" w:line="240" w:lineRule="auto"/>
        <w:rPr>
          <w:rFonts w:eastAsia="Times New Roman" w:cs="Times New Roman"/>
        </w:rPr>
      </w:pPr>
      <w:hyperlink r:id="rId541" w:anchor="1000" w:history="1">
        <w:r w:rsidR="000B2B5A">
          <w:rPr>
            <w:rStyle w:val="Hyperlink"/>
            <w:rFonts w:eastAsia="Times New Roman" w:cs="Times New Roman"/>
          </w:rPr>
          <w:t>NRE 1000</w:t>
        </w:r>
      </w:hyperlink>
      <w:r w:rsidR="000B2B5A">
        <w:rPr>
          <w:rFonts w:eastAsia="Times New Roman" w:cs="Times New Roman"/>
        </w:rPr>
        <w:t>.</w:t>
      </w:r>
    </w:p>
    <w:p w:rsidR="000B2B5A" w:rsidRDefault="00951097" w:rsidP="000B2B5A">
      <w:pPr>
        <w:pStyle w:val="NormalWeb"/>
      </w:pPr>
      <w:hyperlink r:id="rId542" w:anchor="1150" w:history="1">
        <w:r w:rsidR="000B2B5A">
          <w:rPr>
            <w:rStyle w:val="Hyperlink"/>
          </w:rPr>
          <w:t>ARE 1150</w:t>
        </w:r>
      </w:hyperlink>
      <w:r w:rsidR="000B2B5A">
        <w:t xml:space="preserve">; </w:t>
      </w:r>
      <w:hyperlink r:id="rId543" w:anchor="1200" w:history="1">
        <w:r w:rsidR="000B2B5A">
          <w:rPr>
            <w:rStyle w:val="Hyperlink"/>
          </w:rPr>
          <w:t>ECON 1200</w:t>
        </w:r>
      </w:hyperlink>
      <w:r w:rsidR="000B2B5A">
        <w:t xml:space="preserve"> or </w:t>
      </w:r>
      <w:hyperlink r:id="rId544" w:anchor="1201" w:history="1">
        <w:r w:rsidR="000B2B5A">
          <w:rPr>
            <w:rStyle w:val="Hyperlink"/>
          </w:rPr>
          <w:t>1201</w:t>
        </w:r>
      </w:hyperlink>
      <w:r w:rsidR="000B2B5A">
        <w:t xml:space="preserve">; </w:t>
      </w:r>
      <w:hyperlink r:id="rId545" w:anchor="2300" w:history="1">
        <w:r w:rsidR="000B2B5A">
          <w:rPr>
            <w:rStyle w:val="Hyperlink"/>
          </w:rPr>
          <w:t>GEOG 2300</w:t>
        </w:r>
      </w:hyperlink>
      <w:r w:rsidR="000B2B5A">
        <w:t xml:space="preserve">; </w:t>
      </w:r>
      <w:hyperlink r:id="rId546" w:anchor="1050" w:history="1">
        <w:r w:rsidR="000B2B5A">
          <w:rPr>
            <w:rStyle w:val="Hyperlink"/>
          </w:rPr>
          <w:t>GSCI 1050</w:t>
        </w:r>
      </w:hyperlink>
      <w:r w:rsidR="000B2B5A">
        <w:t xml:space="preserve">; and </w:t>
      </w:r>
      <w:hyperlink r:id="rId547" w:anchor="1002" w:history="1">
        <w:r w:rsidR="000B2B5A">
          <w:rPr>
            <w:rStyle w:val="Hyperlink"/>
          </w:rPr>
          <w:t>MARN 1002</w:t>
        </w:r>
      </w:hyperlink>
      <w:r w:rsidR="000B2B5A">
        <w:t xml:space="preserve"> are prerequisites for several upper division course concentration options. It is the student’s responsibility to ensure that all pre-requisites in the catalog for concentration courses have been satisfied.</w:t>
      </w:r>
    </w:p>
    <w:p w:rsidR="000B2B5A" w:rsidRDefault="000B2B5A" w:rsidP="000B2B5A">
      <w:pPr>
        <w:pStyle w:val="Heading3"/>
        <w:rPr>
          <w:rFonts w:eastAsia="Times New Roman" w:cs="Times New Roman"/>
        </w:rPr>
      </w:pPr>
      <w:r>
        <w:rPr>
          <w:rFonts w:eastAsia="Times New Roman" w:cs="Times New Roman"/>
        </w:rPr>
        <w:t>Required Sophomore Seminar Course</w:t>
      </w:r>
    </w:p>
    <w:p w:rsidR="000B2B5A" w:rsidRDefault="000B2B5A" w:rsidP="000B2B5A">
      <w:pPr>
        <w:pStyle w:val="NormalWeb"/>
      </w:pPr>
      <w:r>
        <w:t>A 2000-level environmental sciences sophomore seminar course as approved by the advisor.</w:t>
      </w:r>
    </w:p>
    <w:p w:rsidR="000B2B5A" w:rsidRDefault="000B2B5A" w:rsidP="000B2B5A">
      <w:pPr>
        <w:pStyle w:val="Heading3"/>
        <w:rPr>
          <w:rFonts w:eastAsia="Times New Roman" w:cs="Times New Roman"/>
        </w:rPr>
      </w:pPr>
      <w:r>
        <w:rPr>
          <w:rFonts w:eastAsia="Times New Roman" w:hAnsi="Symbol" w:cs="Times New Roman"/>
        </w:rPr>
        <w:t></w:t>
      </w:r>
      <w:r>
        <w:rPr>
          <w:rFonts w:eastAsia="Times New Roman" w:cs="Times New Roman"/>
        </w:rPr>
        <w:t xml:space="preserve">  Required Capstone Course</w:t>
      </w:r>
    </w:p>
    <w:p w:rsidR="000B2B5A" w:rsidRDefault="000B2B5A" w:rsidP="000B2B5A">
      <w:pPr>
        <w:pStyle w:val="NormalWeb"/>
      </w:pPr>
      <w:r>
        <w:rPr>
          <w:rFonts w:eastAsia="Times New Roman" w:hAnsi="Symbol"/>
        </w:rPr>
        <w:t></w:t>
      </w:r>
      <w:r>
        <w:rPr>
          <w:rFonts w:eastAsia="Times New Roman"/>
        </w:rPr>
        <w:t xml:space="preserve">  </w:t>
      </w:r>
      <w:hyperlink r:id="rId548" w:anchor="4000W" w:history="1">
        <w:r>
          <w:rPr>
            <w:rStyle w:val="Hyperlink"/>
          </w:rPr>
          <w:t>NRE 4000W</w:t>
        </w:r>
      </w:hyperlink>
      <w:r>
        <w:t xml:space="preserve"> (3 credits). Completion of NRE 4000W satisfies the writing in the major and information literacy exit requirements.</w:t>
      </w:r>
    </w:p>
    <w:p w:rsidR="000B2B5A" w:rsidRDefault="000B2B5A" w:rsidP="000B2B5A">
      <w:pPr>
        <w:pStyle w:val="Heading3"/>
        <w:rPr>
          <w:rFonts w:eastAsia="Times New Roman" w:cs="Times New Roman"/>
        </w:rPr>
      </w:pPr>
      <w:r>
        <w:rPr>
          <w:rFonts w:eastAsia="Times New Roman" w:cs="Times New Roman"/>
        </w:rPr>
        <w:t>Required Internship or Research Experience</w:t>
      </w:r>
    </w:p>
    <w:p w:rsidR="000B2B5A" w:rsidRDefault="000B2B5A" w:rsidP="000B2B5A">
      <w:pPr>
        <w:pStyle w:val="NormalWeb"/>
      </w:pPr>
      <w:r>
        <w:t>1-6 credits of internship and/or research experience. Internship and/or research experience must be approved by the student’s advisor.</w:t>
      </w:r>
    </w:p>
    <w:p w:rsidR="000B2B5A" w:rsidRDefault="000B2B5A" w:rsidP="000B2B5A">
      <w:pPr>
        <w:pStyle w:val="Heading3"/>
        <w:rPr>
          <w:rFonts w:eastAsia="Times New Roman" w:cs="Times New Roman"/>
        </w:rPr>
      </w:pPr>
      <w:r>
        <w:rPr>
          <w:rFonts w:eastAsia="Times New Roman" w:cs="Times New Roman"/>
        </w:rPr>
        <w:t>Area of Concentration</w:t>
      </w:r>
    </w:p>
    <w:p w:rsidR="000B2B5A" w:rsidRDefault="000B2B5A" w:rsidP="000B2B5A">
      <w:pPr>
        <w:pStyle w:val="NormalWeb"/>
      </w:pPr>
      <w:r>
        <w:t>All students majoring in Environmental Sciences must declare and fulfill the requirements of a concentration in a discipline associated with the program before graduation. Approved concentrations are listed below:</w:t>
      </w:r>
    </w:p>
    <w:p w:rsidR="000B2B5A" w:rsidRDefault="000B2B5A" w:rsidP="000B2B5A">
      <w:pPr>
        <w:pStyle w:val="Heading4"/>
        <w:rPr>
          <w:rFonts w:eastAsia="Times New Roman" w:cs="Times New Roman"/>
        </w:rPr>
      </w:pPr>
      <w:r>
        <w:rPr>
          <w:rFonts w:eastAsia="Times New Roman" w:cs="Times New Roman"/>
        </w:rPr>
        <w:t>Sustainable Systems Concentration</w:t>
      </w:r>
    </w:p>
    <w:p w:rsidR="000B2B5A" w:rsidRDefault="000B2B5A" w:rsidP="000B2B5A">
      <w:pPr>
        <w:pStyle w:val="NormalWeb"/>
      </w:pPr>
      <w:r>
        <w:t>Students must complete at least two courses from each of the following Knowledge Competencies. The same course cannot be used to fulfill more than one knowledge competency.</w:t>
      </w:r>
    </w:p>
    <w:p w:rsidR="000B2B5A" w:rsidRDefault="000B2B5A" w:rsidP="000B2B5A">
      <w:pPr>
        <w:pStyle w:val="Heading5"/>
        <w:rPr>
          <w:rFonts w:eastAsia="Times New Roman" w:cs="Times New Roman"/>
        </w:rPr>
      </w:pPr>
      <w:r>
        <w:rPr>
          <w:rFonts w:eastAsia="Times New Roman" w:cs="Times New Roman"/>
        </w:rPr>
        <w:t>Resource Management</w:t>
      </w:r>
    </w:p>
    <w:p w:rsidR="000B2B5A" w:rsidRDefault="00951097" w:rsidP="000B2B5A">
      <w:pPr>
        <w:pStyle w:val="NormalWeb"/>
      </w:pPr>
      <w:hyperlink r:id="rId549" w:anchor="2208" w:history="1">
        <w:r w:rsidR="000B2B5A">
          <w:rPr>
            <w:rStyle w:val="Hyperlink"/>
          </w:rPr>
          <w:t>EEB 2208</w:t>
        </w:r>
      </w:hyperlink>
      <w:r w:rsidR="000B2B5A">
        <w:t xml:space="preserve">; </w:t>
      </w:r>
      <w:hyperlink r:id="rId550" w:anchor="3340" w:history="1">
        <w:r w:rsidR="000B2B5A">
          <w:rPr>
            <w:rStyle w:val="Hyperlink"/>
          </w:rPr>
          <w:t>GEOG 3340</w:t>
        </w:r>
      </w:hyperlink>
      <w:r w:rsidR="000B2B5A">
        <w:t xml:space="preserve">; </w:t>
      </w:r>
      <w:hyperlink r:id="rId551" w:anchor="3030" w:history="1">
        <w:r w:rsidR="000B2B5A">
          <w:rPr>
            <w:rStyle w:val="Hyperlink"/>
          </w:rPr>
          <w:t>MARN 3030</w:t>
        </w:r>
      </w:hyperlink>
      <w:r w:rsidR="000B2B5A">
        <w:t xml:space="preserve">; </w:t>
      </w:r>
      <w:hyperlink r:id="rId552" w:anchor="2010" w:history="1">
        <w:r w:rsidR="000B2B5A">
          <w:rPr>
            <w:rStyle w:val="Hyperlink"/>
          </w:rPr>
          <w:t>NRE 2010</w:t>
        </w:r>
      </w:hyperlink>
      <w:r w:rsidR="000B2B5A">
        <w:t xml:space="preserve">, </w:t>
      </w:r>
      <w:hyperlink r:id="rId553" w:anchor="2215" w:history="1">
        <w:r w:rsidR="000B2B5A">
          <w:rPr>
            <w:rStyle w:val="Hyperlink"/>
          </w:rPr>
          <w:t>2215</w:t>
        </w:r>
      </w:hyperlink>
      <w:r w:rsidR="000B2B5A">
        <w:t xml:space="preserve">, </w:t>
      </w:r>
      <w:hyperlink r:id="rId554" w:anchor="2345" w:history="1">
        <w:r w:rsidR="000B2B5A">
          <w:rPr>
            <w:rStyle w:val="Hyperlink"/>
          </w:rPr>
          <w:t>2345</w:t>
        </w:r>
      </w:hyperlink>
      <w:r w:rsidR="000B2B5A">
        <w:t xml:space="preserve">, </w:t>
      </w:r>
      <w:hyperlink r:id="rId555" w:anchor="3105" w:history="1">
        <w:r w:rsidR="000B2B5A">
          <w:rPr>
            <w:rStyle w:val="Hyperlink"/>
          </w:rPr>
          <w:t>3105</w:t>
        </w:r>
      </w:hyperlink>
      <w:r w:rsidR="000B2B5A">
        <w:t xml:space="preserve">, </w:t>
      </w:r>
      <w:hyperlink r:id="rId556" w:anchor="3125" w:history="1">
        <w:r w:rsidR="000B2B5A">
          <w:rPr>
            <w:rStyle w:val="Hyperlink"/>
          </w:rPr>
          <w:t>3125</w:t>
        </w:r>
      </w:hyperlink>
      <w:r w:rsidR="000B2B5A">
        <w:t xml:space="preserve">, </w:t>
      </w:r>
      <w:hyperlink r:id="rId557" w:anchor="3155" w:history="1">
        <w:r w:rsidR="000B2B5A">
          <w:rPr>
            <w:rStyle w:val="Hyperlink"/>
          </w:rPr>
          <w:t>3155</w:t>
        </w:r>
      </w:hyperlink>
      <w:r w:rsidR="000B2B5A">
        <w:t xml:space="preserve">, </w:t>
      </w:r>
      <w:hyperlink r:id="rId558" w:anchor="3305" w:history="1">
        <w:r w:rsidR="000B2B5A">
          <w:rPr>
            <w:rStyle w:val="Hyperlink"/>
          </w:rPr>
          <w:t>3305</w:t>
        </w:r>
      </w:hyperlink>
      <w:r w:rsidR="000B2B5A">
        <w:t xml:space="preserve">, </w:t>
      </w:r>
      <w:hyperlink r:id="rId559" w:anchor="3335" w:history="1">
        <w:r w:rsidR="000B2B5A">
          <w:rPr>
            <w:rStyle w:val="Hyperlink"/>
          </w:rPr>
          <w:t>3335</w:t>
        </w:r>
      </w:hyperlink>
      <w:r w:rsidR="000B2B5A">
        <w:t xml:space="preserve">, </w:t>
      </w:r>
      <w:hyperlink r:id="rId560" w:anchor="3345" w:history="1">
        <w:r w:rsidR="000B2B5A">
          <w:rPr>
            <w:rStyle w:val="Hyperlink"/>
          </w:rPr>
          <w:t>3345/W</w:t>
        </w:r>
      </w:hyperlink>
      <w:r w:rsidR="000B2B5A">
        <w:t xml:space="preserve">, </w:t>
      </w:r>
      <w:hyperlink r:id="rId561" w:anchor="3500" w:history="1">
        <w:r w:rsidR="000B2B5A">
          <w:rPr>
            <w:rStyle w:val="Hyperlink"/>
          </w:rPr>
          <w:t>3500</w:t>
        </w:r>
      </w:hyperlink>
      <w:r w:rsidR="000B2B5A">
        <w:t xml:space="preserve">, </w:t>
      </w:r>
      <w:hyperlink r:id="rId562" w:anchor="3535" w:history="1">
        <w:r w:rsidR="000B2B5A">
          <w:rPr>
            <w:rStyle w:val="Hyperlink"/>
          </w:rPr>
          <w:t>3535</w:t>
        </w:r>
      </w:hyperlink>
      <w:r w:rsidR="000B2B5A">
        <w:t xml:space="preserve">, </w:t>
      </w:r>
      <w:hyperlink r:id="rId563" w:anchor="4335" w:history="1">
        <w:r w:rsidR="000B2B5A">
          <w:rPr>
            <w:rStyle w:val="Hyperlink"/>
          </w:rPr>
          <w:t>4335</w:t>
        </w:r>
      </w:hyperlink>
      <w:r w:rsidR="000B2B5A">
        <w:t xml:space="preserve">, </w:t>
      </w:r>
      <w:hyperlink r:id="rId564" w:anchor="4575" w:history="1">
        <w:r w:rsidR="000B2B5A">
          <w:rPr>
            <w:rStyle w:val="Hyperlink"/>
          </w:rPr>
          <w:t>4575</w:t>
        </w:r>
      </w:hyperlink>
      <w:r w:rsidR="000B2B5A">
        <w:t>.</w:t>
      </w:r>
    </w:p>
    <w:p w:rsidR="000B2B5A" w:rsidRDefault="000B2B5A" w:rsidP="000B2B5A">
      <w:pPr>
        <w:pStyle w:val="Heading5"/>
        <w:rPr>
          <w:rFonts w:eastAsia="Times New Roman" w:cs="Times New Roman"/>
        </w:rPr>
      </w:pPr>
      <w:r>
        <w:rPr>
          <w:rFonts w:eastAsia="Times New Roman" w:cs="Times New Roman"/>
        </w:rPr>
        <w:t>Ecological Systems</w:t>
      </w:r>
    </w:p>
    <w:p w:rsidR="000B2B5A" w:rsidRDefault="00951097" w:rsidP="000B2B5A">
      <w:pPr>
        <w:pStyle w:val="NormalWeb"/>
      </w:pPr>
      <w:hyperlink r:id="rId565" w:anchor="2244" w:history="1">
        <w:r w:rsidR="000B2B5A">
          <w:rPr>
            <w:rStyle w:val="Hyperlink"/>
          </w:rPr>
          <w:t>EEB 2244/W</w:t>
        </w:r>
      </w:hyperlink>
      <w:r w:rsidR="000B2B5A">
        <w:t xml:space="preserve">, </w:t>
      </w:r>
      <w:hyperlink r:id="rId566" w:anchor="3247" w:history="1">
        <w:r w:rsidR="000B2B5A">
          <w:rPr>
            <w:rStyle w:val="Hyperlink"/>
          </w:rPr>
          <w:t>3247</w:t>
        </w:r>
      </w:hyperlink>
      <w:r w:rsidR="000B2B5A">
        <w:t xml:space="preserve">, </w:t>
      </w:r>
      <w:hyperlink r:id="rId567" w:anchor="4230W" w:history="1">
        <w:r w:rsidR="000B2B5A">
          <w:rPr>
            <w:rStyle w:val="Hyperlink"/>
          </w:rPr>
          <w:t>4230W</w:t>
        </w:r>
      </w:hyperlink>
      <w:r w:rsidR="000B2B5A">
        <w:t xml:space="preserve">; </w:t>
      </w:r>
      <w:hyperlink r:id="rId568" w:anchor="3230" w:history="1">
        <w:r w:rsidR="000B2B5A">
          <w:rPr>
            <w:rStyle w:val="Hyperlink"/>
          </w:rPr>
          <w:t>EEB 3230</w:t>
        </w:r>
      </w:hyperlink>
      <w:r w:rsidR="000B2B5A">
        <w:t>/</w:t>
      </w:r>
      <w:hyperlink r:id="rId569" w:anchor="3014" w:history="1">
        <w:r w:rsidR="000B2B5A">
          <w:rPr>
            <w:rStyle w:val="Hyperlink"/>
          </w:rPr>
          <w:t>MARN 3014</w:t>
        </w:r>
      </w:hyperlink>
      <w:r w:rsidR="000B2B5A">
        <w:t xml:space="preserve">; </w:t>
      </w:r>
      <w:hyperlink r:id="rId570" w:anchor="2455" w:history="1">
        <w:r w:rsidR="000B2B5A">
          <w:rPr>
            <w:rStyle w:val="Hyperlink"/>
          </w:rPr>
          <w:t>NRE 2455</w:t>
        </w:r>
      </w:hyperlink>
      <w:r w:rsidR="000B2B5A">
        <w:t xml:space="preserve">, </w:t>
      </w:r>
      <w:hyperlink r:id="rId571" w:anchor="3205" w:history="1">
        <w:r w:rsidR="000B2B5A">
          <w:rPr>
            <w:rStyle w:val="Hyperlink"/>
          </w:rPr>
          <w:t>3205</w:t>
        </w:r>
      </w:hyperlink>
      <w:r w:rsidR="000B2B5A">
        <w:t xml:space="preserve">, </w:t>
      </w:r>
      <w:hyperlink r:id="rId572" w:anchor="4340" w:history="1">
        <w:r w:rsidR="000B2B5A">
          <w:rPr>
            <w:rStyle w:val="Hyperlink"/>
          </w:rPr>
          <w:t>4340</w:t>
        </w:r>
      </w:hyperlink>
      <w:r w:rsidR="000B2B5A">
        <w:t>.</w:t>
      </w:r>
    </w:p>
    <w:p w:rsidR="000B2B5A" w:rsidRDefault="000B2B5A" w:rsidP="000B2B5A">
      <w:pPr>
        <w:pStyle w:val="NormalWeb"/>
      </w:pPr>
      <w:r>
        <w:t>Students must complete at least one course from each of the following Knowledge Competencies.</w:t>
      </w:r>
    </w:p>
    <w:p w:rsidR="000B2B5A" w:rsidRDefault="000B2B5A" w:rsidP="000B2B5A">
      <w:pPr>
        <w:pStyle w:val="Heading5"/>
        <w:rPr>
          <w:rFonts w:eastAsia="Times New Roman" w:cs="Times New Roman"/>
        </w:rPr>
      </w:pPr>
      <w:r>
        <w:rPr>
          <w:rFonts w:eastAsia="Times New Roman" w:cs="Times New Roman"/>
        </w:rPr>
        <w:t>Built Systems</w:t>
      </w:r>
    </w:p>
    <w:p w:rsidR="000B2B5A" w:rsidRDefault="00951097" w:rsidP="000B2B5A">
      <w:pPr>
        <w:pStyle w:val="NormalWeb"/>
      </w:pPr>
      <w:hyperlink r:id="rId573" w:anchor="3175" w:history="1">
        <w:r w:rsidR="000B2B5A">
          <w:rPr>
            <w:rStyle w:val="Hyperlink"/>
          </w:rPr>
          <w:t>AH 3175</w:t>
        </w:r>
      </w:hyperlink>
      <w:r w:rsidR="000B2B5A">
        <w:t xml:space="preserve">; </w:t>
      </w:r>
      <w:hyperlink r:id="rId574" w:anchor="2400" w:history="1">
        <w:r w:rsidR="000B2B5A">
          <w:rPr>
            <w:rStyle w:val="Hyperlink"/>
          </w:rPr>
          <w:t>GEOG 2400</w:t>
        </w:r>
      </w:hyperlink>
      <w:r w:rsidR="000B2B5A">
        <w:t xml:space="preserve">; </w:t>
      </w:r>
      <w:hyperlink r:id="rId575" w:anchor="3765" w:history="1">
        <w:r w:rsidR="000B2B5A">
          <w:rPr>
            <w:rStyle w:val="Hyperlink"/>
          </w:rPr>
          <w:t>HORT 3765</w:t>
        </w:r>
      </w:hyperlink>
      <w:r w:rsidR="000B2B5A">
        <w:t xml:space="preserve">; </w:t>
      </w:r>
      <w:hyperlink r:id="rId576" w:anchor="3230W" w:history="1">
        <w:r w:rsidR="000B2B5A">
          <w:rPr>
            <w:rStyle w:val="Hyperlink"/>
          </w:rPr>
          <w:t>LAND 3230W</w:t>
        </w:r>
      </w:hyperlink>
      <w:r w:rsidR="000B2B5A">
        <w:t xml:space="preserve">; </w:t>
      </w:r>
      <w:hyperlink r:id="rId577" w:anchor="3265" w:history="1">
        <w:r w:rsidR="000B2B5A">
          <w:rPr>
            <w:rStyle w:val="Hyperlink"/>
          </w:rPr>
          <w:t>NRE 3265</w:t>
        </w:r>
      </w:hyperlink>
      <w:r w:rsidR="000B2B5A">
        <w:t>.</w:t>
      </w:r>
    </w:p>
    <w:p w:rsidR="000B2B5A" w:rsidRDefault="000B2B5A" w:rsidP="000B2B5A">
      <w:pPr>
        <w:pStyle w:val="Heading5"/>
        <w:rPr>
          <w:rFonts w:eastAsia="Times New Roman" w:cs="Times New Roman"/>
        </w:rPr>
      </w:pPr>
      <w:r>
        <w:rPr>
          <w:rFonts w:eastAsia="Times New Roman" w:cs="Times New Roman"/>
        </w:rPr>
        <w:t>Governance and Policy</w:t>
      </w:r>
    </w:p>
    <w:p w:rsidR="000B2B5A" w:rsidRDefault="00951097" w:rsidP="000B2B5A">
      <w:pPr>
        <w:pStyle w:val="NormalWeb"/>
      </w:pPr>
      <w:hyperlink r:id="rId578" w:anchor="3174" w:history="1">
        <w:r w:rsidR="000B2B5A">
          <w:rPr>
            <w:rStyle w:val="Hyperlink"/>
          </w:rPr>
          <w:t>AH 3174</w:t>
        </w:r>
      </w:hyperlink>
      <w:r w:rsidR="000B2B5A">
        <w:t xml:space="preserve">; </w:t>
      </w:r>
      <w:hyperlink r:id="rId579" w:anchor="3235" w:history="1">
        <w:r w:rsidR="000B2B5A">
          <w:rPr>
            <w:rStyle w:val="Hyperlink"/>
          </w:rPr>
          <w:t>ARE 3235</w:t>
        </w:r>
      </w:hyperlink>
      <w:r w:rsidR="000B2B5A">
        <w:t xml:space="preserve">, </w:t>
      </w:r>
      <w:hyperlink r:id="rId580" w:anchor="3434" w:history="1">
        <w:r w:rsidR="000B2B5A">
          <w:rPr>
            <w:rStyle w:val="Hyperlink"/>
          </w:rPr>
          <w:t>3434</w:t>
        </w:r>
      </w:hyperlink>
      <w:r w:rsidR="000B2B5A">
        <w:t xml:space="preserve">, </w:t>
      </w:r>
      <w:hyperlink r:id="rId581" w:anchor="3437" w:history="1">
        <w:r w:rsidR="000B2B5A">
          <w:rPr>
            <w:rStyle w:val="Hyperlink"/>
          </w:rPr>
          <w:t>3437</w:t>
        </w:r>
      </w:hyperlink>
      <w:r w:rsidR="000B2B5A">
        <w:t xml:space="preserve">, </w:t>
      </w:r>
      <w:hyperlink r:id="rId582" w:anchor="4438" w:history="1">
        <w:r w:rsidR="000B2B5A">
          <w:rPr>
            <w:rStyle w:val="Hyperlink"/>
          </w:rPr>
          <w:t>4438</w:t>
        </w:r>
      </w:hyperlink>
      <w:r w:rsidR="000B2B5A">
        <w:t xml:space="preserve">, </w:t>
      </w:r>
      <w:hyperlink r:id="rId583" w:anchor="4462" w:history="1">
        <w:r w:rsidR="000B2B5A">
          <w:rPr>
            <w:rStyle w:val="Hyperlink"/>
          </w:rPr>
          <w:t>4462</w:t>
        </w:r>
      </w:hyperlink>
      <w:r w:rsidR="000B2B5A">
        <w:t xml:space="preserve">; </w:t>
      </w:r>
      <w:hyperlink r:id="rId584" w:anchor="2467" w:history="1">
        <w:r w:rsidR="000B2B5A">
          <w:rPr>
            <w:rStyle w:val="Hyperlink"/>
          </w:rPr>
          <w:t>ECON/MAST 2467</w:t>
        </w:r>
      </w:hyperlink>
      <w:r w:rsidR="000B2B5A">
        <w:t xml:space="preserve">; </w:t>
      </w:r>
      <w:hyperlink r:id="rId585" w:anchor="3320W" w:history="1">
        <w:r w:rsidR="000B2B5A">
          <w:rPr>
            <w:rStyle w:val="Hyperlink"/>
          </w:rPr>
          <w:t>GEOG 3320W</w:t>
        </w:r>
      </w:hyperlink>
      <w:r w:rsidR="000B2B5A">
        <w:t xml:space="preserve">; </w:t>
      </w:r>
      <w:hyperlink r:id="rId586" w:anchor="3832" w:history="1">
        <w:r w:rsidR="000B2B5A">
          <w:rPr>
            <w:rStyle w:val="Hyperlink"/>
          </w:rPr>
          <w:t>MAST/POLS 3832</w:t>
        </w:r>
      </w:hyperlink>
      <w:r w:rsidR="000B2B5A">
        <w:t xml:space="preserve">; </w:t>
      </w:r>
      <w:hyperlink r:id="rId587" w:anchor="3000" w:history="1">
        <w:r w:rsidR="000B2B5A">
          <w:rPr>
            <w:rStyle w:val="Hyperlink"/>
          </w:rPr>
          <w:t>NRE 3000</w:t>
        </w:r>
      </w:hyperlink>
      <w:r w:rsidR="000B2B5A">
        <w:t xml:space="preserve">, </w:t>
      </w:r>
      <w:hyperlink r:id="rId588" w:anchor="3201" w:history="1">
        <w:r w:rsidR="000B2B5A">
          <w:rPr>
            <w:rStyle w:val="Hyperlink"/>
          </w:rPr>
          <w:t>3201</w:t>
        </w:r>
      </w:hyperlink>
      <w:r w:rsidR="000B2B5A">
        <w:t xml:space="preserve">, </w:t>
      </w:r>
      <w:hyperlink r:id="rId589" w:anchor="3245" w:history="1">
        <w:r w:rsidR="000B2B5A">
          <w:rPr>
            <w:rStyle w:val="Hyperlink"/>
          </w:rPr>
          <w:t>3245</w:t>
        </w:r>
      </w:hyperlink>
      <w:r w:rsidR="000B2B5A">
        <w:t xml:space="preserve">; </w:t>
      </w:r>
      <w:hyperlink r:id="rId590" w:anchor="3412" w:history="1">
        <w:r w:rsidR="000B2B5A">
          <w:rPr>
            <w:rStyle w:val="Hyperlink"/>
          </w:rPr>
          <w:t>POLS 3412</w:t>
        </w:r>
      </w:hyperlink>
      <w:r w:rsidR="000B2B5A">
        <w:t xml:space="preserve">; </w:t>
      </w:r>
      <w:hyperlink r:id="rId591" w:anchor="3407" w:history="1">
        <w:r w:rsidR="000B2B5A">
          <w:rPr>
            <w:rStyle w:val="Hyperlink"/>
          </w:rPr>
          <w:t>SOCI 3407/W</w:t>
        </w:r>
      </w:hyperlink>
      <w:r w:rsidR="000B2B5A">
        <w:t>.</w:t>
      </w:r>
    </w:p>
    <w:p w:rsidR="000B2B5A" w:rsidRDefault="000B2B5A" w:rsidP="000B2B5A">
      <w:pPr>
        <w:pStyle w:val="Heading5"/>
        <w:rPr>
          <w:rFonts w:eastAsia="Times New Roman" w:cs="Times New Roman"/>
        </w:rPr>
      </w:pPr>
      <w:r>
        <w:rPr>
          <w:rFonts w:eastAsia="Times New Roman" w:cs="Times New Roman"/>
        </w:rPr>
        <w:lastRenderedPageBreak/>
        <w:t>Ethics, Values, and Culture</w:t>
      </w:r>
    </w:p>
    <w:p w:rsidR="000B2B5A" w:rsidRDefault="00951097" w:rsidP="000B2B5A">
      <w:pPr>
        <w:pStyle w:val="NormalWeb"/>
      </w:pPr>
      <w:hyperlink r:id="rId592" w:anchor="3339" w:history="1">
        <w:r w:rsidR="000B2B5A">
          <w:rPr>
            <w:rStyle w:val="Hyperlink"/>
          </w:rPr>
          <w:t>ANTH 3339</w:t>
        </w:r>
      </w:hyperlink>
      <w:r w:rsidR="000B2B5A">
        <w:t xml:space="preserve">; </w:t>
      </w:r>
      <w:hyperlink r:id="rId593" w:anchor="3240" w:history="1">
        <w:r w:rsidR="000B2B5A">
          <w:rPr>
            <w:rStyle w:val="Hyperlink"/>
          </w:rPr>
          <w:t>ENGL 3240</w:t>
        </w:r>
      </w:hyperlink>
      <w:r w:rsidR="000B2B5A">
        <w:t xml:space="preserve">, </w:t>
      </w:r>
      <w:hyperlink r:id="rId594" w:anchor="3715" w:history="1">
        <w:r w:rsidR="000B2B5A">
          <w:rPr>
            <w:rStyle w:val="Hyperlink"/>
          </w:rPr>
          <w:t>3715</w:t>
        </w:r>
      </w:hyperlink>
      <w:r w:rsidR="000B2B5A">
        <w:t xml:space="preserve">; </w:t>
      </w:r>
      <w:hyperlink r:id="rId595" w:anchor="3410" w:history="1">
        <w:r w:rsidR="000B2B5A">
          <w:rPr>
            <w:rStyle w:val="Hyperlink"/>
          </w:rPr>
          <w:t>GEOG 3410</w:t>
        </w:r>
      </w:hyperlink>
      <w:r w:rsidR="000B2B5A">
        <w:t xml:space="preserve">; </w:t>
      </w:r>
      <w:hyperlink r:id="rId596" w:anchor="3540" w:history="1">
        <w:r w:rsidR="000B2B5A">
          <w:rPr>
            <w:rStyle w:val="Hyperlink"/>
          </w:rPr>
          <w:t>HIST 3540</w:t>
        </w:r>
      </w:hyperlink>
      <w:r w:rsidR="000B2B5A">
        <w:t xml:space="preserve">, </w:t>
      </w:r>
      <w:hyperlink r:id="rId597" w:anchor="3542" w:history="1">
        <w:r w:rsidR="000B2B5A">
          <w:rPr>
            <w:rStyle w:val="Hyperlink"/>
          </w:rPr>
          <w:t>3542</w:t>
        </w:r>
      </w:hyperlink>
      <w:r w:rsidR="000B2B5A">
        <w:t xml:space="preserve">; </w:t>
      </w:r>
      <w:hyperlink r:id="rId598" w:anchor="3046" w:history="1">
        <w:r w:rsidR="000B2B5A">
          <w:rPr>
            <w:rStyle w:val="Hyperlink"/>
          </w:rPr>
          <w:t>JOUR 3046</w:t>
        </w:r>
      </w:hyperlink>
      <w:r w:rsidR="000B2B5A">
        <w:t xml:space="preserve">; </w:t>
      </w:r>
      <w:hyperlink r:id="rId599" w:anchor="3216" w:history="1">
        <w:r w:rsidR="000B2B5A">
          <w:rPr>
            <w:rStyle w:val="Hyperlink"/>
          </w:rPr>
          <w:t>PHIL 3216</w:t>
        </w:r>
      </w:hyperlink>
      <w:r w:rsidR="000B2B5A">
        <w:t xml:space="preserve">; </w:t>
      </w:r>
      <w:hyperlink r:id="rId600" w:anchor="2701" w:history="1">
        <w:r w:rsidR="000B2B5A">
          <w:rPr>
            <w:rStyle w:val="Hyperlink"/>
          </w:rPr>
          <w:t>SOCI 2701</w:t>
        </w:r>
      </w:hyperlink>
      <w:r w:rsidR="000B2B5A">
        <w:t xml:space="preserve">, </w:t>
      </w:r>
      <w:hyperlink r:id="rId601" w:anchor="2705" w:history="1">
        <w:r w:rsidR="000B2B5A">
          <w:rPr>
            <w:rStyle w:val="Hyperlink"/>
          </w:rPr>
          <w:t>2705</w:t>
        </w:r>
      </w:hyperlink>
      <w:r w:rsidR="000B2B5A">
        <w:t xml:space="preserve">, </w:t>
      </w:r>
      <w:hyperlink r:id="rId602" w:anchor="2709W" w:history="1">
        <w:r w:rsidR="000B2B5A">
          <w:rPr>
            <w:rStyle w:val="Hyperlink"/>
          </w:rPr>
          <w:t>2709W</w:t>
        </w:r>
      </w:hyperlink>
      <w:r w:rsidR="000B2B5A">
        <w:t xml:space="preserve">, </w:t>
      </w:r>
      <w:hyperlink r:id="rId603" w:anchor="3407" w:history="1">
        <w:r w:rsidR="000B2B5A">
          <w:rPr>
            <w:rStyle w:val="Hyperlink"/>
          </w:rPr>
          <w:t>3407/W</w:t>
        </w:r>
      </w:hyperlink>
      <w:r w:rsidR="000B2B5A">
        <w:t>.</w:t>
      </w:r>
    </w:p>
    <w:p w:rsidR="000B2B5A" w:rsidRDefault="000B2B5A" w:rsidP="000B2B5A">
      <w:pPr>
        <w:pStyle w:val="Heading5"/>
        <w:rPr>
          <w:rFonts w:eastAsia="Times New Roman" w:cs="Times New Roman"/>
        </w:rPr>
      </w:pPr>
      <w:r>
        <w:rPr>
          <w:rFonts w:eastAsia="Times New Roman" w:cs="Times New Roman"/>
        </w:rPr>
        <w:t>Economics and Business</w:t>
      </w:r>
    </w:p>
    <w:p w:rsidR="000B2B5A" w:rsidRDefault="00951097" w:rsidP="000B2B5A">
      <w:pPr>
        <w:pStyle w:val="NormalWeb"/>
      </w:pPr>
      <w:hyperlink r:id="rId604" w:anchor="3235" w:history="1">
        <w:r w:rsidR="000B2B5A">
          <w:rPr>
            <w:rStyle w:val="Hyperlink"/>
          </w:rPr>
          <w:t>ARE 3235</w:t>
        </w:r>
      </w:hyperlink>
      <w:r w:rsidR="000B2B5A">
        <w:t xml:space="preserve">, </w:t>
      </w:r>
      <w:hyperlink r:id="rId605" w:anchor="4305" w:history="1">
        <w:r w:rsidR="000B2B5A">
          <w:rPr>
            <w:rStyle w:val="Hyperlink"/>
          </w:rPr>
          <w:t>4305</w:t>
        </w:r>
      </w:hyperlink>
      <w:r w:rsidR="000B2B5A">
        <w:t xml:space="preserve">, </w:t>
      </w:r>
      <w:hyperlink r:id="rId606" w:anchor="4438" w:history="1">
        <w:r w:rsidR="000B2B5A">
          <w:rPr>
            <w:rStyle w:val="Hyperlink"/>
          </w:rPr>
          <w:t>4438</w:t>
        </w:r>
      </w:hyperlink>
      <w:r w:rsidR="000B2B5A">
        <w:t xml:space="preserve">, </w:t>
      </w:r>
      <w:hyperlink r:id="rId607" w:anchor="4444" w:history="1">
        <w:r w:rsidR="000B2B5A">
          <w:rPr>
            <w:rStyle w:val="Hyperlink"/>
          </w:rPr>
          <w:t>4444</w:t>
        </w:r>
      </w:hyperlink>
      <w:r w:rsidR="000B2B5A">
        <w:t xml:space="preserve">, </w:t>
      </w:r>
      <w:hyperlink r:id="rId608" w:anchor="4462" w:history="1">
        <w:r w:rsidR="000B2B5A">
          <w:rPr>
            <w:rStyle w:val="Hyperlink"/>
          </w:rPr>
          <w:t>4462</w:t>
        </w:r>
      </w:hyperlink>
      <w:r w:rsidR="000B2B5A">
        <w:t xml:space="preserve">, </w:t>
      </w:r>
      <w:hyperlink r:id="rId609" w:anchor="4464" w:history="1">
        <w:r w:rsidR="000B2B5A">
          <w:rPr>
            <w:rStyle w:val="Hyperlink"/>
          </w:rPr>
          <w:t>4464</w:t>
        </w:r>
      </w:hyperlink>
      <w:r w:rsidR="000B2B5A">
        <w:t xml:space="preserve">; </w:t>
      </w:r>
      <w:hyperlink r:id="rId610" w:anchor="2467" w:history="1">
        <w:r w:rsidR="000B2B5A">
          <w:rPr>
            <w:rStyle w:val="Hyperlink"/>
          </w:rPr>
          <w:t>ECON/MAST 2467</w:t>
        </w:r>
      </w:hyperlink>
      <w:r w:rsidR="000B2B5A">
        <w:t xml:space="preserve">; </w:t>
      </w:r>
      <w:hyperlink r:id="rId611" w:anchor="3466" w:history="1">
        <w:r w:rsidR="000B2B5A">
          <w:rPr>
            <w:rStyle w:val="Hyperlink"/>
          </w:rPr>
          <w:t>ECON 3466</w:t>
        </w:r>
      </w:hyperlink>
      <w:r w:rsidR="000B2B5A">
        <w:t xml:space="preserve">, </w:t>
      </w:r>
      <w:hyperlink r:id="rId612" w:anchor="3473" w:history="1">
        <w:r w:rsidR="000B2B5A">
          <w:rPr>
            <w:rStyle w:val="Hyperlink"/>
          </w:rPr>
          <w:t>3473</w:t>
        </w:r>
      </w:hyperlink>
      <w:r w:rsidR="000B2B5A">
        <w:t>.</w:t>
      </w:r>
    </w:p>
    <w:p w:rsidR="000B2B5A" w:rsidRDefault="000B2B5A" w:rsidP="000B2B5A">
      <w:pPr>
        <w:pStyle w:val="Heading4"/>
        <w:rPr>
          <w:rFonts w:eastAsia="Times New Roman" w:cs="Times New Roman"/>
        </w:rPr>
      </w:pPr>
      <w:r>
        <w:rPr>
          <w:rFonts w:eastAsia="Times New Roman" w:cs="Times New Roman"/>
        </w:rPr>
        <w:t>Global Change Concentration</w:t>
      </w:r>
    </w:p>
    <w:p w:rsidR="000B2B5A" w:rsidRDefault="000B2B5A" w:rsidP="000B2B5A">
      <w:pPr>
        <w:pStyle w:val="NormalWeb"/>
      </w:pPr>
      <w:r>
        <w:t>Students must complete at least two courses from each of the following Knowledge Competencies. The same course cannot be used to fulfill more than one knowledge competency.</w:t>
      </w:r>
    </w:p>
    <w:p w:rsidR="000B2B5A" w:rsidRDefault="000B2B5A" w:rsidP="000B2B5A">
      <w:pPr>
        <w:pStyle w:val="Heading5"/>
        <w:rPr>
          <w:rFonts w:eastAsia="Times New Roman" w:cs="Times New Roman"/>
        </w:rPr>
      </w:pPr>
      <w:r>
        <w:rPr>
          <w:rFonts w:eastAsia="Times New Roman" w:cs="Times New Roman"/>
        </w:rPr>
        <w:t>Climate Change and its Impacts</w:t>
      </w:r>
    </w:p>
    <w:p w:rsidR="000B2B5A" w:rsidRDefault="00951097" w:rsidP="000B2B5A">
      <w:pPr>
        <w:pStyle w:val="NormalWeb"/>
      </w:pPr>
      <w:hyperlink r:id="rId613" w:anchor="3400" w:history="1">
        <w:r w:rsidR="000B2B5A">
          <w:rPr>
            <w:rStyle w:val="Hyperlink"/>
          </w:rPr>
          <w:t>GEOG 3400</w:t>
        </w:r>
      </w:hyperlink>
      <w:r w:rsidR="000B2B5A">
        <w:t xml:space="preserve">, </w:t>
      </w:r>
      <w:hyperlink r:id="rId614" w:anchor="4300" w:history="1">
        <w:r w:rsidR="000B2B5A">
          <w:rPr>
            <w:rStyle w:val="Hyperlink"/>
          </w:rPr>
          <w:t>4300</w:t>
        </w:r>
      </w:hyperlink>
      <w:r w:rsidR="000B2B5A">
        <w:t xml:space="preserve">; </w:t>
      </w:r>
      <w:hyperlink r:id="rId615" w:anchor="3010" w:history="1">
        <w:r w:rsidR="000B2B5A">
          <w:rPr>
            <w:rStyle w:val="Hyperlink"/>
          </w:rPr>
          <w:t>GSCI 3010</w:t>
        </w:r>
      </w:hyperlink>
      <w:r w:rsidR="000B2B5A">
        <w:t xml:space="preserve">; </w:t>
      </w:r>
      <w:hyperlink r:id="rId616" w:anchor="3000" w:history="1">
        <w:r w:rsidR="000B2B5A">
          <w:rPr>
            <w:rStyle w:val="Hyperlink"/>
          </w:rPr>
          <w:t>MARN 3000</w:t>
        </w:r>
      </w:hyperlink>
      <w:r w:rsidR="000B2B5A">
        <w:t xml:space="preserve">; </w:t>
      </w:r>
      <w:hyperlink r:id="rId617" w:anchor="3115" w:history="1">
        <w:r w:rsidR="000B2B5A">
          <w:rPr>
            <w:rStyle w:val="Hyperlink"/>
          </w:rPr>
          <w:t>NRE 3115</w:t>
        </w:r>
      </w:hyperlink>
      <w:r w:rsidR="000B2B5A">
        <w:t xml:space="preserve">, </w:t>
      </w:r>
      <w:hyperlink r:id="rId618" w:anchor="3146" w:history="1">
        <w:r w:rsidR="000B2B5A">
          <w:rPr>
            <w:rStyle w:val="Hyperlink"/>
          </w:rPr>
          <w:t>3146</w:t>
        </w:r>
      </w:hyperlink>
      <w:r w:rsidR="000B2B5A">
        <w:t xml:space="preserve">, </w:t>
      </w:r>
      <w:hyperlink r:id="rId619" w:anchor="4170" w:history="1">
        <w:r w:rsidR="000B2B5A">
          <w:rPr>
            <w:rStyle w:val="Hyperlink"/>
          </w:rPr>
          <w:t>4170</w:t>
        </w:r>
      </w:hyperlink>
      <w:r w:rsidR="000B2B5A">
        <w:t>.</w:t>
      </w:r>
    </w:p>
    <w:p w:rsidR="000B2B5A" w:rsidRDefault="000B2B5A" w:rsidP="000B2B5A">
      <w:pPr>
        <w:pStyle w:val="Heading5"/>
        <w:rPr>
          <w:rFonts w:eastAsia="Times New Roman" w:cs="Times New Roman"/>
        </w:rPr>
      </w:pPr>
      <w:r>
        <w:rPr>
          <w:rFonts w:eastAsia="Times New Roman" w:cs="Times New Roman"/>
        </w:rPr>
        <w:t>Land and Ocean Use and its Impacts</w:t>
      </w:r>
    </w:p>
    <w:p w:rsidR="000B2B5A" w:rsidRDefault="00951097" w:rsidP="000B2B5A">
      <w:pPr>
        <w:pStyle w:val="NormalWeb"/>
      </w:pPr>
      <w:hyperlink r:id="rId620" w:anchor="2208" w:history="1">
        <w:r w:rsidR="000B2B5A">
          <w:rPr>
            <w:rStyle w:val="Hyperlink"/>
          </w:rPr>
          <w:t>EEB 2208</w:t>
        </w:r>
      </w:hyperlink>
      <w:r w:rsidR="000B2B5A">
        <w:t xml:space="preserve">; </w:t>
      </w:r>
      <w:hyperlink r:id="rId621" w:anchor="3310" w:history="1">
        <w:r w:rsidR="000B2B5A">
          <w:rPr>
            <w:rStyle w:val="Hyperlink"/>
          </w:rPr>
          <w:t>GEOG 3310</w:t>
        </w:r>
      </w:hyperlink>
      <w:r w:rsidR="000B2B5A">
        <w:t xml:space="preserve">, </w:t>
      </w:r>
      <w:hyperlink r:id="rId622" w:anchor="3410" w:history="1">
        <w:r w:rsidR="000B2B5A">
          <w:rPr>
            <w:rStyle w:val="Hyperlink"/>
          </w:rPr>
          <w:t>3410</w:t>
        </w:r>
      </w:hyperlink>
      <w:r w:rsidR="000B2B5A">
        <w:t xml:space="preserve">; </w:t>
      </w:r>
      <w:hyperlink r:id="rId623" w:anchor="3020" w:history="1">
        <w:r w:rsidR="000B2B5A">
          <w:rPr>
            <w:rStyle w:val="Hyperlink"/>
          </w:rPr>
          <w:t>GSCI 3020</w:t>
        </w:r>
      </w:hyperlink>
      <w:r w:rsidR="000B2B5A">
        <w:t xml:space="preserve">; </w:t>
      </w:r>
      <w:hyperlink r:id="rId624" w:anchor="3230" w:history="1">
        <w:r w:rsidR="000B2B5A">
          <w:rPr>
            <w:rStyle w:val="Hyperlink"/>
          </w:rPr>
          <w:t>GSCI/MARN 3230</w:t>
        </w:r>
      </w:hyperlink>
      <w:r w:rsidR="000B2B5A">
        <w:t xml:space="preserve">; </w:t>
      </w:r>
      <w:hyperlink r:id="rId625" w:anchor="3765" w:history="1">
        <w:r w:rsidR="000B2B5A">
          <w:rPr>
            <w:rStyle w:val="Hyperlink"/>
          </w:rPr>
          <w:t>HORT 3765</w:t>
        </w:r>
      </w:hyperlink>
      <w:r w:rsidR="000B2B5A">
        <w:t xml:space="preserve">; </w:t>
      </w:r>
      <w:hyperlink r:id="rId626" w:anchor="3001" w:history="1">
        <w:r w:rsidR="000B2B5A">
          <w:rPr>
            <w:rStyle w:val="Hyperlink"/>
          </w:rPr>
          <w:t>MARN 3001</w:t>
        </w:r>
      </w:hyperlink>
      <w:r w:rsidR="000B2B5A">
        <w:t xml:space="preserve">, </w:t>
      </w:r>
      <w:hyperlink r:id="rId627" w:anchor="3030" w:history="1">
        <w:r w:rsidR="000B2B5A">
          <w:rPr>
            <w:rStyle w:val="Hyperlink"/>
          </w:rPr>
          <w:t>3030</w:t>
        </w:r>
      </w:hyperlink>
      <w:r w:rsidR="000B2B5A">
        <w:t xml:space="preserve">, </w:t>
      </w:r>
      <w:hyperlink r:id="rId628" w:anchor="4066" w:history="1">
        <w:r w:rsidR="000B2B5A">
          <w:rPr>
            <w:rStyle w:val="Hyperlink"/>
          </w:rPr>
          <w:t>4066</w:t>
        </w:r>
      </w:hyperlink>
      <w:r w:rsidR="000B2B5A">
        <w:t xml:space="preserve">; </w:t>
      </w:r>
      <w:hyperlink r:id="rId629" w:anchor="2215" w:history="1">
        <w:r w:rsidR="000B2B5A">
          <w:rPr>
            <w:rStyle w:val="Hyperlink"/>
          </w:rPr>
          <w:t>NRE 2215</w:t>
        </w:r>
      </w:hyperlink>
      <w:r w:rsidR="000B2B5A">
        <w:t xml:space="preserve">, </w:t>
      </w:r>
      <w:hyperlink r:id="rId630" w:anchor="2345" w:history="1">
        <w:r w:rsidR="000B2B5A">
          <w:rPr>
            <w:rStyle w:val="Hyperlink"/>
          </w:rPr>
          <w:t>2345</w:t>
        </w:r>
      </w:hyperlink>
      <w:r w:rsidR="000B2B5A">
        <w:t xml:space="preserve">, </w:t>
      </w:r>
      <w:hyperlink r:id="rId631" w:anchor="3105" w:history="1">
        <w:r w:rsidR="000B2B5A">
          <w:rPr>
            <w:rStyle w:val="Hyperlink"/>
          </w:rPr>
          <w:t>3105</w:t>
        </w:r>
      </w:hyperlink>
      <w:r w:rsidR="000B2B5A">
        <w:t xml:space="preserve">, </w:t>
      </w:r>
      <w:hyperlink r:id="rId632" w:anchor="3115" w:history="1">
        <w:r w:rsidR="000B2B5A">
          <w:rPr>
            <w:rStyle w:val="Hyperlink"/>
          </w:rPr>
          <w:t>3115</w:t>
        </w:r>
      </w:hyperlink>
      <w:r w:rsidR="000B2B5A">
        <w:t xml:space="preserve">, </w:t>
      </w:r>
      <w:hyperlink r:id="rId633" w:anchor="3155" w:history="1">
        <w:r w:rsidR="000B2B5A">
          <w:rPr>
            <w:rStyle w:val="Hyperlink"/>
          </w:rPr>
          <w:t>3155</w:t>
        </w:r>
      </w:hyperlink>
      <w:r w:rsidR="000B2B5A">
        <w:t xml:space="preserve">, </w:t>
      </w:r>
      <w:hyperlink r:id="rId634" w:anchor="4340" w:history="1">
        <w:r w:rsidR="000B2B5A">
          <w:rPr>
            <w:rStyle w:val="Hyperlink"/>
          </w:rPr>
          <w:t>4340</w:t>
        </w:r>
      </w:hyperlink>
      <w:r w:rsidR="000B2B5A">
        <w:t xml:space="preserve">; </w:t>
      </w:r>
      <w:hyperlink r:id="rId635" w:anchor="4135" w:history="1">
        <w:r w:rsidR="000B2B5A">
          <w:rPr>
            <w:rStyle w:val="Hyperlink"/>
          </w:rPr>
          <w:t>NRE 4135</w:t>
        </w:r>
      </w:hyperlink>
      <w:r w:rsidR="000B2B5A">
        <w:t>/</w:t>
      </w:r>
      <w:hyperlink r:id="rId636" w:anchor="4735" w:history="1">
        <w:r w:rsidR="000B2B5A">
          <w:rPr>
            <w:rStyle w:val="Hyperlink"/>
          </w:rPr>
          <w:t>GSCI 4735</w:t>
        </w:r>
      </w:hyperlink>
      <w:r w:rsidR="000B2B5A">
        <w:t>.</w:t>
      </w:r>
    </w:p>
    <w:p w:rsidR="000B2B5A" w:rsidRDefault="000B2B5A" w:rsidP="000B2B5A">
      <w:pPr>
        <w:pStyle w:val="Heading5"/>
        <w:rPr>
          <w:rFonts w:eastAsia="Times New Roman" w:cs="Times New Roman"/>
        </w:rPr>
      </w:pPr>
      <w:r>
        <w:rPr>
          <w:rFonts w:eastAsia="Times New Roman" w:cs="Times New Roman"/>
        </w:rPr>
        <w:t>Natural Science</w:t>
      </w:r>
    </w:p>
    <w:p w:rsidR="000B2B5A" w:rsidRDefault="00951097" w:rsidP="000B2B5A">
      <w:pPr>
        <w:pStyle w:val="NormalWeb"/>
      </w:pPr>
      <w:hyperlink r:id="rId637" w:anchor="4370" w:history="1">
        <w:r w:rsidR="000B2B5A">
          <w:rPr>
            <w:rStyle w:val="Hyperlink"/>
          </w:rPr>
          <w:t>CHEM 4370</w:t>
        </w:r>
      </w:hyperlink>
      <w:r w:rsidR="000B2B5A">
        <w:t xml:space="preserve">, </w:t>
      </w:r>
      <w:hyperlink r:id="rId638" w:anchor="4371" w:history="1">
        <w:r w:rsidR="000B2B5A">
          <w:rPr>
            <w:rStyle w:val="Hyperlink"/>
          </w:rPr>
          <w:t>4371</w:t>
        </w:r>
      </w:hyperlink>
      <w:r w:rsidR="000B2B5A">
        <w:t xml:space="preserve">; </w:t>
      </w:r>
      <w:hyperlink r:id="rId639" w:anchor="2244" w:history="1">
        <w:r w:rsidR="000B2B5A">
          <w:rPr>
            <w:rStyle w:val="Hyperlink"/>
          </w:rPr>
          <w:t>EEB 2244/W</w:t>
        </w:r>
      </w:hyperlink>
      <w:r w:rsidR="000B2B5A">
        <w:t xml:space="preserve">, </w:t>
      </w:r>
      <w:hyperlink r:id="rId640" w:anchor="2245" w:history="1">
        <w:r w:rsidR="000B2B5A">
          <w:rPr>
            <w:rStyle w:val="Hyperlink"/>
          </w:rPr>
          <w:t>2245/W</w:t>
        </w:r>
      </w:hyperlink>
      <w:r w:rsidR="000B2B5A">
        <w:t xml:space="preserve">, </w:t>
      </w:r>
      <w:hyperlink r:id="rId641" w:anchor="3247" w:history="1">
        <w:r w:rsidR="000B2B5A">
          <w:rPr>
            <w:rStyle w:val="Hyperlink"/>
          </w:rPr>
          <w:t>3247</w:t>
        </w:r>
      </w:hyperlink>
      <w:r w:rsidR="000B2B5A">
        <w:t xml:space="preserve">; </w:t>
      </w:r>
      <w:hyperlink r:id="rId642" w:anchor="3230" w:history="1">
        <w:r w:rsidR="000B2B5A">
          <w:rPr>
            <w:rStyle w:val="Hyperlink"/>
          </w:rPr>
          <w:t>EEB 3230</w:t>
        </w:r>
      </w:hyperlink>
      <w:r w:rsidR="000B2B5A">
        <w:t>/</w:t>
      </w:r>
      <w:hyperlink r:id="rId643" w:anchor="3014" w:history="1">
        <w:r w:rsidR="000B2B5A">
          <w:rPr>
            <w:rStyle w:val="Hyperlink"/>
          </w:rPr>
          <w:t>MARN 3014</w:t>
        </w:r>
      </w:hyperlink>
      <w:r w:rsidR="000B2B5A">
        <w:t xml:space="preserve">; </w:t>
      </w:r>
      <w:hyperlink r:id="rId644" w:anchor="4120" w:history="1">
        <w:r w:rsidR="000B2B5A">
          <w:rPr>
            <w:rStyle w:val="Hyperlink"/>
          </w:rPr>
          <w:t>EEB/GSCI 4120</w:t>
        </w:r>
      </w:hyperlink>
      <w:r w:rsidR="000B2B5A">
        <w:t xml:space="preserve">; </w:t>
      </w:r>
      <w:hyperlink r:id="rId645" w:anchor="2300" w:history="1">
        <w:r w:rsidR="000B2B5A">
          <w:rPr>
            <w:rStyle w:val="Hyperlink"/>
          </w:rPr>
          <w:t>GEOG 2300</w:t>
        </w:r>
      </w:hyperlink>
      <w:r w:rsidR="000B2B5A">
        <w:t xml:space="preserve">; </w:t>
      </w:r>
      <w:hyperlink r:id="rId646" w:anchor="2002" w:history="1">
        <w:r w:rsidR="000B2B5A">
          <w:rPr>
            <w:rStyle w:val="Hyperlink"/>
          </w:rPr>
          <w:t>MARN 2002</w:t>
        </w:r>
      </w:hyperlink>
      <w:r w:rsidR="000B2B5A">
        <w:t xml:space="preserve">, </w:t>
      </w:r>
      <w:hyperlink r:id="rId647" w:anchor="2060" w:history="1">
        <w:r w:rsidR="000B2B5A">
          <w:rPr>
            <w:rStyle w:val="Hyperlink"/>
          </w:rPr>
          <w:t>2060</w:t>
        </w:r>
      </w:hyperlink>
      <w:r w:rsidR="000B2B5A">
        <w:t xml:space="preserve">, </w:t>
      </w:r>
      <w:hyperlink r:id="rId648" w:anchor="3003Q" w:history="1">
        <w:r w:rsidR="000B2B5A">
          <w:rPr>
            <w:rStyle w:val="Hyperlink"/>
          </w:rPr>
          <w:t>3003Q</w:t>
        </w:r>
      </w:hyperlink>
      <w:r w:rsidR="000B2B5A">
        <w:t xml:space="preserve">, </w:t>
      </w:r>
      <w:hyperlink r:id="rId649" w:anchor="4030W" w:history="1">
        <w:r w:rsidR="000B2B5A">
          <w:rPr>
            <w:rStyle w:val="Hyperlink"/>
          </w:rPr>
          <w:t>4030W</w:t>
        </w:r>
      </w:hyperlink>
      <w:r w:rsidR="000B2B5A">
        <w:t xml:space="preserve">, </w:t>
      </w:r>
      <w:hyperlink r:id="rId650" w:anchor="4060" w:history="1">
        <w:r w:rsidR="000B2B5A">
          <w:rPr>
            <w:rStyle w:val="Hyperlink"/>
          </w:rPr>
          <w:t>4060</w:t>
        </w:r>
      </w:hyperlink>
      <w:r w:rsidR="000B2B5A">
        <w:t xml:space="preserve">; </w:t>
      </w:r>
      <w:hyperlink r:id="rId651" w:anchor="2455" w:history="1">
        <w:r w:rsidR="000B2B5A">
          <w:rPr>
            <w:rStyle w:val="Hyperlink"/>
          </w:rPr>
          <w:t>NRE 2455</w:t>
        </w:r>
      </w:hyperlink>
      <w:r w:rsidR="000B2B5A">
        <w:t xml:space="preserve">, </w:t>
      </w:r>
      <w:hyperlink r:id="rId652" w:anchor="3125" w:history="1">
        <w:r w:rsidR="000B2B5A">
          <w:rPr>
            <w:rStyle w:val="Hyperlink"/>
          </w:rPr>
          <w:t>3125</w:t>
        </w:r>
      </w:hyperlink>
      <w:r w:rsidR="000B2B5A">
        <w:t xml:space="preserve">, </w:t>
      </w:r>
      <w:hyperlink r:id="rId653" w:anchor="3145" w:history="1">
        <w:r w:rsidR="000B2B5A">
          <w:rPr>
            <w:rStyle w:val="Hyperlink"/>
          </w:rPr>
          <w:t>3145</w:t>
        </w:r>
      </w:hyperlink>
      <w:r w:rsidR="000B2B5A">
        <w:t xml:space="preserve">, </w:t>
      </w:r>
      <w:hyperlink r:id="rId654" w:anchor="3205" w:history="1">
        <w:r w:rsidR="000B2B5A">
          <w:rPr>
            <w:rStyle w:val="Hyperlink"/>
          </w:rPr>
          <w:t>3205</w:t>
        </w:r>
      </w:hyperlink>
      <w:r w:rsidR="000B2B5A">
        <w:t xml:space="preserve">; </w:t>
      </w:r>
      <w:hyperlink r:id="rId655" w:anchor="2120" w:history="1">
        <w:r w:rsidR="000B2B5A">
          <w:rPr>
            <w:rStyle w:val="Hyperlink"/>
          </w:rPr>
          <w:t>SOIL 2120</w:t>
        </w:r>
      </w:hyperlink>
      <w:r w:rsidR="000B2B5A">
        <w:t xml:space="preserve">, </w:t>
      </w:r>
      <w:hyperlink r:id="rId656" w:anchor="3410" w:history="1">
        <w:r w:rsidR="000B2B5A">
          <w:rPr>
            <w:rStyle w:val="Hyperlink"/>
          </w:rPr>
          <w:t>3410</w:t>
        </w:r>
      </w:hyperlink>
      <w:r w:rsidR="000B2B5A">
        <w:t>.</w:t>
      </w:r>
    </w:p>
    <w:p w:rsidR="000B2B5A" w:rsidRDefault="000B2B5A" w:rsidP="000B2B5A">
      <w:pPr>
        <w:pStyle w:val="NormalWeb"/>
      </w:pPr>
      <w:r>
        <w:t>Students must complete at least one course from each of the following Knowledge Competencies.</w:t>
      </w:r>
    </w:p>
    <w:p w:rsidR="000B2B5A" w:rsidRDefault="000B2B5A" w:rsidP="000B2B5A">
      <w:pPr>
        <w:pStyle w:val="Heading5"/>
        <w:rPr>
          <w:rFonts w:eastAsia="Times New Roman" w:cs="Times New Roman"/>
        </w:rPr>
      </w:pPr>
      <w:r>
        <w:rPr>
          <w:rFonts w:eastAsia="Times New Roman" w:cs="Times New Roman"/>
        </w:rPr>
        <w:t>Methods</w:t>
      </w:r>
    </w:p>
    <w:p w:rsidR="000B2B5A" w:rsidRDefault="00951097" w:rsidP="000B2B5A">
      <w:pPr>
        <w:pStyle w:val="NormalWeb"/>
      </w:pPr>
      <w:hyperlink r:id="rId657" w:anchor="2251" w:history="1">
        <w:r w:rsidR="000B2B5A">
          <w:rPr>
            <w:rStyle w:val="Hyperlink"/>
          </w:rPr>
          <w:t>CE 2251</w:t>
        </w:r>
      </w:hyperlink>
      <w:r w:rsidR="000B2B5A">
        <w:t xml:space="preserve">; </w:t>
      </w:r>
      <w:hyperlink r:id="rId658" w:anchor="3530" w:history="1">
        <w:r w:rsidR="000B2B5A">
          <w:rPr>
            <w:rStyle w:val="Hyperlink"/>
          </w:rPr>
          <w:t>CE/ENVE 3530/GSCI 3710</w:t>
        </w:r>
      </w:hyperlink>
      <w:r w:rsidR="000B2B5A">
        <w:t xml:space="preserve">; </w:t>
      </w:r>
      <w:hyperlink r:id="rId659" w:anchor="4230W" w:history="1">
        <w:r w:rsidR="000B2B5A">
          <w:rPr>
            <w:rStyle w:val="Hyperlink"/>
          </w:rPr>
          <w:t>EEB 4230W</w:t>
        </w:r>
      </w:hyperlink>
      <w:r w:rsidR="000B2B5A">
        <w:t xml:space="preserve">; </w:t>
      </w:r>
      <w:hyperlink r:id="rId660" w:anchor="3500Q" w:history="1">
        <w:r w:rsidR="000B2B5A">
          <w:rPr>
            <w:rStyle w:val="Hyperlink"/>
          </w:rPr>
          <w:t>GEOG 3500Q</w:t>
        </w:r>
      </w:hyperlink>
      <w:r w:rsidR="000B2B5A">
        <w:t xml:space="preserve">; </w:t>
      </w:r>
      <w:hyperlink r:id="rId661" w:anchor="4230" w:history="1">
        <w:r w:rsidR="000B2B5A">
          <w:rPr>
            <w:rStyle w:val="Hyperlink"/>
          </w:rPr>
          <w:t>GEOG/GSCI 4230</w:t>
        </w:r>
      </w:hyperlink>
      <w:r w:rsidR="000B2B5A">
        <w:t xml:space="preserve">; </w:t>
      </w:r>
      <w:hyperlink r:id="rId662" w:anchor="3505" w:history="1">
        <w:r w:rsidR="000B2B5A">
          <w:rPr>
            <w:rStyle w:val="Hyperlink"/>
          </w:rPr>
          <w:t>GEOG/MARN 3505</w:t>
        </w:r>
      </w:hyperlink>
      <w:r w:rsidR="000B2B5A">
        <w:t xml:space="preserve">; </w:t>
      </w:r>
      <w:hyperlink r:id="rId663" w:anchor="3003Q" w:history="1">
        <w:r w:rsidR="000B2B5A">
          <w:rPr>
            <w:rStyle w:val="Hyperlink"/>
          </w:rPr>
          <w:t>MARN 3003Q</w:t>
        </w:r>
      </w:hyperlink>
      <w:r w:rsidR="000B2B5A">
        <w:t xml:space="preserve">; </w:t>
      </w:r>
      <w:hyperlink r:id="rId664" w:anchor="2000" w:history="1">
        <w:r w:rsidR="000B2B5A">
          <w:rPr>
            <w:rStyle w:val="Hyperlink"/>
          </w:rPr>
          <w:t>NRE 2000</w:t>
        </w:r>
      </w:hyperlink>
      <w:r w:rsidR="000B2B5A">
        <w:t xml:space="preserve">, </w:t>
      </w:r>
      <w:hyperlink r:id="rId665" w:anchor="2010" w:history="1">
        <w:r w:rsidR="000B2B5A">
          <w:rPr>
            <w:rStyle w:val="Hyperlink"/>
          </w:rPr>
          <w:t>2010</w:t>
        </w:r>
      </w:hyperlink>
      <w:r w:rsidR="000B2B5A">
        <w:t xml:space="preserve">, </w:t>
      </w:r>
      <w:hyperlink r:id="rId666" w:anchor="3305" w:history="1">
        <w:r w:rsidR="000B2B5A">
          <w:rPr>
            <w:rStyle w:val="Hyperlink"/>
          </w:rPr>
          <w:t>3305</w:t>
        </w:r>
      </w:hyperlink>
      <w:r w:rsidR="000B2B5A">
        <w:t xml:space="preserve">, </w:t>
      </w:r>
      <w:hyperlink r:id="rId667" w:anchor="3345" w:history="1">
        <w:r w:rsidR="000B2B5A">
          <w:rPr>
            <w:rStyle w:val="Hyperlink"/>
          </w:rPr>
          <w:t>3345/W</w:t>
        </w:r>
      </w:hyperlink>
      <w:r w:rsidR="000B2B5A">
        <w:t xml:space="preserve">, </w:t>
      </w:r>
      <w:hyperlink r:id="rId668" w:anchor="3535" w:history="1">
        <w:r w:rsidR="000B2B5A">
          <w:rPr>
            <w:rStyle w:val="Hyperlink"/>
          </w:rPr>
          <w:t>3535</w:t>
        </w:r>
      </w:hyperlink>
      <w:r w:rsidR="000B2B5A">
        <w:t xml:space="preserve">, </w:t>
      </w:r>
      <w:hyperlink r:id="rId669" w:anchor="4335" w:history="1">
        <w:r w:rsidR="000B2B5A">
          <w:rPr>
            <w:rStyle w:val="Hyperlink"/>
          </w:rPr>
          <w:t>4335</w:t>
        </w:r>
      </w:hyperlink>
      <w:r w:rsidR="000B2B5A">
        <w:t xml:space="preserve">, </w:t>
      </w:r>
      <w:hyperlink r:id="rId670" w:anchor="4475" w:history="1">
        <w:r w:rsidR="000B2B5A">
          <w:rPr>
            <w:rStyle w:val="Hyperlink"/>
          </w:rPr>
          <w:t>4475</w:t>
        </w:r>
      </w:hyperlink>
      <w:r w:rsidR="000B2B5A">
        <w:t xml:space="preserve">, </w:t>
      </w:r>
      <w:hyperlink r:id="rId671" w:anchor="4535" w:history="1">
        <w:r w:rsidR="000B2B5A">
          <w:rPr>
            <w:rStyle w:val="Hyperlink"/>
          </w:rPr>
          <w:t>4535</w:t>
        </w:r>
      </w:hyperlink>
      <w:r w:rsidR="000B2B5A">
        <w:t xml:space="preserve">, </w:t>
      </w:r>
      <w:hyperlink r:id="rId672" w:anchor="4544" w:history="1">
        <w:r w:rsidR="000B2B5A">
          <w:rPr>
            <w:rStyle w:val="Hyperlink"/>
          </w:rPr>
          <w:t>4544</w:t>
        </w:r>
      </w:hyperlink>
      <w:r w:rsidR="000B2B5A">
        <w:t xml:space="preserve">, </w:t>
      </w:r>
      <w:hyperlink r:id="rId673" w:anchor="4545" w:history="1">
        <w:r w:rsidR="000B2B5A">
          <w:rPr>
            <w:rStyle w:val="Hyperlink"/>
          </w:rPr>
          <w:t>4545</w:t>
        </w:r>
      </w:hyperlink>
      <w:r w:rsidR="000B2B5A">
        <w:t xml:space="preserve">, </w:t>
      </w:r>
      <w:hyperlink r:id="rId674" w:anchor="4575" w:history="1">
        <w:r w:rsidR="000B2B5A">
          <w:rPr>
            <w:rStyle w:val="Hyperlink"/>
          </w:rPr>
          <w:t>4575</w:t>
        </w:r>
      </w:hyperlink>
      <w:r w:rsidR="000B2B5A">
        <w:t xml:space="preserve">, </w:t>
      </w:r>
      <w:hyperlink r:id="rId675" w:anchor="4665" w:history="1">
        <w:r w:rsidR="000B2B5A">
          <w:rPr>
            <w:rStyle w:val="Hyperlink"/>
          </w:rPr>
          <w:t>4665</w:t>
        </w:r>
      </w:hyperlink>
      <w:r w:rsidR="000B2B5A">
        <w:t xml:space="preserve">; </w:t>
      </w:r>
      <w:hyperlink r:id="rId676" w:anchor="2400" w:history="1">
        <w:r w:rsidR="000B2B5A">
          <w:rPr>
            <w:rStyle w:val="Hyperlink"/>
          </w:rPr>
          <w:t>PHYS 2400</w:t>
        </w:r>
      </w:hyperlink>
      <w:r w:rsidR="000B2B5A">
        <w:t xml:space="preserve">; </w:t>
      </w:r>
      <w:hyperlink r:id="rId677" w:anchor="2215Q" w:history="1">
        <w:r w:rsidR="000B2B5A">
          <w:rPr>
            <w:rStyle w:val="Hyperlink"/>
          </w:rPr>
          <w:t>STAT 2215Q</w:t>
        </w:r>
      </w:hyperlink>
      <w:r w:rsidR="000B2B5A">
        <w:t xml:space="preserve">, </w:t>
      </w:r>
      <w:hyperlink r:id="rId678" w:anchor="3025Q" w:history="1">
        <w:r w:rsidR="000B2B5A">
          <w:rPr>
            <w:rStyle w:val="Hyperlink"/>
          </w:rPr>
          <w:t>3025Q</w:t>
        </w:r>
      </w:hyperlink>
      <w:r w:rsidR="000B2B5A">
        <w:t>.</w:t>
      </w:r>
    </w:p>
    <w:p w:rsidR="000B2B5A" w:rsidRDefault="000B2B5A" w:rsidP="000B2B5A">
      <w:pPr>
        <w:pStyle w:val="Heading5"/>
        <w:rPr>
          <w:rFonts w:eastAsia="Times New Roman" w:cs="Times New Roman"/>
        </w:rPr>
      </w:pPr>
      <w:r>
        <w:rPr>
          <w:rFonts w:eastAsia="Times New Roman" w:cs="Times New Roman"/>
        </w:rPr>
        <w:t>Governance and Policy</w:t>
      </w:r>
    </w:p>
    <w:p w:rsidR="000B2B5A" w:rsidRDefault="00951097" w:rsidP="000B2B5A">
      <w:pPr>
        <w:pStyle w:val="NormalWeb"/>
      </w:pPr>
      <w:hyperlink r:id="rId679" w:anchor="3174" w:history="1">
        <w:r w:rsidR="000B2B5A">
          <w:rPr>
            <w:rStyle w:val="Hyperlink"/>
          </w:rPr>
          <w:t>AH 3174</w:t>
        </w:r>
      </w:hyperlink>
      <w:r w:rsidR="000B2B5A">
        <w:t xml:space="preserve">; </w:t>
      </w:r>
      <w:hyperlink r:id="rId680" w:anchor="3235" w:history="1">
        <w:r w:rsidR="000B2B5A">
          <w:rPr>
            <w:rStyle w:val="Hyperlink"/>
          </w:rPr>
          <w:t>ARE 3235</w:t>
        </w:r>
      </w:hyperlink>
      <w:r w:rsidR="000B2B5A">
        <w:t xml:space="preserve">, </w:t>
      </w:r>
      <w:hyperlink r:id="rId681" w:anchor="3434" w:history="1">
        <w:r w:rsidR="000B2B5A">
          <w:rPr>
            <w:rStyle w:val="Hyperlink"/>
          </w:rPr>
          <w:t>3434</w:t>
        </w:r>
      </w:hyperlink>
      <w:r w:rsidR="000B2B5A">
        <w:t xml:space="preserve">, </w:t>
      </w:r>
      <w:hyperlink r:id="rId682" w:anchor="3437" w:history="1">
        <w:r w:rsidR="000B2B5A">
          <w:rPr>
            <w:rStyle w:val="Hyperlink"/>
          </w:rPr>
          <w:t>3437</w:t>
        </w:r>
      </w:hyperlink>
      <w:r w:rsidR="000B2B5A">
        <w:t xml:space="preserve">, </w:t>
      </w:r>
      <w:hyperlink r:id="rId683" w:anchor="4438" w:history="1">
        <w:r w:rsidR="000B2B5A">
          <w:rPr>
            <w:rStyle w:val="Hyperlink"/>
          </w:rPr>
          <w:t>4438</w:t>
        </w:r>
      </w:hyperlink>
      <w:r w:rsidR="000B2B5A">
        <w:t xml:space="preserve">, </w:t>
      </w:r>
      <w:hyperlink r:id="rId684" w:anchor="4462" w:history="1">
        <w:r w:rsidR="000B2B5A">
          <w:rPr>
            <w:rStyle w:val="Hyperlink"/>
          </w:rPr>
          <w:t>4462</w:t>
        </w:r>
      </w:hyperlink>
      <w:r w:rsidR="000B2B5A">
        <w:t xml:space="preserve">; </w:t>
      </w:r>
      <w:hyperlink r:id="rId685" w:anchor="2467" w:history="1">
        <w:r w:rsidR="000B2B5A">
          <w:rPr>
            <w:rStyle w:val="Hyperlink"/>
          </w:rPr>
          <w:t>ECON/MAST 2467</w:t>
        </w:r>
      </w:hyperlink>
      <w:r w:rsidR="000B2B5A">
        <w:t xml:space="preserve">; </w:t>
      </w:r>
      <w:hyperlink r:id="rId686" w:anchor="3412" w:history="1">
        <w:r w:rsidR="000B2B5A">
          <w:rPr>
            <w:rStyle w:val="Hyperlink"/>
          </w:rPr>
          <w:t>EVST/POLS 3412</w:t>
        </w:r>
      </w:hyperlink>
      <w:r w:rsidR="000B2B5A">
        <w:t xml:space="preserve">; </w:t>
      </w:r>
      <w:hyperlink r:id="rId687" w:anchor="3320W" w:history="1">
        <w:r w:rsidR="000B2B5A">
          <w:rPr>
            <w:rStyle w:val="Hyperlink"/>
          </w:rPr>
          <w:t>GEOG 3320W</w:t>
        </w:r>
      </w:hyperlink>
      <w:r w:rsidR="000B2B5A">
        <w:t xml:space="preserve">; </w:t>
      </w:r>
      <w:hyperlink r:id="rId688" w:anchor="3832" w:history="1">
        <w:r w:rsidR="000B2B5A">
          <w:rPr>
            <w:rStyle w:val="Hyperlink"/>
          </w:rPr>
          <w:t>MAST/POLS 3832</w:t>
        </w:r>
      </w:hyperlink>
      <w:r w:rsidR="000B2B5A">
        <w:t xml:space="preserve">; </w:t>
      </w:r>
      <w:hyperlink r:id="rId689" w:anchor="3000" w:history="1">
        <w:r w:rsidR="000B2B5A">
          <w:rPr>
            <w:rStyle w:val="Hyperlink"/>
          </w:rPr>
          <w:t>NRE 3000</w:t>
        </w:r>
      </w:hyperlink>
      <w:r w:rsidR="000B2B5A">
        <w:t xml:space="preserve">, </w:t>
      </w:r>
      <w:hyperlink r:id="rId690" w:anchor="3201" w:history="1">
        <w:r w:rsidR="000B2B5A">
          <w:rPr>
            <w:rStyle w:val="Hyperlink"/>
          </w:rPr>
          <w:t>3201</w:t>
        </w:r>
      </w:hyperlink>
      <w:r w:rsidR="000B2B5A">
        <w:t xml:space="preserve">, </w:t>
      </w:r>
      <w:hyperlink r:id="rId691" w:anchor="3245" w:history="1">
        <w:r w:rsidR="000B2B5A">
          <w:rPr>
            <w:rStyle w:val="Hyperlink"/>
          </w:rPr>
          <w:t>3245</w:t>
        </w:r>
      </w:hyperlink>
      <w:r w:rsidR="000B2B5A">
        <w:t xml:space="preserve">; </w:t>
      </w:r>
      <w:hyperlink r:id="rId692" w:anchor="3407" w:history="1">
        <w:r w:rsidR="000B2B5A">
          <w:rPr>
            <w:rStyle w:val="Hyperlink"/>
          </w:rPr>
          <w:t>SOCI 3407/W</w:t>
        </w:r>
      </w:hyperlink>
      <w:r w:rsidR="000B2B5A">
        <w:t>.</w:t>
      </w:r>
    </w:p>
    <w:p w:rsidR="000B2B5A" w:rsidRDefault="000B2B5A" w:rsidP="000B2B5A">
      <w:pPr>
        <w:pStyle w:val="Heading4"/>
        <w:rPr>
          <w:rFonts w:eastAsia="Times New Roman" w:cs="Times New Roman"/>
        </w:rPr>
      </w:pPr>
      <w:r>
        <w:rPr>
          <w:rFonts w:eastAsia="Times New Roman" w:cs="Times New Roman"/>
        </w:rPr>
        <w:t>Human Health Concentration</w:t>
      </w:r>
    </w:p>
    <w:p w:rsidR="000B2B5A" w:rsidRDefault="000B2B5A" w:rsidP="000B2B5A">
      <w:pPr>
        <w:pStyle w:val="NormalWeb"/>
      </w:pPr>
      <w:r>
        <w:t xml:space="preserve">Students must pass all of the following: </w:t>
      </w:r>
      <w:hyperlink r:id="rId693" w:anchor="3021" w:history="1">
        <w:r>
          <w:rPr>
            <w:rStyle w:val="Hyperlink"/>
          </w:rPr>
          <w:t>AH 3021</w:t>
        </w:r>
      </w:hyperlink>
      <w:r>
        <w:t xml:space="preserve">, </w:t>
      </w:r>
      <w:hyperlink r:id="rId694" w:anchor="3175" w:history="1">
        <w:r>
          <w:rPr>
            <w:rStyle w:val="Hyperlink"/>
          </w:rPr>
          <w:t>3175</w:t>
        </w:r>
      </w:hyperlink>
      <w:r>
        <w:t xml:space="preserve">, </w:t>
      </w:r>
      <w:hyperlink r:id="rId695" w:anchor="3275" w:history="1">
        <w:r>
          <w:rPr>
            <w:rStyle w:val="Hyperlink"/>
          </w:rPr>
          <w:t>3275</w:t>
        </w:r>
      </w:hyperlink>
      <w:r>
        <w:t xml:space="preserve">; </w:t>
      </w:r>
      <w:hyperlink r:id="rId696" w:anchor="4341" w:history="1">
        <w:r>
          <w:rPr>
            <w:rStyle w:val="Hyperlink"/>
          </w:rPr>
          <w:t>ANSC 4341</w:t>
        </w:r>
      </w:hyperlink>
      <w:r>
        <w:t xml:space="preserve">; </w:t>
      </w:r>
      <w:hyperlink r:id="rId697" w:anchor="2610" w:history="1">
        <w:r>
          <w:rPr>
            <w:rStyle w:val="Hyperlink"/>
          </w:rPr>
          <w:t>MCB 2610</w:t>
        </w:r>
      </w:hyperlink>
      <w:r>
        <w:t>.</w:t>
      </w:r>
    </w:p>
    <w:p w:rsidR="000B2B5A" w:rsidRDefault="000B2B5A" w:rsidP="000B2B5A">
      <w:pPr>
        <w:pStyle w:val="NormalWeb"/>
      </w:pPr>
      <w:r>
        <w:t xml:space="preserve">Students must pass two of the following; totaling 6 or more credits: </w:t>
      </w:r>
      <w:hyperlink r:id="rId698" w:anchor="4642" w:history="1">
        <w:r>
          <w:rPr>
            <w:rStyle w:val="Hyperlink"/>
          </w:rPr>
          <w:t>ANSC 4642</w:t>
        </w:r>
      </w:hyperlink>
      <w:r>
        <w:t xml:space="preserve">; </w:t>
      </w:r>
      <w:hyperlink r:id="rId699" w:anchor="2400" w:history="1">
        <w:r>
          <w:rPr>
            <w:rStyle w:val="Hyperlink"/>
          </w:rPr>
          <w:t>MCB 2400</w:t>
        </w:r>
      </w:hyperlink>
      <w:r>
        <w:t xml:space="preserve">, </w:t>
      </w:r>
      <w:hyperlink r:id="rId700" w:anchor="3010" w:history="1">
        <w:r>
          <w:rPr>
            <w:rStyle w:val="Hyperlink"/>
          </w:rPr>
          <w:t>3010</w:t>
        </w:r>
      </w:hyperlink>
      <w:r>
        <w:t xml:space="preserve">, </w:t>
      </w:r>
      <w:hyperlink r:id="rId701" w:anchor="3011" w:history="1">
        <w:r>
          <w:rPr>
            <w:rStyle w:val="Hyperlink"/>
          </w:rPr>
          <w:t>3011</w:t>
        </w:r>
      </w:hyperlink>
      <w:r>
        <w:t xml:space="preserve">, </w:t>
      </w:r>
      <w:hyperlink r:id="rId702" w:anchor="3201" w:history="1">
        <w:r>
          <w:rPr>
            <w:rStyle w:val="Hyperlink"/>
          </w:rPr>
          <w:t>3201</w:t>
        </w:r>
      </w:hyperlink>
      <w:r>
        <w:t xml:space="preserve">, </w:t>
      </w:r>
      <w:hyperlink r:id="rId703" w:anchor="3633" w:history="1">
        <w:r>
          <w:rPr>
            <w:rStyle w:val="Hyperlink"/>
          </w:rPr>
          <w:t>3633</w:t>
        </w:r>
      </w:hyperlink>
      <w:r>
        <w:t xml:space="preserve">, </w:t>
      </w:r>
      <w:hyperlink r:id="rId704" w:anchor="4211" w:history="1">
        <w:r>
          <w:rPr>
            <w:rStyle w:val="Hyperlink"/>
          </w:rPr>
          <w:t>4211</w:t>
        </w:r>
      </w:hyperlink>
      <w:r>
        <w:t xml:space="preserve">; </w:t>
      </w:r>
      <w:hyperlink r:id="rId705" w:anchor="2100" w:history="1">
        <w:r>
          <w:rPr>
            <w:rStyle w:val="Hyperlink"/>
          </w:rPr>
          <w:t>PVS 2100</w:t>
        </w:r>
      </w:hyperlink>
      <w:r>
        <w:t>.</w:t>
      </w:r>
    </w:p>
    <w:p w:rsidR="000B2B5A" w:rsidRDefault="000B2B5A" w:rsidP="000B2B5A">
      <w:pPr>
        <w:pStyle w:val="NormalWeb"/>
      </w:pPr>
      <w:r>
        <w:t xml:space="preserve">Students must pass one of the following: </w:t>
      </w:r>
      <w:hyperlink r:id="rId706" w:anchor="3570" w:history="1">
        <w:r>
          <w:rPr>
            <w:rStyle w:val="Hyperlink"/>
          </w:rPr>
          <w:t>AH 3570</w:t>
        </w:r>
      </w:hyperlink>
      <w:r>
        <w:t xml:space="preserve">, </w:t>
      </w:r>
      <w:hyperlink r:id="rId707" w:anchor="3571" w:history="1">
        <w:r>
          <w:rPr>
            <w:rStyle w:val="Hyperlink"/>
          </w:rPr>
          <w:t>3571</w:t>
        </w:r>
      </w:hyperlink>
      <w:r>
        <w:t xml:space="preserve">, </w:t>
      </w:r>
      <w:hyperlink r:id="rId708" w:anchor="3573" w:history="1">
        <w:r>
          <w:rPr>
            <w:rStyle w:val="Hyperlink"/>
          </w:rPr>
          <w:t>3573</w:t>
        </w:r>
      </w:hyperlink>
      <w:r>
        <w:t xml:space="preserve">, </w:t>
      </w:r>
      <w:hyperlink r:id="rId709" w:anchor="3574" w:history="1">
        <w:r>
          <w:rPr>
            <w:rStyle w:val="Hyperlink"/>
          </w:rPr>
          <w:t>3574</w:t>
        </w:r>
      </w:hyperlink>
      <w:r>
        <w:t xml:space="preserve">; </w:t>
      </w:r>
      <w:hyperlink r:id="rId710" w:anchor="4300" w:history="1">
        <w:r>
          <w:rPr>
            <w:rStyle w:val="Hyperlink"/>
          </w:rPr>
          <w:t>PVS 4300</w:t>
        </w:r>
      </w:hyperlink>
      <w:r>
        <w:t>.</w:t>
      </w:r>
    </w:p>
    <w:p w:rsidR="000B2B5A" w:rsidRDefault="000B2B5A" w:rsidP="000B2B5A">
      <w:pPr>
        <w:pStyle w:val="NormalWeb"/>
      </w:pPr>
      <w:r>
        <w:lastRenderedPageBreak/>
        <w:t xml:space="preserve">Note: A B.S. in Environmental Sciences can also be earned through the College of Agriculture, Health and Natural Resources. For the complete requirements, refer to the Environmental Sciences description in the </w:t>
      </w:r>
      <w:hyperlink r:id="rId711" w:tooltip="Environmental Science | College of Agriculture, Health and Natural Resources" w:history="1">
        <w:r>
          <w:rPr>
            <w:rStyle w:val="Hyperlink"/>
          </w:rPr>
          <w:t>College of Agriculture, Health and Natural Resources</w:t>
        </w:r>
      </w:hyperlink>
      <w:r>
        <w:t xml:space="preserve"> section of this </w:t>
      </w:r>
      <w:r>
        <w:rPr>
          <w:rStyle w:val="Emphasis"/>
        </w:rPr>
        <w:t>Catalog</w:t>
      </w:r>
      <w:r>
        <w:t>.</w:t>
      </w:r>
    </w:p>
    <w:p w:rsidR="000B2B5A" w:rsidRDefault="000B2B5A" w:rsidP="000B2B5A">
      <w:pPr>
        <w:widowControl w:val="0"/>
        <w:autoSpaceDE w:val="0"/>
        <w:autoSpaceDN w:val="0"/>
        <w:adjustRightInd w:val="0"/>
        <w:rPr>
          <w:rFonts w:ascii="Tahoma" w:hAnsi="Tahoma" w:cs="Tahoma"/>
        </w:rPr>
      </w:pPr>
    </w:p>
    <w:p w:rsidR="000B2B5A" w:rsidRDefault="000B2B5A" w:rsidP="000B2B5A">
      <w:pPr>
        <w:pStyle w:val="Heading1"/>
      </w:pPr>
      <w:r>
        <w:t>Proposed Catalog Description of Major</w:t>
      </w:r>
    </w:p>
    <w:p w:rsidR="000B2B5A" w:rsidRDefault="000B2B5A" w:rsidP="000B2B5A">
      <w:pPr>
        <w:widowControl w:val="0"/>
        <w:autoSpaceDE w:val="0"/>
        <w:autoSpaceDN w:val="0"/>
        <w:adjustRightInd w:val="0"/>
        <w:rPr>
          <w:rFonts w:ascii="Tahoma" w:hAnsi="Tahoma" w:cs="Tahoma"/>
        </w:rPr>
      </w:pPr>
    </w:p>
    <w:p w:rsidR="000B2B5A" w:rsidRDefault="000B2B5A" w:rsidP="000B2B5A">
      <w:pPr>
        <w:pStyle w:val="NormalWeb"/>
      </w:pPr>
      <w:r>
        <w:t>The major in Environmental Sciences is based in the physical and biological sciences, but also includes course work in selected areas of the social sciences. The major leads to a Bachelor of Science degree, and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0B2B5A" w:rsidRDefault="000B2B5A" w:rsidP="000B2B5A">
      <w:pPr>
        <w:pStyle w:val="Heading3"/>
        <w:rPr>
          <w:rFonts w:eastAsia="Times New Roman" w:cs="Times New Roman"/>
        </w:rPr>
      </w:pPr>
      <w:r>
        <w:rPr>
          <w:rFonts w:eastAsia="Times New Roman" w:cs="Times New Roman"/>
        </w:rPr>
        <w:t>Required courses in Basic (Natural) Sciences</w:t>
      </w:r>
    </w:p>
    <w:p w:rsidR="000B2B5A" w:rsidRDefault="00951097" w:rsidP="00C6364D">
      <w:pPr>
        <w:numPr>
          <w:ilvl w:val="0"/>
          <w:numId w:val="3"/>
        </w:numPr>
        <w:spacing w:before="100" w:beforeAutospacing="1" w:after="100" w:afterAutospacing="1" w:line="240" w:lineRule="auto"/>
        <w:rPr>
          <w:rFonts w:eastAsia="Times New Roman" w:cs="Times New Roman"/>
        </w:rPr>
      </w:pPr>
      <w:hyperlink r:id="rId712" w:anchor="1107" w:history="1">
        <w:r w:rsidR="000B2B5A">
          <w:rPr>
            <w:rStyle w:val="Hyperlink"/>
            <w:rFonts w:eastAsia="Times New Roman" w:cs="Times New Roman"/>
          </w:rPr>
          <w:t>BIOL 1107</w:t>
        </w:r>
      </w:hyperlink>
      <w:r w:rsidR="000B2B5A">
        <w:rPr>
          <w:rFonts w:eastAsia="Times New Roman" w:cs="Times New Roman"/>
        </w:rPr>
        <w:t xml:space="preserve"> and </w:t>
      </w:r>
      <w:hyperlink r:id="rId713" w:anchor="1108" w:history="1">
        <w:r w:rsidR="000B2B5A">
          <w:rPr>
            <w:rStyle w:val="Hyperlink"/>
            <w:rFonts w:eastAsia="Times New Roman" w:cs="Times New Roman"/>
          </w:rPr>
          <w:t>1108</w:t>
        </w:r>
      </w:hyperlink>
      <w:r w:rsidR="000B2B5A">
        <w:rPr>
          <w:rFonts w:eastAsia="Times New Roman" w:cs="Times New Roman"/>
        </w:rPr>
        <w:t xml:space="preserve"> or </w:t>
      </w:r>
      <w:hyperlink r:id="rId714" w:anchor="1110" w:history="1">
        <w:r w:rsidR="000B2B5A">
          <w:rPr>
            <w:rStyle w:val="Hyperlink"/>
            <w:rFonts w:eastAsia="Times New Roman" w:cs="Times New Roman"/>
          </w:rPr>
          <w:t>1110</w:t>
        </w:r>
      </w:hyperlink>
      <w:r w:rsidR="000B2B5A">
        <w:rPr>
          <w:rFonts w:eastAsia="Times New Roman" w:cs="Times New Roman"/>
        </w:rPr>
        <w:t>;</w:t>
      </w:r>
    </w:p>
    <w:p w:rsidR="000B2B5A" w:rsidRDefault="00951097" w:rsidP="00C6364D">
      <w:pPr>
        <w:numPr>
          <w:ilvl w:val="0"/>
          <w:numId w:val="3"/>
        </w:numPr>
        <w:spacing w:before="100" w:beforeAutospacing="1" w:after="100" w:afterAutospacing="1" w:line="240" w:lineRule="auto"/>
        <w:rPr>
          <w:rFonts w:eastAsia="Times New Roman" w:cs="Times New Roman"/>
        </w:rPr>
      </w:pPr>
      <w:hyperlink r:id="rId715" w:anchor="1124Q" w:history="1">
        <w:r w:rsidR="000B2B5A">
          <w:rPr>
            <w:rStyle w:val="Hyperlink"/>
            <w:rFonts w:eastAsia="Times New Roman" w:cs="Times New Roman"/>
          </w:rPr>
          <w:t>CHEM 1124Q</w:t>
        </w:r>
      </w:hyperlink>
      <w:r w:rsidR="000B2B5A">
        <w:rPr>
          <w:rFonts w:eastAsia="Times New Roman" w:cs="Times New Roman"/>
        </w:rPr>
        <w:t xml:space="preserve">, </w:t>
      </w:r>
      <w:hyperlink r:id="rId716" w:anchor="1125Q" w:history="1">
        <w:r w:rsidR="000B2B5A">
          <w:rPr>
            <w:rStyle w:val="Hyperlink"/>
            <w:rFonts w:eastAsia="Times New Roman" w:cs="Times New Roman"/>
          </w:rPr>
          <w:t>1125Q</w:t>
        </w:r>
      </w:hyperlink>
      <w:r w:rsidR="000B2B5A">
        <w:rPr>
          <w:rFonts w:eastAsia="Times New Roman" w:cs="Times New Roman"/>
        </w:rPr>
        <w:t xml:space="preserve">, </w:t>
      </w:r>
      <w:hyperlink r:id="rId717" w:anchor="1126Q" w:history="1">
        <w:r w:rsidR="000B2B5A">
          <w:rPr>
            <w:rStyle w:val="Hyperlink"/>
            <w:rFonts w:eastAsia="Times New Roman" w:cs="Times New Roman"/>
          </w:rPr>
          <w:t>1126Q</w:t>
        </w:r>
      </w:hyperlink>
      <w:r w:rsidR="000B2B5A">
        <w:rPr>
          <w:rFonts w:eastAsia="Times New Roman" w:cs="Times New Roman"/>
        </w:rPr>
        <w:t xml:space="preserve"> or </w:t>
      </w:r>
      <w:hyperlink r:id="rId718" w:anchor="1127Q" w:history="1">
        <w:r w:rsidR="000B2B5A">
          <w:rPr>
            <w:rStyle w:val="Hyperlink"/>
            <w:rFonts w:eastAsia="Times New Roman" w:cs="Times New Roman"/>
          </w:rPr>
          <w:t>1127Q</w:t>
        </w:r>
      </w:hyperlink>
      <w:r w:rsidR="000B2B5A">
        <w:rPr>
          <w:rFonts w:eastAsia="Times New Roman" w:cs="Times New Roman"/>
        </w:rPr>
        <w:t xml:space="preserve">, </w:t>
      </w:r>
      <w:hyperlink r:id="rId719" w:anchor="1128Q" w:history="1">
        <w:r w:rsidR="000B2B5A">
          <w:rPr>
            <w:rStyle w:val="Hyperlink"/>
            <w:rFonts w:eastAsia="Times New Roman" w:cs="Times New Roman"/>
          </w:rPr>
          <w:t>1128Q</w:t>
        </w:r>
      </w:hyperlink>
      <w:r w:rsidR="000B2B5A">
        <w:rPr>
          <w:rFonts w:eastAsia="Times New Roman" w:cs="Times New Roman"/>
        </w:rPr>
        <w:t>;</w:t>
      </w:r>
    </w:p>
    <w:p w:rsidR="000B2B5A" w:rsidRDefault="00951097" w:rsidP="00C6364D">
      <w:pPr>
        <w:numPr>
          <w:ilvl w:val="0"/>
          <w:numId w:val="3"/>
        </w:numPr>
        <w:spacing w:before="100" w:beforeAutospacing="1" w:after="100" w:afterAutospacing="1" w:line="240" w:lineRule="auto"/>
        <w:rPr>
          <w:rFonts w:eastAsia="Times New Roman" w:cs="Times New Roman"/>
        </w:rPr>
      </w:pPr>
      <w:hyperlink r:id="rId720" w:anchor="1131Q" w:history="1">
        <w:r w:rsidR="000B2B5A">
          <w:rPr>
            <w:rStyle w:val="Hyperlink"/>
            <w:rFonts w:eastAsia="Times New Roman" w:cs="Times New Roman"/>
          </w:rPr>
          <w:t>MATH 1131Q</w:t>
        </w:r>
      </w:hyperlink>
      <w:r w:rsidR="000B2B5A">
        <w:rPr>
          <w:rFonts w:eastAsia="Times New Roman" w:cs="Times New Roman"/>
        </w:rPr>
        <w:t xml:space="preserve">, </w:t>
      </w:r>
      <w:hyperlink r:id="rId721" w:anchor="1132Q" w:history="1">
        <w:r w:rsidR="000B2B5A">
          <w:rPr>
            <w:rStyle w:val="Hyperlink"/>
            <w:rFonts w:eastAsia="Times New Roman" w:cs="Times New Roman"/>
          </w:rPr>
          <w:t>1132Q</w:t>
        </w:r>
      </w:hyperlink>
      <w:r w:rsidR="000B2B5A">
        <w:rPr>
          <w:rFonts w:eastAsia="Times New Roman" w:cs="Times New Roman"/>
        </w:rPr>
        <w:t>;</w:t>
      </w:r>
    </w:p>
    <w:p w:rsidR="000B2B5A" w:rsidRDefault="00951097" w:rsidP="00C6364D">
      <w:pPr>
        <w:numPr>
          <w:ilvl w:val="0"/>
          <w:numId w:val="3"/>
        </w:numPr>
        <w:spacing w:before="100" w:beforeAutospacing="1" w:after="100" w:afterAutospacing="1" w:line="240" w:lineRule="auto"/>
        <w:rPr>
          <w:rFonts w:eastAsia="Times New Roman" w:cs="Times New Roman"/>
        </w:rPr>
      </w:pPr>
      <w:hyperlink r:id="rId722" w:anchor="1201Q" w:history="1">
        <w:r w:rsidR="000B2B5A">
          <w:rPr>
            <w:rStyle w:val="Hyperlink"/>
            <w:rFonts w:eastAsia="Times New Roman" w:cs="Times New Roman"/>
          </w:rPr>
          <w:t>PHYS 1201Q</w:t>
        </w:r>
      </w:hyperlink>
      <w:r w:rsidR="000B2B5A">
        <w:rPr>
          <w:rFonts w:eastAsia="Times New Roman" w:cs="Times New Roman"/>
        </w:rPr>
        <w:t xml:space="preserve">, </w:t>
      </w:r>
      <w:hyperlink r:id="rId723" w:anchor="1202Q" w:history="1">
        <w:r w:rsidR="000B2B5A">
          <w:rPr>
            <w:rStyle w:val="Hyperlink"/>
            <w:rFonts w:eastAsia="Times New Roman" w:cs="Times New Roman"/>
          </w:rPr>
          <w:t>1202Q</w:t>
        </w:r>
      </w:hyperlink>
      <w:r w:rsidR="000B2B5A">
        <w:rPr>
          <w:rFonts w:eastAsia="Times New Roman" w:cs="Times New Roman"/>
        </w:rPr>
        <w:t xml:space="preserve">, or </w:t>
      </w:r>
      <w:hyperlink r:id="rId724" w:anchor="1401Q" w:history="1">
        <w:r w:rsidR="000B2B5A">
          <w:rPr>
            <w:rStyle w:val="Hyperlink"/>
            <w:rFonts w:eastAsia="Times New Roman" w:cs="Times New Roman"/>
          </w:rPr>
          <w:t>1401Q</w:t>
        </w:r>
      </w:hyperlink>
      <w:r w:rsidR="000B2B5A">
        <w:rPr>
          <w:rFonts w:eastAsia="Times New Roman" w:cs="Times New Roman"/>
        </w:rPr>
        <w:t xml:space="preserve">, </w:t>
      </w:r>
      <w:hyperlink r:id="rId725" w:anchor="1402Q" w:history="1">
        <w:r w:rsidR="000B2B5A">
          <w:rPr>
            <w:rStyle w:val="Hyperlink"/>
            <w:rFonts w:eastAsia="Times New Roman" w:cs="Times New Roman"/>
          </w:rPr>
          <w:t>1402Q</w:t>
        </w:r>
      </w:hyperlink>
      <w:r w:rsidR="000B2B5A">
        <w:rPr>
          <w:rFonts w:eastAsia="Times New Roman" w:cs="Times New Roman"/>
        </w:rPr>
        <w:t>;</w:t>
      </w:r>
    </w:p>
    <w:p w:rsidR="000B2B5A" w:rsidRDefault="00951097" w:rsidP="00C6364D">
      <w:pPr>
        <w:numPr>
          <w:ilvl w:val="0"/>
          <w:numId w:val="3"/>
        </w:numPr>
        <w:spacing w:before="100" w:beforeAutospacing="1" w:after="100" w:afterAutospacing="1" w:line="240" w:lineRule="auto"/>
        <w:rPr>
          <w:rFonts w:eastAsia="Times New Roman" w:cs="Times New Roman"/>
        </w:rPr>
      </w:pPr>
      <w:hyperlink r:id="rId726" w:anchor="1000Q" w:history="1">
        <w:r w:rsidR="000B2B5A">
          <w:rPr>
            <w:rStyle w:val="Hyperlink"/>
            <w:rFonts w:eastAsia="Times New Roman" w:cs="Times New Roman"/>
          </w:rPr>
          <w:t>STAT 1000Q</w:t>
        </w:r>
      </w:hyperlink>
      <w:r w:rsidR="000B2B5A">
        <w:rPr>
          <w:rFonts w:eastAsia="Times New Roman" w:cs="Times New Roman"/>
        </w:rPr>
        <w:t xml:space="preserve"> or </w:t>
      </w:r>
      <w:hyperlink r:id="rId727" w:anchor="1100Q" w:history="1">
        <w:r w:rsidR="000B2B5A">
          <w:rPr>
            <w:rStyle w:val="Hyperlink"/>
            <w:rFonts w:eastAsia="Times New Roman" w:cs="Times New Roman"/>
          </w:rPr>
          <w:t>1100Q</w:t>
        </w:r>
      </w:hyperlink>
      <w:r w:rsidR="000B2B5A">
        <w:rPr>
          <w:rFonts w:eastAsia="Times New Roman" w:cs="Times New Roman"/>
        </w:rPr>
        <w:t xml:space="preserve"> or </w:t>
      </w:r>
      <w:hyperlink r:id="rId728" w:anchor="3025Q" w:history="1">
        <w:r w:rsidR="000B2B5A">
          <w:rPr>
            <w:rStyle w:val="Hyperlink"/>
            <w:rFonts w:eastAsia="Times New Roman" w:cs="Times New Roman"/>
          </w:rPr>
          <w:t>3025Q</w:t>
        </w:r>
      </w:hyperlink>
      <w:r w:rsidR="000B2B5A">
        <w:rPr>
          <w:rFonts w:eastAsia="Times New Roman" w:cs="Times New Roman"/>
        </w:rPr>
        <w:t>;</w:t>
      </w:r>
    </w:p>
    <w:p w:rsidR="000B2B5A" w:rsidRDefault="00951097" w:rsidP="00C6364D">
      <w:pPr>
        <w:numPr>
          <w:ilvl w:val="0"/>
          <w:numId w:val="3"/>
        </w:numPr>
        <w:spacing w:before="100" w:beforeAutospacing="1" w:after="100" w:afterAutospacing="1" w:line="240" w:lineRule="auto"/>
        <w:rPr>
          <w:rFonts w:eastAsia="Times New Roman" w:cs="Times New Roman"/>
        </w:rPr>
      </w:pPr>
      <w:hyperlink r:id="rId729" w:anchor="1000" w:history="1">
        <w:r w:rsidR="000B2B5A">
          <w:rPr>
            <w:rStyle w:val="Hyperlink"/>
            <w:rFonts w:eastAsia="Times New Roman" w:cs="Times New Roman"/>
          </w:rPr>
          <w:t>NRE 1000</w:t>
        </w:r>
      </w:hyperlink>
      <w:r w:rsidR="000B2B5A">
        <w:rPr>
          <w:rFonts w:eastAsia="Times New Roman" w:cs="Times New Roman"/>
        </w:rPr>
        <w:t>.</w:t>
      </w:r>
    </w:p>
    <w:p w:rsidR="000B2B5A" w:rsidRDefault="00951097" w:rsidP="000B2B5A">
      <w:pPr>
        <w:pStyle w:val="NormalWeb"/>
      </w:pPr>
      <w:hyperlink r:id="rId730" w:anchor="1150" w:history="1">
        <w:r w:rsidR="000B2B5A">
          <w:rPr>
            <w:rStyle w:val="Hyperlink"/>
          </w:rPr>
          <w:t>ARE 1150</w:t>
        </w:r>
      </w:hyperlink>
      <w:r w:rsidR="000B2B5A">
        <w:t xml:space="preserve">; </w:t>
      </w:r>
      <w:hyperlink r:id="rId731" w:anchor="1200" w:history="1">
        <w:r w:rsidR="000B2B5A">
          <w:rPr>
            <w:rStyle w:val="Hyperlink"/>
          </w:rPr>
          <w:t>ECON 1200</w:t>
        </w:r>
      </w:hyperlink>
      <w:r w:rsidR="000B2B5A">
        <w:t xml:space="preserve"> or </w:t>
      </w:r>
      <w:hyperlink r:id="rId732" w:anchor="1201" w:history="1">
        <w:r w:rsidR="000B2B5A">
          <w:rPr>
            <w:rStyle w:val="Hyperlink"/>
          </w:rPr>
          <w:t>1201</w:t>
        </w:r>
      </w:hyperlink>
      <w:r w:rsidR="000B2B5A">
        <w:t xml:space="preserve">; </w:t>
      </w:r>
      <w:hyperlink r:id="rId733" w:anchor="2300" w:history="1">
        <w:r w:rsidR="000B2B5A">
          <w:rPr>
            <w:rStyle w:val="Hyperlink"/>
          </w:rPr>
          <w:t>GEOG 2300</w:t>
        </w:r>
      </w:hyperlink>
      <w:r w:rsidR="000B2B5A">
        <w:t xml:space="preserve">; </w:t>
      </w:r>
      <w:hyperlink r:id="rId734" w:anchor="1050" w:history="1">
        <w:r w:rsidR="000B2B5A">
          <w:rPr>
            <w:rStyle w:val="Hyperlink"/>
          </w:rPr>
          <w:t>GSCI 1050</w:t>
        </w:r>
      </w:hyperlink>
      <w:r w:rsidR="000B2B5A">
        <w:t xml:space="preserve">; and </w:t>
      </w:r>
      <w:hyperlink r:id="rId735" w:anchor="1002" w:history="1">
        <w:r w:rsidR="000B2B5A">
          <w:rPr>
            <w:rStyle w:val="Hyperlink"/>
          </w:rPr>
          <w:t>MARN 1002</w:t>
        </w:r>
      </w:hyperlink>
      <w:r w:rsidR="000B2B5A">
        <w:t xml:space="preserve"> are prerequisites for several upper division course concentration options. It is the student’s responsibility to ensure that all pre-requisites in the catalog for concentration courses have been satisfied.</w:t>
      </w:r>
    </w:p>
    <w:p w:rsidR="000B2B5A" w:rsidRDefault="000B2B5A" w:rsidP="000B2B5A">
      <w:pPr>
        <w:pStyle w:val="Heading3"/>
        <w:rPr>
          <w:rFonts w:eastAsia="Times New Roman" w:cs="Times New Roman"/>
        </w:rPr>
      </w:pPr>
      <w:r>
        <w:rPr>
          <w:rFonts w:eastAsia="Times New Roman" w:cs="Times New Roman"/>
        </w:rPr>
        <w:t>Required Sophomore Seminar Course</w:t>
      </w:r>
    </w:p>
    <w:p w:rsidR="000B2B5A" w:rsidRDefault="000B2B5A" w:rsidP="000B2B5A">
      <w:pPr>
        <w:pStyle w:val="NormalWeb"/>
      </w:pPr>
      <w:r>
        <w:t>A 2000-level environmental sciences sophomore seminar course as approved by the advisor.</w:t>
      </w:r>
    </w:p>
    <w:p w:rsidR="000B2B5A" w:rsidRDefault="000B2B5A" w:rsidP="000B2B5A">
      <w:pPr>
        <w:pStyle w:val="Heading3"/>
        <w:rPr>
          <w:rFonts w:eastAsia="Times New Roman" w:cs="Times New Roman"/>
        </w:rPr>
      </w:pPr>
      <w:r>
        <w:rPr>
          <w:rFonts w:eastAsia="Times New Roman" w:hAnsi="Symbol" w:cs="Times New Roman"/>
        </w:rPr>
        <w:t></w:t>
      </w:r>
      <w:r>
        <w:rPr>
          <w:rFonts w:eastAsia="Times New Roman" w:cs="Times New Roman"/>
        </w:rPr>
        <w:t xml:space="preserve">  Required Capstone Course</w:t>
      </w:r>
    </w:p>
    <w:p w:rsidR="000B2B5A" w:rsidRDefault="000B2B5A" w:rsidP="000B2B5A">
      <w:pPr>
        <w:pStyle w:val="NormalWeb"/>
      </w:pPr>
      <w:r>
        <w:rPr>
          <w:rFonts w:eastAsia="Times New Roman" w:hAnsi="Symbol"/>
        </w:rPr>
        <w:t></w:t>
      </w:r>
      <w:r>
        <w:rPr>
          <w:rFonts w:eastAsia="Times New Roman"/>
        </w:rPr>
        <w:t xml:space="preserve">  </w:t>
      </w:r>
      <w:hyperlink r:id="rId736" w:anchor="4000W" w:history="1">
        <w:r>
          <w:rPr>
            <w:rStyle w:val="Hyperlink"/>
          </w:rPr>
          <w:t>NRE 4000W</w:t>
        </w:r>
      </w:hyperlink>
      <w:r>
        <w:t xml:space="preserve"> (3 credits). Completion of NRE 4000W satisfies the writing in the major and information literacy exit requirements.</w:t>
      </w:r>
    </w:p>
    <w:p w:rsidR="000B2B5A" w:rsidRDefault="000B2B5A" w:rsidP="000B2B5A">
      <w:pPr>
        <w:pStyle w:val="Heading3"/>
        <w:rPr>
          <w:rFonts w:eastAsia="Times New Roman" w:cs="Times New Roman"/>
        </w:rPr>
      </w:pPr>
      <w:r>
        <w:rPr>
          <w:rFonts w:eastAsia="Times New Roman" w:cs="Times New Roman"/>
        </w:rPr>
        <w:t>Required Internship or Research Experience</w:t>
      </w:r>
    </w:p>
    <w:p w:rsidR="000B2B5A" w:rsidRDefault="000B2B5A" w:rsidP="000B2B5A">
      <w:pPr>
        <w:pStyle w:val="NormalWeb"/>
      </w:pPr>
      <w:r>
        <w:t>1-6 credits of internship and/or research experience. Internship and/or research experience must be approved by the student’s advisor.</w:t>
      </w:r>
    </w:p>
    <w:p w:rsidR="000B2B5A" w:rsidRDefault="000B2B5A" w:rsidP="000B2B5A">
      <w:pPr>
        <w:pStyle w:val="Heading3"/>
        <w:rPr>
          <w:rFonts w:eastAsia="Times New Roman" w:cs="Times New Roman"/>
        </w:rPr>
      </w:pPr>
      <w:r>
        <w:rPr>
          <w:rFonts w:eastAsia="Times New Roman" w:cs="Times New Roman"/>
        </w:rPr>
        <w:lastRenderedPageBreak/>
        <w:t>Area of Concentration</w:t>
      </w:r>
    </w:p>
    <w:p w:rsidR="000B2B5A" w:rsidRDefault="000B2B5A" w:rsidP="000B2B5A">
      <w:pPr>
        <w:pStyle w:val="NormalWeb"/>
      </w:pPr>
      <w:r>
        <w:t>All students majoring in Environmental Sciences must declare and fulfill the requirements of a concentration in a discipline associated with the program before graduation. Approved concentrations are listed below:</w:t>
      </w:r>
    </w:p>
    <w:p w:rsidR="000B2B5A" w:rsidRDefault="000B2B5A" w:rsidP="000B2B5A">
      <w:pPr>
        <w:pStyle w:val="Heading4"/>
        <w:rPr>
          <w:rFonts w:eastAsia="Times New Roman" w:cs="Times New Roman"/>
        </w:rPr>
      </w:pPr>
      <w:r>
        <w:rPr>
          <w:rFonts w:eastAsia="Times New Roman" w:cs="Times New Roman"/>
        </w:rPr>
        <w:t>Sustainable Systems Concentration</w:t>
      </w:r>
    </w:p>
    <w:p w:rsidR="000B2B5A" w:rsidRDefault="000B2B5A" w:rsidP="000B2B5A">
      <w:pPr>
        <w:pStyle w:val="NormalWeb"/>
      </w:pPr>
      <w:r>
        <w:t>Students must complete at least two courses from each of the following Knowledge Competencies. The same course cannot be used to fulfill more than one knowledge competency.</w:t>
      </w:r>
    </w:p>
    <w:p w:rsidR="000B2B5A" w:rsidRDefault="000B2B5A" w:rsidP="000B2B5A">
      <w:pPr>
        <w:pStyle w:val="Heading5"/>
        <w:rPr>
          <w:rFonts w:eastAsia="Times New Roman" w:cs="Times New Roman"/>
        </w:rPr>
      </w:pPr>
      <w:r>
        <w:rPr>
          <w:rFonts w:eastAsia="Times New Roman" w:cs="Times New Roman"/>
        </w:rPr>
        <w:t>Resource Management</w:t>
      </w:r>
    </w:p>
    <w:p w:rsidR="000B2B5A" w:rsidRDefault="00951097" w:rsidP="000B2B5A">
      <w:pPr>
        <w:pStyle w:val="NormalWeb"/>
      </w:pPr>
      <w:hyperlink r:id="rId737" w:anchor="2208" w:history="1">
        <w:r w:rsidR="000B2B5A">
          <w:rPr>
            <w:rStyle w:val="Hyperlink"/>
          </w:rPr>
          <w:t>EEB 2208</w:t>
        </w:r>
      </w:hyperlink>
      <w:r w:rsidR="000B2B5A">
        <w:t xml:space="preserve">; </w:t>
      </w:r>
      <w:hyperlink r:id="rId738" w:anchor="3340" w:history="1">
        <w:r w:rsidR="000B2B5A">
          <w:rPr>
            <w:rStyle w:val="Hyperlink"/>
          </w:rPr>
          <w:t>GEOG 3340</w:t>
        </w:r>
      </w:hyperlink>
      <w:r w:rsidR="000B2B5A">
        <w:t xml:space="preserve">; </w:t>
      </w:r>
      <w:hyperlink r:id="rId739" w:anchor="3030" w:history="1">
        <w:r w:rsidR="000B2B5A">
          <w:rPr>
            <w:rStyle w:val="Hyperlink"/>
          </w:rPr>
          <w:t>MARN 3030</w:t>
        </w:r>
      </w:hyperlink>
      <w:r w:rsidR="000B2B5A">
        <w:t xml:space="preserve">; </w:t>
      </w:r>
      <w:hyperlink r:id="rId740" w:anchor="2010" w:history="1">
        <w:r w:rsidR="000B2B5A">
          <w:rPr>
            <w:rStyle w:val="Hyperlink"/>
          </w:rPr>
          <w:t>NRE 2010</w:t>
        </w:r>
      </w:hyperlink>
      <w:r w:rsidR="000B2B5A">
        <w:t xml:space="preserve">, </w:t>
      </w:r>
      <w:hyperlink r:id="rId741" w:anchor="2215" w:history="1">
        <w:r w:rsidR="000B2B5A">
          <w:rPr>
            <w:rStyle w:val="Hyperlink"/>
          </w:rPr>
          <w:t>2215</w:t>
        </w:r>
      </w:hyperlink>
      <w:r w:rsidR="000B2B5A">
        <w:t xml:space="preserve">, </w:t>
      </w:r>
      <w:hyperlink r:id="rId742" w:anchor="2345" w:history="1">
        <w:r w:rsidR="000B2B5A">
          <w:rPr>
            <w:rStyle w:val="Hyperlink"/>
          </w:rPr>
          <w:t>2345</w:t>
        </w:r>
      </w:hyperlink>
      <w:r w:rsidR="000B2B5A">
        <w:t xml:space="preserve">, </w:t>
      </w:r>
      <w:hyperlink r:id="rId743" w:anchor="3105" w:history="1">
        <w:r w:rsidR="000B2B5A">
          <w:rPr>
            <w:rStyle w:val="Hyperlink"/>
          </w:rPr>
          <w:t>3105</w:t>
        </w:r>
      </w:hyperlink>
      <w:r w:rsidR="000B2B5A">
        <w:t xml:space="preserve">, </w:t>
      </w:r>
      <w:hyperlink r:id="rId744" w:anchor="3125" w:history="1">
        <w:r w:rsidR="000B2B5A">
          <w:rPr>
            <w:rStyle w:val="Hyperlink"/>
          </w:rPr>
          <w:t>3125</w:t>
        </w:r>
      </w:hyperlink>
      <w:r w:rsidR="000B2B5A">
        <w:t xml:space="preserve">, </w:t>
      </w:r>
      <w:hyperlink r:id="rId745" w:anchor="3155" w:history="1">
        <w:r w:rsidR="000B2B5A">
          <w:rPr>
            <w:rStyle w:val="Hyperlink"/>
          </w:rPr>
          <w:t>3155</w:t>
        </w:r>
      </w:hyperlink>
      <w:r w:rsidR="000B2B5A">
        <w:t xml:space="preserve">, </w:t>
      </w:r>
      <w:hyperlink r:id="rId746" w:anchor="3305" w:history="1">
        <w:r w:rsidR="000B2B5A">
          <w:rPr>
            <w:rStyle w:val="Hyperlink"/>
          </w:rPr>
          <w:t>3305</w:t>
        </w:r>
      </w:hyperlink>
      <w:r w:rsidR="000B2B5A">
        <w:t xml:space="preserve">, </w:t>
      </w:r>
      <w:hyperlink r:id="rId747" w:anchor="3335" w:history="1">
        <w:r w:rsidR="000B2B5A">
          <w:rPr>
            <w:rStyle w:val="Hyperlink"/>
          </w:rPr>
          <w:t>3335</w:t>
        </w:r>
      </w:hyperlink>
      <w:r w:rsidR="000B2B5A">
        <w:t xml:space="preserve">, </w:t>
      </w:r>
      <w:hyperlink r:id="rId748" w:anchor="3345" w:history="1">
        <w:r w:rsidR="000B2B5A">
          <w:rPr>
            <w:rStyle w:val="Hyperlink"/>
          </w:rPr>
          <w:t>3345/W</w:t>
        </w:r>
      </w:hyperlink>
      <w:r w:rsidR="000B2B5A">
        <w:t xml:space="preserve">, </w:t>
      </w:r>
      <w:hyperlink r:id="rId749" w:anchor="3500" w:history="1">
        <w:r w:rsidR="000B2B5A">
          <w:rPr>
            <w:rStyle w:val="Hyperlink"/>
          </w:rPr>
          <w:t>3500</w:t>
        </w:r>
      </w:hyperlink>
      <w:r w:rsidR="000B2B5A">
        <w:t xml:space="preserve">, </w:t>
      </w:r>
      <w:hyperlink r:id="rId750" w:anchor="3535" w:history="1">
        <w:r w:rsidR="000B2B5A">
          <w:rPr>
            <w:rStyle w:val="Hyperlink"/>
          </w:rPr>
          <w:t>3535</w:t>
        </w:r>
      </w:hyperlink>
      <w:r w:rsidR="000B2B5A">
        <w:t xml:space="preserve">, </w:t>
      </w:r>
      <w:hyperlink r:id="rId751" w:anchor="4335" w:history="1">
        <w:r w:rsidR="000B2B5A">
          <w:rPr>
            <w:rStyle w:val="Hyperlink"/>
          </w:rPr>
          <w:t>4335</w:t>
        </w:r>
      </w:hyperlink>
      <w:r w:rsidR="000B2B5A">
        <w:t xml:space="preserve">, </w:t>
      </w:r>
      <w:hyperlink r:id="rId752" w:anchor="4575" w:history="1">
        <w:r w:rsidR="000B2B5A">
          <w:rPr>
            <w:rStyle w:val="Hyperlink"/>
          </w:rPr>
          <w:t>4575</w:t>
        </w:r>
      </w:hyperlink>
      <w:r w:rsidR="000B2B5A">
        <w:t>.</w:t>
      </w:r>
    </w:p>
    <w:p w:rsidR="000B2B5A" w:rsidRDefault="000B2B5A" w:rsidP="000B2B5A">
      <w:pPr>
        <w:pStyle w:val="Heading5"/>
        <w:rPr>
          <w:rFonts w:eastAsia="Times New Roman" w:cs="Times New Roman"/>
        </w:rPr>
      </w:pPr>
      <w:r>
        <w:rPr>
          <w:rFonts w:eastAsia="Times New Roman" w:cs="Times New Roman"/>
        </w:rPr>
        <w:t>Ecological Systems</w:t>
      </w:r>
    </w:p>
    <w:p w:rsidR="000B2B5A" w:rsidRDefault="00951097" w:rsidP="000B2B5A">
      <w:pPr>
        <w:pStyle w:val="NormalWeb"/>
      </w:pPr>
      <w:hyperlink r:id="rId753" w:anchor="2244" w:history="1">
        <w:r w:rsidR="000B2B5A">
          <w:rPr>
            <w:rStyle w:val="Hyperlink"/>
          </w:rPr>
          <w:t>EEB 2244/W</w:t>
        </w:r>
      </w:hyperlink>
      <w:r w:rsidR="000B2B5A">
        <w:t xml:space="preserve">, </w:t>
      </w:r>
      <w:hyperlink r:id="rId754" w:anchor="3247" w:history="1">
        <w:r w:rsidR="000B2B5A">
          <w:rPr>
            <w:rStyle w:val="Hyperlink"/>
          </w:rPr>
          <w:t>3247</w:t>
        </w:r>
      </w:hyperlink>
      <w:r w:rsidR="000B2B5A">
        <w:t xml:space="preserve">, </w:t>
      </w:r>
      <w:hyperlink r:id="rId755" w:anchor="4230W" w:history="1">
        <w:r w:rsidR="000B2B5A">
          <w:rPr>
            <w:rStyle w:val="Hyperlink"/>
          </w:rPr>
          <w:t>4230W</w:t>
        </w:r>
      </w:hyperlink>
      <w:r w:rsidR="000B2B5A">
        <w:t xml:space="preserve">; </w:t>
      </w:r>
      <w:hyperlink r:id="rId756" w:anchor="3230" w:history="1">
        <w:r w:rsidR="000B2B5A">
          <w:rPr>
            <w:rStyle w:val="Hyperlink"/>
          </w:rPr>
          <w:t>EEB 3230</w:t>
        </w:r>
      </w:hyperlink>
      <w:r w:rsidR="000B2B5A">
        <w:t>/</w:t>
      </w:r>
      <w:hyperlink r:id="rId757" w:anchor="3014" w:history="1">
        <w:r w:rsidR="000B2B5A">
          <w:rPr>
            <w:rStyle w:val="Hyperlink"/>
          </w:rPr>
          <w:t>MARN 3014</w:t>
        </w:r>
      </w:hyperlink>
      <w:r w:rsidR="000B2B5A">
        <w:t xml:space="preserve">; </w:t>
      </w:r>
      <w:hyperlink r:id="rId758" w:anchor="2455" w:history="1">
        <w:r w:rsidR="000B2B5A">
          <w:rPr>
            <w:rStyle w:val="Hyperlink"/>
          </w:rPr>
          <w:t>NRE 2455</w:t>
        </w:r>
      </w:hyperlink>
      <w:r w:rsidR="000B2B5A">
        <w:t xml:space="preserve">, </w:t>
      </w:r>
      <w:hyperlink r:id="rId759" w:anchor="3205" w:history="1">
        <w:r w:rsidR="000B2B5A">
          <w:rPr>
            <w:rStyle w:val="Hyperlink"/>
          </w:rPr>
          <w:t>3205</w:t>
        </w:r>
      </w:hyperlink>
      <w:r w:rsidR="000B2B5A">
        <w:t xml:space="preserve">, </w:t>
      </w:r>
      <w:hyperlink r:id="rId760" w:anchor="4340" w:history="1">
        <w:r w:rsidR="000B2B5A">
          <w:rPr>
            <w:rStyle w:val="Hyperlink"/>
          </w:rPr>
          <w:t>4340</w:t>
        </w:r>
      </w:hyperlink>
      <w:r w:rsidR="000B2B5A">
        <w:t>.</w:t>
      </w:r>
    </w:p>
    <w:p w:rsidR="000B2B5A" w:rsidRDefault="000B2B5A" w:rsidP="000B2B5A">
      <w:pPr>
        <w:pStyle w:val="NormalWeb"/>
      </w:pPr>
      <w:r>
        <w:t>Students must complete at least one course from each of the following Knowledge Competencies.</w:t>
      </w:r>
    </w:p>
    <w:p w:rsidR="000B2B5A" w:rsidRDefault="000B2B5A" w:rsidP="000B2B5A">
      <w:pPr>
        <w:pStyle w:val="Heading5"/>
        <w:rPr>
          <w:rFonts w:eastAsia="Times New Roman" w:cs="Times New Roman"/>
        </w:rPr>
      </w:pPr>
      <w:r>
        <w:rPr>
          <w:rFonts w:eastAsia="Times New Roman" w:cs="Times New Roman"/>
        </w:rPr>
        <w:t>Built Systems</w:t>
      </w:r>
    </w:p>
    <w:p w:rsidR="000B2B5A" w:rsidRDefault="00951097" w:rsidP="000B2B5A">
      <w:pPr>
        <w:pStyle w:val="NormalWeb"/>
      </w:pPr>
      <w:hyperlink r:id="rId761" w:anchor="3175" w:history="1">
        <w:r w:rsidR="000B2B5A">
          <w:rPr>
            <w:rStyle w:val="Hyperlink"/>
          </w:rPr>
          <w:t>AH 3175</w:t>
        </w:r>
      </w:hyperlink>
      <w:r w:rsidR="000B2B5A">
        <w:t xml:space="preserve">; </w:t>
      </w:r>
      <w:hyperlink r:id="rId762" w:anchor="2400" w:history="1">
        <w:r w:rsidR="000B2B5A">
          <w:rPr>
            <w:rStyle w:val="Hyperlink"/>
          </w:rPr>
          <w:t>GEOG 2400</w:t>
        </w:r>
      </w:hyperlink>
      <w:r w:rsidR="000B2B5A">
        <w:t xml:space="preserve">; </w:t>
      </w:r>
      <w:hyperlink r:id="rId763" w:anchor="3765" w:history="1">
        <w:r w:rsidR="000B2B5A">
          <w:rPr>
            <w:rStyle w:val="Hyperlink"/>
          </w:rPr>
          <w:t>HORT 3765</w:t>
        </w:r>
      </w:hyperlink>
      <w:r w:rsidR="000B2B5A">
        <w:t xml:space="preserve">; </w:t>
      </w:r>
      <w:hyperlink r:id="rId764" w:anchor="3230W" w:history="1">
        <w:r w:rsidR="000B2B5A">
          <w:rPr>
            <w:rStyle w:val="Hyperlink"/>
          </w:rPr>
          <w:t>LAND 3230W</w:t>
        </w:r>
      </w:hyperlink>
      <w:r w:rsidR="000B2B5A">
        <w:t xml:space="preserve">; </w:t>
      </w:r>
      <w:hyperlink r:id="rId765" w:anchor="3265" w:history="1">
        <w:r w:rsidR="000B2B5A">
          <w:rPr>
            <w:rStyle w:val="Hyperlink"/>
          </w:rPr>
          <w:t>NRE 3265</w:t>
        </w:r>
      </w:hyperlink>
      <w:r w:rsidR="000B2B5A">
        <w:t>.</w:t>
      </w:r>
    </w:p>
    <w:p w:rsidR="000B2B5A" w:rsidRDefault="000B2B5A" w:rsidP="000B2B5A">
      <w:pPr>
        <w:pStyle w:val="Heading5"/>
        <w:rPr>
          <w:rFonts w:eastAsia="Times New Roman" w:cs="Times New Roman"/>
        </w:rPr>
      </w:pPr>
      <w:r>
        <w:rPr>
          <w:rFonts w:eastAsia="Times New Roman" w:cs="Times New Roman"/>
        </w:rPr>
        <w:t>Governance and Policy</w:t>
      </w:r>
    </w:p>
    <w:p w:rsidR="000B2B5A" w:rsidRDefault="00951097" w:rsidP="000B2B5A">
      <w:pPr>
        <w:pStyle w:val="NormalWeb"/>
      </w:pPr>
      <w:hyperlink r:id="rId766" w:anchor="3174" w:history="1">
        <w:r w:rsidR="000B2B5A">
          <w:rPr>
            <w:rStyle w:val="Hyperlink"/>
          </w:rPr>
          <w:t>AH 3174</w:t>
        </w:r>
      </w:hyperlink>
      <w:r w:rsidR="000B2B5A">
        <w:t xml:space="preserve">; </w:t>
      </w:r>
      <w:hyperlink r:id="rId767" w:anchor="3235" w:history="1">
        <w:r w:rsidR="000B2B5A">
          <w:rPr>
            <w:rStyle w:val="Hyperlink"/>
          </w:rPr>
          <w:t>ARE 3235</w:t>
        </w:r>
      </w:hyperlink>
      <w:r w:rsidR="000B2B5A">
        <w:t xml:space="preserve">, </w:t>
      </w:r>
      <w:hyperlink r:id="rId768" w:anchor="3434" w:history="1">
        <w:r w:rsidR="000B2B5A">
          <w:rPr>
            <w:rStyle w:val="Hyperlink"/>
          </w:rPr>
          <w:t>3434</w:t>
        </w:r>
      </w:hyperlink>
      <w:r w:rsidR="000B2B5A">
        <w:t xml:space="preserve">, </w:t>
      </w:r>
      <w:hyperlink r:id="rId769" w:anchor="3437" w:history="1">
        <w:r w:rsidR="000B2B5A">
          <w:rPr>
            <w:rStyle w:val="Hyperlink"/>
          </w:rPr>
          <w:t>3437</w:t>
        </w:r>
      </w:hyperlink>
      <w:r w:rsidR="000B2B5A">
        <w:t xml:space="preserve">, </w:t>
      </w:r>
      <w:hyperlink r:id="rId770" w:anchor="4438" w:history="1">
        <w:r w:rsidR="000B2B5A">
          <w:rPr>
            <w:rStyle w:val="Hyperlink"/>
          </w:rPr>
          <w:t>4438</w:t>
        </w:r>
      </w:hyperlink>
      <w:r w:rsidR="000B2B5A">
        <w:t xml:space="preserve">, </w:t>
      </w:r>
      <w:hyperlink r:id="rId771" w:anchor="4462" w:history="1">
        <w:r w:rsidR="000B2B5A">
          <w:rPr>
            <w:rStyle w:val="Hyperlink"/>
          </w:rPr>
          <w:t>4462</w:t>
        </w:r>
      </w:hyperlink>
      <w:r w:rsidR="000B2B5A">
        <w:t xml:space="preserve">; </w:t>
      </w:r>
      <w:hyperlink r:id="rId772" w:anchor="2467" w:history="1">
        <w:r w:rsidR="000B2B5A">
          <w:rPr>
            <w:rStyle w:val="Hyperlink"/>
          </w:rPr>
          <w:t>ECON/MAST 2467</w:t>
        </w:r>
      </w:hyperlink>
      <w:r w:rsidR="000B2B5A">
        <w:t xml:space="preserve">; </w:t>
      </w:r>
      <w:hyperlink r:id="rId773" w:anchor="3320W" w:history="1">
        <w:r w:rsidR="000B2B5A">
          <w:rPr>
            <w:rStyle w:val="Hyperlink"/>
          </w:rPr>
          <w:t>GEOG 3320W</w:t>
        </w:r>
      </w:hyperlink>
      <w:r w:rsidR="000B2B5A">
        <w:t xml:space="preserve">; </w:t>
      </w:r>
      <w:hyperlink r:id="rId774" w:anchor="3832" w:history="1">
        <w:r w:rsidR="000B2B5A">
          <w:rPr>
            <w:rStyle w:val="Hyperlink"/>
          </w:rPr>
          <w:t>MAST/POLS 3832</w:t>
        </w:r>
      </w:hyperlink>
      <w:r w:rsidR="000B2B5A">
        <w:t xml:space="preserve">; </w:t>
      </w:r>
      <w:hyperlink r:id="rId775" w:anchor="3000" w:history="1">
        <w:r w:rsidR="000B2B5A">
          <w:rPr>
            <w:rStyle w:val="Hyperlink"/>
          </w:rPr>
          <w:t>NRE 3000</w:t>
        </w:r>
      </w:hyperlink>
      <w:r w:rsidR="000B2B5A">
        <w:t xml:space="preserve">, </w:t>
      </w:r>
      <w:hyperlink r:id="rId776" w:anchor="3201" w:history="1">
        <w:r w:rsidR="000B2B5A">
          <w:rPr>
            <w:rStyle w:val="Hyperlink"/>
          </w:rPr>
          <w:t>3201</w:t>
        </w:r>
      </w:hyperlink>
      <w:r w:rsidR="000B2B5A">
        <w:t xml:space="preserve">, </w:t>
      </w:r>
      <w:hyperlink r:id="rId777" w:anchor="3245" w:history="1">
        <w:r w:rsidR="000B2B5A">
          <w:rPr>
            <w:rStyle w:val="Hyperlink"/>
          </w:rPr>
          <w:t>3245</w:t>
        </w:r>
      </w:hyperlink>
      <w:r w:rsidR="000B2B5A">
        <w:t xml:space="preserve">; </w:t>
      </w:r>
      <w:hyperlink r:id="rId778" w:anchor="3412" w:history="1">
        <w:r w:rsidR="000B2B5A">
          <w:rPr>
            <w:rStyle w:val="Hyperlink"/>
          </w:rPr>
          <w:t>POLS 3412</w:t>
        </w:r>
      </w:hyperlink>
      <w:r w:rsidR="000B2B5A">
        <w:t xml:space="preserve">; </w:t>
      </w:r>
      <w:hyperlink r:id="rId779" w:anchor="3407" w:history="1">
        <w:r w:rsidR="000B2B5A">
          <w:rPr>
            <w:rStyle w:val="Hyperlink"/>
          </w:rPr>
          <w:t>SOCI 3407/W</w:t>
        </w:r>
      </w:hyperlink>
      <w:r w:rsidR="000B2B5A">
        <w:t>.</w:t>
      </w:r>
    </w:p>
    <w:p w:rsidR="000B2B5A" w:rsidRDefault="000B2B5A" w:rsidP="000B2B5A">
      <w:pPr>
        <w:pStyle w:val="Heading5"/>
        <w:rPr>
          <w:rFonts w:eastAsia="Times New Roman" w:cs="Times New Roman"/>
        </w:rPr>
      </w:pPr>
      <w:r>
        <w:rPr>
          <w:rFonts w:eastAsia="Times New Roman" w:cs="Times New Roman"/>
        </w:rPr>
        <w:t>Ethics, Values, and Culture</w:t>
      </w:r>
    </w:p>
    <w:p w:rsidR="000B2B5A" w:rsidRDefault="00951097" w:rsidP="000B2B5A">
      <w:pPr>
        <w:pStyle w:val="NormalWeb"/>
      </w:pPr>
      <w:hyperlink r:id="rId780" w:anchor="3339" w:history="1">
        <w:r w:rsidR="000B2B5A">
          <w:rPr>
            <w:rStyle w:val="Hyperlink"/>
          </w:rPr>
          <w:t>ANTH 3339</w:t>
        </w:r>
      </w:hyperlink>
      <w:r w:rsidR="000B2B5A">
        <w:t xml:space="preserve">; </w:t>
      </w:r>
      <w:hyperlink r:id="rId781" w:anchor="3240" w:history="1">
        <w:r w:rsidR="000B2B5A">
          <w:rPr>
            <w:rStyle w:val="Hyperlink"/>
          </w:rPr>
          <w:t>ENGL 3240</w:t>
        </w:r>
      </w:hyperlink>
      <w:r w:rsidR="000B2B5A">
        <w:t xml:space="preserve">, </w:t>
      </w:r>
      <w:hyperlink r:id="rId782" w:anchor="3715" w:history="1">
        <w:r w:rsidR="000B2B5A">
          <w:rPr>
            <w:rStyle w:val="Hyperlink"/>
          </w:rPr>
          <w:t>3715</w:t>
        </w:r>
      </w:hyperlink>
      <w:r w:rsidR="000B2B5A">
        <w:t xml:space="preserve">; </w:t>
      </w:r>
      <w:hyperlink r:id="rId783" w:anchor="3410" w:history="1">
        <w:r w:rsidR="000B2B5A">
          <w:rPr>
            <w:rStyle w:val="Hyperlink"/>
          </w:rPr>
          <w:t>GEOG 3410</w:t>
        </w:r>
      </w:hyperlink>
      <w:r w:rsidR="000B2B5A">
        <w:t xml:space="preserve">; </w:t>
      </w:r>
      <w:hyperlink r:id="rId784" w:anchor="3540" w:history="1">
        <w:r w:rsidR="000B2B5A">
          <w:rPr>
            <w:rStyle w:val="Hyperlink"/>
          </w:rPr>
          <w:t>HIST 3540</w:t>
        </w:r>
      </w:hyperlink>
      <w:r w:rsidR="000B2B5A">
        <w:t xml:space="preserve">, </w:t>
      </w:r>
      <w:hyperlink r:id="rId785" w:anchor="3542" w:history="1">
        <w:r w:rsidR="000B2B5A">
          <w:rPr>
            <w:rStyle w:val="Hyperlink"/>
          </w:rPr>
          <w:t>3542</w:t>
        </w:r>
      </w:hyperlink>
      <w:r w:rsidR="000B2B5A">
        <w:t xml:space="preserve">; </w:t>
      </w:r>
      <w:hyperlink r:id="rId786" w:anchor="3046" w:history="1">
        <w:r w:rsidR="000B2B5A">
          <w:rPr>
            <w:rStyle w:val="Hyperlink"/>
          </w:rPr>
          <w:t>JOUR 3046</w:t>
        </w:r>
      </w:hyperlink>
      <w:r w:rsidR="000B2B5A">
        <w:t xml:space="preserve">; </w:t>
      </w:r>
      <w:hyperlink r:id="rId787" w:anchor="3216" w:history="1">
        <w:r w:rsidR="000B2B5A">
          <w:rPr>
            <w:rStyle w:val="Hyperlink"/>
          </w:rPr>
          <w:t>PHIL 3216</w:t>
        </w:r>
      </w:hyperlink>
      <w:r w:rsidR="000B2B5A">
        <w:t xml:space="preserve">; </w:t>
      </w:r>
      <w:hyperlink r:id="rId788" w:anchor="2701" w:history="1">
        <w:r w:rsidR="000B2B5A">
          <w:rPr>
            <w:rStyle w:val="Hyperlink"/>
          </w:rPr>
          <w:t>SOCI 2701</w:t>
        </w:r>
      </w:hyperlink>
      <w:r w:rsidR="000B2B5A">
        <w:t xml:space="preserve">, </w:t>
      </w:r>
      <w:hyperlink r:id="rId789" w:anchor="2705" w:history="1">
        <w:r w:rsidR="000B2B5A">
          <w:rPr>
            <w:rStyle w:val="Hyperlink"/>
          </w:rPr>
          <w:t>2705</w:t>
        </w:r>
      </w:hyperlink>
      <w:r w:rsidR="000B2B5A">
        <w:t xml:space="preserve">, </w:t>
      </w:r>
      <w:hyperlink r:id="rId790" w:anchor="2709W" w:history="1">
        <w:r w:rsidR="000B2B5A">
          <w:rPr>
            <w:rStyle w:val="Hyperlink"/>
          </w:rPr>
          <w:t>2709W</w:t>
        </w:r>
      </w:hyperlink>
      <w:r w:rsidR="000B2B5A">
        <w:t xml:space="preserve">, </w:t>
      </w:r>
      <w:hyperlink r:id="rId791" w:anchor="3407" w:history="1">
        <w:r w:rsidR="000B2B5A">
          <w:rPr>
            <w:rStyle w:val="Hyperlink"/>
          </w:rPr>
          <w:t>3407/W</w:t>
        </w:r>
      </w:hyperlink>
      <w:r w:rsidR="000B2B5A">
        <w:t>.</w:t>
      </w:r>
    </w:p>
    <w:p w:rsidR="000B2B5A" w:rsidRDefault="000B2B5A" w:rsidP="000B2B5A">
      <w:pPr>
        <w:pStyle w:val="Heading5"/>
        <w:rPr>
          <w:rFonts w:eastAsia="Times New Roman" w:cs="Times New Roman"/>
        </w:rPr>
      </w:pPr>
      <w:r>
        <w:rPr>
          <w:rFonts w:eastAsia="Times New Roman" w:cs="Times New Roman"/>
        </w:rPr>
        <w:t>Economics and Business</w:t>
      </w:r>
    </w:p>
    <w:p w:rsidR="000B2B5A" w:rsidRDefault="00951097" w:rsidP="000B2B5A">
      <w:pPr>
        <w:pStyle w:val="NormalWeb"/>
      </w:pPr>
      <w:hyperlink r:id="rId792" w:anchor="3235" w:history="1">
        <w:r w:rsidR="000B2B5A">
          <w:rPr>
            <w:rStyle w:val="Hyperlink"/>
          </w:rPr>
          <w:t>ARE 3235</w:t>
        </w:r>
      </w:hyperlink>
      <w:r w:rsidR="000B2B5A">
        <w:t xml:space="preserve">, </w:t>
      </w:r>
      <w:hyperlink r:id="rId793" w:anchor="4305" w:history="1">
        <w:r w:rsidR="000B2B5A">
          <w:rPr>
            <w:rStyle w:val="Hyperlink"/>
          </w:rPr>
          <w:t>4305</w:t>
        </w:r>
      </w:hyperlink>
      <w:r w:rsidR="000B2B5A">
        <w:t xml:space="preserve">, </w:t>
      </w:r>
      <w:hyperlink r:id="rId794" w:anchor="4438" w:history="1">
        <w:r w:rsidR="000B2B5A">
          <w:rPr>
            <w:rStyle w:val="Hyperlink"/>
          </w:rPr>
          <w:t>4438</w:t>
        </w:r>
      </w:hyperlink>
      <w:r w:rsidR="000B2B5A">
        <w:t xml:space="preserve">, </w:t>
      </w:r>
      <w:hyperlink r:id="rId795" w:anchor="4444" w:history="1">
        <w:r w:rsidR="000B2B5A">
          <w:rPr>
            <w:rStyle w:val="Hyperlink"/>
          </w:rPr>
          <w:t>4444</w:t>
        </w:r>
      </w:hyperlink>
      <w:r w:rsidR="000B2B5A">
        <w:t xml:space="preserve">, </w:t>
      </w:r>
      <w:hyperlink r:id="rId796" w:anchor="4462" w:history="1">
        <w:r w:rsidR="000B2B5A">
          <w:rPr>
            <w:rStyle w:val="Hyperlink"/>
          </w:rPr>
          <w:t>4462</w:t>
        </w:r>
      </w:hyperlink>
      <w:r w:rsidR="000B2B5A">
        <w:t xml:space="preserve">, </w:t>
      </w:r>
      <w:hyperlink r:id="rId797" w:anchor="4464" w:history="1">
        <w:r w:rsidR="000B2B5A">
          <w:rPr>
            <w:rStyle w:val="Hyperlink"/>
          </w:rPr>
          <w:t>4464</w:t>
        </w:r>
      </w:hyperlink>
      <w:r w:rsidR="000B2B5A">
        <w:t xml:space="preserve">; </w:t>
      </w:r>
      <w:hyperlink r:id="rId798" w:anchor="2467" w:history="1">
        <w:r w:rsidR="000B2B5A">
          <w:rPr>
            <w:rStyle w:val="Hyperlink"/>
          </w:rPr>
          <w:t>ECON/MAST 2467</w:t>
        </w:r>
      </w:hyperlink>
      <w:r w:rsidR="000B2B5A">
        <w:t xml:space="preserve">; </w:t>
      </w:r>
      <w:hyperlink r:id="rId799" w:anchor="3466" w:history="1">
        <w:r w:rsidR="000B2B5A">
          <w:rPr>
            <w:rStyle w:val="Hyperlink"/>
          </w:rPr>
          <w:t>ECON 3466</w:t>
        </w:r>
      </w:hyperlink>
      <w:r w:rsidR="000B2B5A">
        <w:t xml:space="preserve">, </w:t>
      </w:r>
      <w:hyperlink r:id="rId800" w:anchor="3473" w:history="1">
        <w:r w:rsidR="000B2B5A">
          <w:rPr>
            <w:rStyle w:val="Hyperlink"/>
          </w:rPr>
          <w:t>3473</w:t>
        </w:r>
      </w:hyperlink>
      <w:r w:rsidR="000B2B5A">
        <w:t>.</w:t>
      </w:r>
    </w:p>
    <w:p w:rsidR="000B2B5A" w:rsidRDefault="000B2B5A" w:rsidP="000B2B5A">
      <w:pPr>
        <w:pStyle w:val="Heading4"/>
        <w:rPr>
          <w:rFonts w:eastAsia="Times New Roman" w:cs="Times New Roman"/>
        </w:rPr>
      </w:pPr>
      <w:r>
        <w:rPr>
          <w:rFonts w:eastAsia="Times New Roman" w:cs="Times New Roman"/>
        </w:rPr>
        <w:t>Global Change Concentration</w:t>
      </w:r>
    </w:p>
    <w:p w:rsidR="000B2B5A" w:rsidRDefault="000B2B5A" w:rsidP="000B2B5A">
      <w:pPr>
        <w:pStyle w:val="NormalWeb"/>
      </w:pPr>
      <w:r>
        <w:t>Students must complete at least two courses from each of the following Knowledge Competencies. The same course cannot be used to fulfill more than one knowledge competency.</w:t>
      </w:r>
    </w:p>
    <w:p w:rsidR="000B2B5A" w:rsidRDefault="000B2B5A" w:rsidP="000B2B5A">
      <w:pPr>
        <w:pStyle w:val="Heading5"/>
        <w:rPr>
          <w:rFonts w:eastAsia="Times New Roman" w:cs="Times New Roman"/>
        </w:rPr>
      </w:pPr>
      <w:r>
        <w:rPr>
          <w:rFonts w:eastAsia="Times New Roman" w:cs="Times New Roman"/>
        </w:rPr>
        <w:t>Climate Change and its Impacts</w:t>
      </w:r>
    </w:p>
    <w:p w:rsidR="000B2B5A" w:rsidRDefault="00951097" w:rsidP="000B2B5A">
      <w:pPr>
        <w:pStyle w:val="NormalWeb"/>
      </w:pPr>
      <w:hyperlink r:id="rId801" w:anchor="3400" w:history="1">
        <w:r w:rsidR="000B2B5A">
          <w:rPr>
            <w:rStyle w:val="Hyperlink"/>
          </w:rPr>
          <w:t>GEOG 3400</w:t>
        </w:r>
      </w:hyperlink>
      <w:r w:rsidR="000B2B5A">
        <w:t xml:space="preserve">, </w:t>
      </w:r>
      <w:hyperlink r:id="rId802" w:anchor="4300" w:history="1">
        <w:r w:rsidR="000B2B5A">
          <w:rPr>
            <w:rStyle w:val="Hyperlink"/>
          </w:rPr>
          <w:t>4300</w:t>
        </w:r>
      </w:hyperlink>
      <w:r w:rsidR="000B2B5A">
        <w:t xml:space="preserve">; </w:t>
      </w:r>
      <w:hyperlink r:id="rId803" w:anchor="3010" w:history="1">
        <w:r w:rsidR="000B2B5A">
          <w:rPr>
            <w:rStyle w:val="Hyperlink"/>
          </w:rPr>
          <w:t>GSCI 3010</w:t>
        </w:r>
      </w:hyperlink>
      <w:r w:rsidR="000B2B5A">
        <w:t xml:space="preserve">; </w:t>
      </w:r>
      <w:hyperlink r:id="rId804" w:anchor="3000" w:history="1">
        <w:r w:rsidR="000B2B5A">
          <w:rPr>
            <w:rStyle w:val="Hyperlink"/>
          </w:rPr>
          <w:t>MARN 3000</w:t>
        </w:r>
      </w:hyperlink>
      <w:r w:rsidR="000B2B5A">
        <w:t xml:space="preserve">; </w:t>
      </w:r>
      <w:hyperlink r:id="rId805" w:anchor="3115" w:history="1">
        <w:r w:rsidR="000B2B5A">
          <w:rPr>
            <w:rStyle w:val="Hyperlink"/>
          </w:rPr>
          <w:t>NRE 3115</w:t>
        </w:r>
      </w:hyperlink>
      <w:r w:rsidR="000B2B5A">
        <w:t xml:space="preserve">, </w:t>
      </w:r>
      <w:hyperlink r:id="rId806" w:anchor="3146" w:history="1">
        <w:r w:rsidR="000B2B5A">
          <w:rPr>
            <w:rStyle w:val="Hyperlink"/>
          </w:rPr>
          <w:t>3146</w:t>
        </w:r>
      </w:hyperlink>
      <w:r w:rsidR="000B2B5A">
        <w:t xml:space="preserve">, </w:t>
      </w:r>
      <w:hyperlink r:id="rId807" w:anchor="4170" w:history="1">
        <w:r w:rsidR="000B2B5A">
          <w:rPr>
            <w:rStyle w:val="Hyperlink"/>
          </w:rPr>
          <w:t>4170</w:t>
        </w:r>
      </w:hyperlink>
      <w:r w:rsidR="000B2B5A">
        <w:t>.</w:t>
      </w:r>
    </w:p>
    <w:p w:rsidR="000B2B5A" w:rsidRDefault="000B2B5A" w:rsidP="000B2B5A">
      <w:pPr>
        <w:pStyle w:val="Heading5"/>
        <w:rPr>
          <w:rFonts w:eastAsia="Times New Roman" w:cs="Times New Roman"/>
        </w:rPr>
      </w:pPr>
      <w:r>
        <w:rPr>
          <w:rFonts w:eastAsia="Times New Roman" w:cs="Times New Roman"/>
        </w:rPr>
        <w:lastRenderedPageBreak/>
        <w:t>Land and Ocean Use and its Impacts</w:t>
      </w:r>
    </w:p>
    <w:p w:rsidR="000B2B5A" w:rsidRDefault="00951097" w:rsidP="000B2B5A">
      <w:pPr>
        <w:pStyle w:val="NormalWeb"/>
      </w:pPr>
      <w:hyperlink r:id="rId808" w:anchor="2208" w:history="1">
        <w:r w:rsidR="000B2B5A">
          <w:rPr>
            <w:rStyle w:val="Hyperlink"/>
          </w:rPr>
          <w:t>EEB 2208</w:t>
        </w:r>
      </w:hyperlink>
      <w:r w:rsidR="000B2B5A">
        <w:t xml:space="preserve">; </w:t>
      </w:r>
      <w:hyperlink r:id="rId809" w:anchor="3310" w:history="1">
        <w:r w:rsidR="000B2B5A">
          <w:rPr>
            <w:rStyle w:val="Hyperlink"/>
          </w:rPr>
          <w:t>GEOG 3310</w:t>
        </w:r>
      </w:hyperlink>
      <w:r w:rsidR="000B2B5A">
        <w:t xml:space="preserve">, </w:t>
      </w:r>
      <w:hyperlink r:id="rId810" w:anchor="3410" w:history="1">
        <w:r w:rsidR="000B2B5A">
          <w:rPr>
            <w:rStyle w:val="Hyperlink"/>
          </w:rPr>
          <w:t>3410</w:t>
        </w:r>
      </w:hyperlink>
      <w:r w:rsidR="000B2B5A">
        <w:t xml:space="preserve">; </w:t>
      </w:r>
      <w:hyperlink r:id="rId811" w:anchor="3020" w:history="1">
        <w:r w:rsidR="000B2B5A">
          <w:rPr>
            <w:rStyle w:val="Hyperlink"/>
          </w:rPr>
          <w:t>GSCI 3020</w:t>
        </w:r>
      </w:hyperlink>
      <w:r w:rsidR="000B2B5A">
        <w:t xml:space="preserve">; </w:t>
      </w:r>
      <w:hyperlink r:id="rId812" w:anchor="3230" w:history="1">
        <w:r w:rsidR="000B2B5A">
          <w:rPr>
            <w:rStyle w:val="Hyperlink"/>
          </w:rPr>
          <w:t>GSCI/MARN 3230</w:t>
        </w:r>
      </w:hyperlink>
      <w:r w:rsidR="000B2B5A">
        <w:t xml:space="preserve">; </w:t>
      </w:r>
      <w:hyperlink r:id="rId813" w:anchor="3765" w:history="1">
        <w:r w:rsidR="000B2B5A">
          <w:rPr>
            <w:rStyle w:val="Hyperlink"/>
          </w:rPr>
          <w:t>HORT 3765</w:t>
        </w:r>
      </w:hyperlink>
      <w:r w:rsidR="000B2B5A">
        <w:t xml:space="preserve">; </w:t>
      </w:r>
      <w:hyperlink r:id="rId814" w:anchor="3001" w:history="1">
        <w:r w:rsidR="000B2B5A">
          <w:rPr>
            <w:rStyle w:val="Hyperlink"/>
          </w:rPr>
          <w:t>MARN 3001</w:t>
        </w:r>
      </w:hyperlink>
      <w:r w:rsidR="000B2B5A">
        <w:t xml:space="preserve">, </w:t>
      </w:r>
      <w:hyperlink r:id="rId815" w:anchor="3030" w:history="1">
        <w:r w:rsidR="000B2B5A">
          <w:rPr>
            <w:rStyle w:val="Hyperlink"/>
          </w:rPr>
          <w:t>3030</w:t>
        </w:r>
      </w:hyperlink>
      <w:r w:rsidR="000B2B5A">
        <w:t xml:space="preserve">, </w:t>
      </w:r>
      <w:hyperlink r:id="rId816" w:anchor="4066" w:history="1">
        <w:r w:rsidR="000B2B5A">
          <w:rPr>
            <w:rStyle w:val="Hyperlink"/>
          </w:rPr>
          <w:t>4066</w:t>
        </w:r>
      </w:hyperlink>
      <w:r w:rsidR="000B2B5A">
        <w:t xml:space="preserve">; </w:t>
      </w:r>
      <w:hyperlink r:id="rId817" w:anchor="2215" w:history="1">
        <w:r w:rsidR="000B2B5A">
          <w:rPr>
            <w:rStyle w:val="Hyperlink"/>
          </w:rPr>
          <w:t>NRE 2215</w:t>
        </w:r>
      </w:hyperlink>
      <w:r w:rsidR="000B2B5A">
        <w:t xml:space="preserve">, </w:t>
      </w:r>
      <w:hyperlink r:id="rId818" w:anchor="2345" w:history="1">
        <w:r w:rsidR="000B2B5A">
          <w:rPr>
            <w:rStyle w:val="Hyperlink"/>
          </w:rPr>
          <w:t>2345</w:t>
        </w:r>
      </w:hyperlink>
      <w:r w:rsidR="000B2B5A">
        <w:t xml:space="preserve">, </w:t>
      </w:r>
      <w:hyperlink r:id="rId819" w:anchor="3105" w:history="1">
        <w:r w:rsidR="000B2B5A">
          <w:rPr>
            <w:rStyle w:val="Hyperlink"/>
          </w:rPr>
          <w:t>3105</w:t>
        </w:r>
      </w:hyperlink>
      <w:r w:rsidR="000B2B5A">
        <w:t xml:space="preserve">, </w:t>
      </w:r>
      <w:hyperlink r:id="rId820" w:anchor="3115" w:history="1">
        <w:r w:rsidR="000B2B5A">
          <w:rPr>
            <w:rStyle w:val="Hyperlink"/>
          </w:rPr>
          <w:t>3115</w:t>
        </w:r>
      </w:hyperlink>
      <w:r w:rsidR="000B2B5A">
        <w:t xml:space="preserve">, </w:t>
      </w:r>
      <w:hyperlink r:id="rId821" w:anchor="3155" w:history="1">
        <w:r w:rsidR="000B2B5A">
          <w:rPr>
            <w:rStyle w:val="Hyperlink"/>
          </w:rPr>
          <w:t>3155</w:t>
        </w:r>
      </w:hyperlink>
      <w:r w:rsidR="000B2B5A">
        <w:t xml:space="preserve">, </w:t>
      </w:r>
      <w:hyperlink r:id="rId822" w:anchor="4340" w:history="1">
        <w:r w:rsidR="000B2B5A">
          <w:rPr>
            <w:rStyle w:val="Hyperlink"/>
          </w:rPr>
          <w:t>4340</w:t>
        </w:r>
      </w:hyperlink>
      <w:r w:rsidR="000B2B5A">
        <w:t xml:space="preserve">; </w:t>
      </w:r>
      <w:hyperlink r:id="rId823" w:anchor="4135" w:history="1">
        <w:r w:rsidR="000B2B5A">
          <w:rPr>
            <w:rStyle w:val="Hyperlink"/>
          </w:rPr>
          <w:t>NRE 4135</w:t>
        </w:r>
      </w:hyperlink>
      <w:r w:rsidR="000B2B5A">
        <w:t>/</w:t>
      </w:r>
      <w:hyperlink r:id="rId824" w:anchor="4735" w:history="1">
        <w:r w:rsidR="000B2B5A">
          <w:rPr>
            <w:rStyle w:val="Hyperlink"/>
          </w:rPr>
          <w:t>GSCI 4735</w:t>
        </w:r>
      </w:hyperlink>
      <w:r w:rsidR="000B2B5A">
        <w:t>.</w:t>
      </w:r>
    </w:p>
    <w:p w:rsidR="000B2B5A" w:rsidRDefault="000B2B5A" w:rsidP="000B2B5A">
      <w:pPr>
        <w:pStyle w:val="Heading5"/>
        <w:rPr>
          <w:rFonts w:eastAsia="Times New Roman" w:cs="Times New Roman"/>
        </w:rPr>
      </w:pPr>
      <w:r>
        <w:rPr>
          <w:rFonts w:eastAsia="Times New Roman" w:cs="Times New Roman"/>
        </w:rPr>
        <w:t>Natural Science</w:t>
      </w:r>
    </w:p>
    <w:p w:rsidR="000B2B5A" w:rsidRDefault="00951097" w:rsidP="000B2B5A">
      <w:pPr>
        <w:pStyle w:val="NormalWeb"/>
      </w:pPr>
      <w:hyperlink r:id="rId825" w:anchor="4370" w:history="1">
        <w:r w:rsidR="000B2B5A">
          <w:rPr>
            <w:rStyle w:val="Hyperlink"/>
          </w:rPr>
          <w:t>CHEM 4370</w:t>
        </w:r>
      </w:hyperlink>
      <w:r w:rsidR="000B2B5A">
        <w:t xml:space="preserve">, </w:t>
      </w:r>
      <w:hyperlink r:id="rId826" w:anchor="4371" w:history="1">
        <w:r w:rsidR="000B2B5A">
          <w:rPr>
            <w:rStyle w:val="Hyperlink"/>
          </w:rPr>
          <w:t>4371</w:t>
        </w:r>
      </w:hyperlink>
      <w:r w:rsidR="000B2B5A">
        <w:t xml:space="preserve">; </w:t>
      </w:r>
      <w:hyperlink r:id="rId827" w:anchor="2244" w:history="1">
        <w:r w:rsidR="000B2B5A">
          <w:rPr>
            <w:rStyle w:val="Hyperlink"/>
          </w:rPr>
          <w:t>EEB 2244/W</w:t>
        </w:r>
      </w:hyperlink>
      <w:r w:rsidR="000B2B5A">
        <w:t xml:space="preserve">, </w:t>
      </w:r>
      <w:hyperlink r:id="rId828" w:anchor="2245" w:history="1">
        <w:r w:rsidR="000B2B5A">
          <w:rPr>
            <w:rStyle w:val="Hyperlink"/>
          </w:rPr>
          <w:t>2245/W</w:t>
        </w:r>
      </w:hyperlink>
      <w:r w:rsidR="000B2B5A">
        <w:t xml:space="preserve">, </w:t>
      </w:r>
      <w:hyperlink r:id="rId829" w:anchor="3247" w:history="1">
        <w:r w:rsidR="000B2B5A">
          <w:rPr>
            <w:rStyle w:val="Hyperlink"/>
          </w:rPr>
          <w:t>3247</w:t>
        </w:r>
      </w:hyperlink>
      <w:r w:rsidR="000B2B5A">
        <w:t xml:space="preserve">; </w:t>
      </w:r>
      <w:hyperlink r:id="rId830" w:anchor="3230" w:history="1">
        <w:r w:rsidR="000B2B5A">
          <w:rPr>
            <w:rStyle w:val="Hyperlink"/>
          </w:rPr>
          <w:t>EEB 3230</w:t>
        </w:r>
      </w:hyperlink>
      <w:r w:rsidR="000B2B5A">
        <w:t>/</w:t>
      </w:r>
      <w:hyperlink r:id="rId831" w:anchor="3014" w:history="1">
        <w:r w:rsidR="000B2B5A">
          <w:rPr>
            <w:rStyle w:val="Hyperlink"/>
          </w:rPr>
          <w:t>MARN 3014</w:t>
        </w:r>
      </w:hyperlink>
      <w:r w:rsidR="000B2B5A">
        <w:t xml:space="preserve">; </w:t>
      </w:r>
      <w:r w:rsidR="000B2B5A" w:rsidRPr="00376F7B">
        <w:rPr>
          <w:highlight w:val="yellow"/>
        </w:rPr>
        <w:t>GSCI 4110;</w:t>
      </w:r>
      <w:r w:rsidR="000B2B5A">
        <w:t xml:space="preserve"> </w:t>
      </w:r>
      <w:hyperlink r:id="rId832" w:anchor="4120" w:history="1">
        <w:r w:rsidR="000B2B5A">
          <w:rPr>
            <w:rStyle w:val="Hyperlink"/>
          </w:rPr>
          <w:t>EEB/GSCI 4120</w:t>
        </w:r>
      </w:hyperlink>
      <w:r w:rsidR="000B2B5A">
        <w:t xml:space="preserve">; </w:t>
      </w:r>
      <w:r w:rsidR="000B2B5A" w:rsidRPr="00376F7B">
        <w:rPr>
          <w:highlight w:val="yellow"/>
        </w:rPr>
        <w:t>GSCI 4210;</w:t>
      </w:r>
      <w:r w:rsidR="000B2B5A">
        <w:t xml:space="preserve">  </w:t>
      </w:r>
      <w:hyperlink r:id="rId833" w:anchor="2300" w:history="1">
        <w:r w:rsidR="000B2B5A">
          <w:rPr>
            <w:rStyle w:val="Hyperlink"/>
          </w:rPr>
          <w:t>GEOG 2300</w:t>
        </w:r>
      </w:hyperlink>
      <w:r w:rsidR="000B2B5A">
        <w:t xml:space="preserve">; </w:t>
      </w:r>
      <w:hyperlink r:id="rId834" w:anchor="2002" w:history="1">
        <w:r w:rsidR="000B2B5A">
          <w:rPr>
            <w:rStyle w:val="Hyperlink"/>
          </w:rPr>
          <w:t>MARN 2002</w:t>
        </w:r>
      </w:hyperlink>
      <w:r w:rsidR="000B2B5A">
        <w:t xml:space="preserve">, </w:t>
      </w:r>
      <w:hyperlink r:id="rId835" w:anchor="2060" w:history="1">
        <w:r w:rsidR="000B2B5A">
          <w:rPr>
            <w:rStyle w:val="Hyperlink"/>
          </w:rPr>
          <w:t>2060</w:t>
        </w:r>
      </w:hyperlink>
      <w:r w:rsidR="000B2B5A">
        <w:t xml:space="preserve">, </w:t>
      </w:r>
      <w:hyperlink r:id="rId836" w:anchor="3003Q" w:history="1">
        <w:r w:rsidR="000B2B5A">
          <w:rPr>
            <w:rStyle w:val="Hyperlink"/>
          </w:rPr>
          <w:t>3003Q</w:t>
        </w:r>
      </w:hyperlink>
      <w:r w:rsidR="000B2B5A">
        <w:t xml:space="preserve">, </w:t>
      </w:r>
      <w:hyperlink r:id="rId837" w:anchor="4030W" w:history="1">
        <w:r w:rsidR="000B2B5A">
          <w:rPr>
            <w:rStyle w:val="Hyperlink"/>
          </w:rPr>
          <w:t>4030W</w:t>
        </w:r>
      </w:hyperlink>
      <w:r w:rsidR="000B2B5A">
        <w:t xml:space="preserve">, </w:t>
      </w:r>
      <w:hyperlink r:id="rId838" w:anchor="4060" w:history="1">
        <w:r w:rsidR="000B2B5A">
          <w:rPr>
            <w:rStyle w:val="Hyperlink"/>
          </w:rPr>
          <w:t>4060</w:t>
        </w:r>
      </w:hyperlink>
      <w:r w:rsidR="000B2B5A">
        <w:t xml:space="preserve">; </w:t>
      </w:r>
      <w:hyperlink r:id="rId839" w:anchor="2455" w:history="1">
        <w:r w:rsidR="000B2B5A">
          <w:rPr>
            <w:rStyle w:val="Hyperlink"/>
          </w:rPr>
          <w:t>NRE 2455</w:t>
        </w:r>
      </w:hyperlink>
      <w:r w:rsidR="000B2B5A">
        <w:t xml:space="preserve">, </w:t>
      </w:r>
      <w:hyperlink r:id="rId840" w:anchor="3125" w:history="1">
        <w:r w:rsidR="000B2B5A">
          <w:rPr>
            <w:rStyle w:val="Hyperlink"/>
          </w:rPr>
          <w:t>3125</w:t>
        </w:r>
      </w:hyperlink>
      <w:r w:rsidR="000B2B5A">
        <w:t xml:space="preserve">, </w:t>
      </w:r>
      <w:hyperlink r:id="rId841" w:anchor="3145" w:history="1">
        <w:r w:rsidR="000B2B5A">
          <w:rPr>
            <w:rStyle w:val="Hyperlink"/>
          </w:rPr>
          <w:t>3145</w:t>
        </w:r>
      </w:hyperlink>
      <w:r w:rsidR="000B2B5A">
        <w:t xml:space="preserve">, </w:t>
      </w:r>
      <w:hyperlink r:id="rId842" w:anchor="3205" w:history="1">
        <w:r w:rsidR="000B2B5A">
          <w:rPr>
            <w:rStyle w:val="Hyperlink"/>
          </w:rPr>
          <w:t>3205</w:t>
        </w:r>
      </w:hyperlink>
      <w:r w:rsidR="000B2B5A">
        <w:t xml:space="preserve">; </w:t>
      </w:r>
      <w:hyperlink r:id="rId843" w:anchor="2120" w:history="1">
        <w:r w:rsidR="000B2B5A">
          <w:rPr>
            <w:rStyle w:val="Hyperlink"/>
          </w:rPr>
          <w:t>SOIL 2120</w:t>
        </w:r>
      </w:hyperlink>
      <w:r w:rsidR="000B2B5A">
        <w:t xml:space="preserve">, </w:t>
      </w:r>
      <w:hyperlink r:id="rId844" w:anchor="3410" w:history="1">
        <w:r w:rsidR="000B2B5A">
          <w:rPr>
            <w:rStyle w:val="Hyperlink"/>
          </w:rPr>
          <w:t>3410</w:t>
        </w:r>
      </w:hyperlink>
      <w:r w:rsidR="000B2B5A">
        <w:t>.</w:t>
      </w:r>
    </w:p>
    <w:p w:rsidR="000B2B5A" w:rsidRDefault="000B2B5A" w:rsidP="000B2B5A">
      <w:pPr>
        <w:pStyle w:val="NormalWeb"/>
      </w:pPr>
      <w:r>
        <w:t>Students must complete at least one course from each of the following Knowledge Competencies.</w:t>
      </w:r>
    </w:p>
    <w:p w:rsidR="000B2B5A" w:rsidRDefault="000B2B5A" w:rsidP="000B2B5A">
      <w:pPr>
        <w:pStyle w:val="Heading5"/>
        <w:rPr>
          <w:rFonts w:eastAsia="Times New Roman" w:cs="Times New Roman"/>
        </w:rPr>
      </w:pPr>
      <w:r>
        <w:rPr>
          <w:rFonts w:eastAsia="Times New Roman" w:cs="Times New Roman"/>
        </w:rPr>
        <w:t>Methods</w:t>
      </w:r>
    </w:p>
    <w:p w:rsidR="000B2B5A" w:rsidRDefault="00951097" w:rsidP="000B2B5A">
      <w:pPr>
        <w:pStyle w:val="NormalWeb"/>
      </w:pPr>
      <w:hyperlink r:id="rId845" w:anchor="2251" w:history="1">
        <w:r w:rsidR="000B2B5A">
          <w:rPr>
            <w:rStyle w:val="Hyperlink"/>
          </w:rPr>
          <w:t>CE 2251</w:t>
        </w:r>
      </w:hyperlink>
      <w:r w:rsidR="000B2B5A">
        <w:t xml:space="preserve">; </w:t>
      </w:r>
      <w:hyperlink r:id="rId846" w:anchor="3530" w:history="1">
        <w:r w:rsidR="000B2B5A">
          <w:rPr>
            <w:rStyle w:val="Hyperlink"/>
          </w:rPr>
          <w:t>CE/ENVE 3530/GSCI 3710</w:t>
        </w:r>
      </w:hyperlink>
      <w:r w:rsidR="000B2B5A">
        <w:t xml:space="preserve">; </w:t>
      </w:r>
      <w:hyperlink r:id="rId847" w:anchor="4230W" w:history="1">
        <w:r w:rsidR="000B2B5A">
          <w:rPr>
            <w:rStyle w:val="Hyperlink"/>
          </w:rPr>
          <w:t>EEB 4230W</w:t>
        </w:r>
      </w:hyperlink>
      <w:r w:rsidR="000B2B5A">
        <w:t xml:space="preserve">; </w:t>
      </w:r>
      <w:hyperlink r:id="rId848" w:anchor="3500Q" w:history="1">
        <w:r w:rsidR="000B2B5A">
          <w:rPr>
            <w:rStyle w:val="Hyperlink"/>
          </w:rPr>
          <w:t>GEOG 3500Q</w:t>
        </w:r>
      </w:hyperlink>
      <w:r w:rsidR="000B2B5A">
        <w:t xml:space="preserve">; </w:t>
      </w:r>
      <w:hyperlink r:id="rId849" w:anchor="4230" w:history="1">
        <w:r w:rsidR="000B2B5A">
          <w:rPr>
            <w:rStyle w:val="Hyperlink"/>
          </w:rPr>
          <w:t>GEOG/GSCI 4230</w:t>
        </w:r>
      </w:hyperlink>
      <w:r w:rsidR="000B2B5A">
        <w:t xml:space="preserve">; </w:t>
      </w:r>
      <w:r w:rsidR="000B2B5A" w:rsidRPr="00376F7B">
        <w:rPr>
          <w:highlight w:val="yellow"/>
        </w:rPr>
        <w:t>GSCI/NRE 4735;</w:t>
      </w:r>
      <w:r w:rsidR="000B2B5A">
        <w:t xml:space="preserve"> </w:t>
      </w:r>
      <w:hyperlink r:id="rId850" w:anchor="3505" w:history="1">
        <w:r w:rsidR="000B2B5A">
          <w:rPr>
            <w:rStyle w:val="Hyperlink"/>
          </w:rPr>
          <w:t>GEOG/MARN 3505</w:t>
        </w:r>
      </w:hyperlink>
      <w:r w:rsidR="000B2B5A">
        <w:t xml:space="preserve">; </w:t>
      </w:r>
      <w:hyperlink r:id="rId851" w:anchor="3003Q" w:history="1">
        <w:r w:rsidR="000B2B5A">
          <w:rPr>
            <w:rStyle w:val="Hyperlink"/>
          </w:rPr>
          <w:t>MARN 3003Q</w:t>
        </w:r>
      </w:hyperlink>
      <w:r w:rsidR="000B2B5A">
        <w:t xml:space="preserve">; </w:t>
      </w:r>
      <w:hyperlink r:id="rId852" w:anchor="2000" w:history="1">
        <w:r w:rsidR="000B2B5A">
          <w:rPr>
            <w:rStyle w:val="Hyperlink"/>
          </w:rPr>
          <w:t>NRE 2000</w:t>
        </w:r>
      </w:hyperlink>
      <w:r w:rsidR="000B2B5A">
        <w:t xml:space="preserve">, </w:t>
      </w:r>
      <w:hyperlink r:id="rId853" w:anchor="2010" w:history="1">
        <w:r w:rsidR="000B2B5A">
          <w:rPr>
            <w:rStyle w:val="Hyperlink"/>
          </w:rPr>
          <w:t>2010</w:t>
        </w:r>
      </w:hyperlink>
      <w:r w:rsidR="000B2B5A">
        <w:t xml:space="preserve">, </w:t>
      </w:r>
      <w:hyperlink r:id="rId854" w:anchor="3305" w:history="1">
        <w:r w:rsidR="000B2B5A">
          <w:rPr>
            <w:rStyle w:val="Hyperlink"/>
          </w:rPr>
          <w:t>3305</w:t>
        </w:r>
      </w:hyperlink>
      <w:r w:rsidR="000B2B5A">
        <w:t xml:space="preserve">, </w:t>
      </w:r>
      <w:hyperlink r:id="rId855" w:anchor="3345" w:history="1">
        <w:r w:rsidR="000B2B5A">
          <w:rPr>
            <w:rStyle w:val="Hyperlink"/>
          </w:rPr>
          <w:t>3345/W</w:t>
        </w:r>
      </w:hyperlink>
      <w:r w:rsidR="000B2B5A">
        <w:t xml:space="preserve">, </w:t>
      </w:r>
      <w:hyperlink r:id="rId856" w:anchor="3535" w:history="1">
        <w:r w:rsidR="000B2B5A">
          <w:rPr>
            <w:rStyle w:val="Hyperlink"/>
          </w:rPr>
          <w:t>3535</w:t>
        </w:r>
      </w:hyperlink>
      <w:r w:rsidR="000B2B5A">
        <w:t xml:space="preserve">, </w:t>
      </w:r>
      <w:hyperlink r:id="rId857" w:anchor="4335" w:history="1">
        <w:r w:rsidR="000B2B5A">
          <w:rPr>
            <w:rStyle w:val="Hyperlink"/>
          </w:rPr>
          <w:t>4335</w:t>
        </w:r>
      </w:hyperlink>
      <w:r w:rsidR="000B2B5A">
        <w:t xml:space="preserve">, </w:t>
      </w:r>
      <w:hyperlink r:id="rId858" w:anchor="4475" w:history="1">
        <w:r w:rsidR="000B2B5A">
          <w:rPr>
            <w:rStyle w:val="Hyperlink"/>
          </w:rPr>
          <w:t>4475</w:t>
        </w:r>
      </w:hyperlink>
      <w:r w:rsidR="000B2B5A">
        <w:t xml:space="preserve">, </w:t>
      </w:r>
      <w:hyperlink r:id="rId859" w:anchor="4535" w:history="1">
        <w:r w:rsidR="000B2B5A">
          <w:rPr>
            <w:rStyle w:val="Hyperlink"/>
          </w:rPr>
          <w:t>4535</w:t>
        </w:r>
      </w:hyperlink>
      <w:r w:rsidR="000B2B5A">
        <w:t xml:space="preserve">, </w:t>
      </w:r>
      <w:hyperlink r:id="rId860" w:anchor="4544" w:history="1">
        <w:r w:rsidR="000B2B5A">
          <w:rPr>
            <w:rStyle w:val="Hyperlink"/>
          </w:rPr>
          <w:t>4544</w:t>
        </w:r>
      </w:hyperlink>
      <w:r w:rsidR="000B2B5A">
        <w:t xml:space="preserve">, </w:t>
      </w:r>
      <w:hyperlink r:id="rId861" w:anchor="4545" w:history="1">
        <w:r w:rsidR="000B2B5A">
          <w:rPr>
            <w:rStyle w:val="Hyperlink"/>
          </w:rPr>
          <w:t>4545</w:t>
        </w:r>
      </w:hyperlink>
      <w:r w:rsidR="000B2B5A">
        <w:t xml:space="preserve">, </w:t>
      </w:r>
      <w:hyperlink r:id="rId862" w:anchor="4575" w:history="1">
        <w:r w:rsidR="000B2B5A">
          <w:rPr>
            <w:rStyle w:val="Hyperlink"/>
          </w:rPr>
          <w:t>4575</w:t>
        </w:r>
      </w:hyperlink>
      <w:r w:rsidR="000B2B5A">
        <w:t xml:space="preserve">, </w:t>
      </w:r>
      <w:hyperlink r:id="rId863" w:anchor="4665" w:history="1">
        <w:r w:rsidR="000B2B5A">
          <w:rPr>
            <w:rStyle w:val="Hyperlink"/>
          </w:rPr>
          <w:t>4665</w:t>
        </w:r>
      </w:hyperlink>
      <w:r w:rsidR="000B2B5A">
        <w:t xml:space="preserve">; </w:t>
      </w:r>
      <w:hyperlink r:id="rId864" w:anchor="2400" w:history="1">
        <w:r w:rsidR="000B2B5A">
          <w:rPr>
            <w:rStyle w:val="Hyperlink"/>
          </w:rPr>
          <w:t>PHYS 2400</w:t>
        </w:r>
      </w:hyperlink>
      <w:r w:rsidR="000B2B5A">
        <w:t xml:space="preserve">; </w:t>
      </w:r>
      <w:hyperlink r:id="rId865" w:anchor="2215Q" w:history="1">
        <w:r w:rsidR="000B2B5A">
          <w:rPr>
            <w:rStyle w:val="Hyperlink"/>
          </w:rPr>
          <w:t>STAT 2215Q</w:t>
        </w:r>
      </w:hyperlink>
      <w:r w:rsidR="000B2B5A">
        <w:t xml:space="preserve">, </w:t>
      </w:r>
      <w:hyperlink r:id="rId866" w:anchor="3025Q" w:history="1">
        <w:r w:rsidR="000B2B5A">
          <w:rPr>
            <w:rStyle w:val="Hyperlink"/>
          </w:rPr>
          <w:t>3025Q</w:t>
        </w:r>
      </w:hyperlink>
      <w:r w:rsidR="000B2B5A">
        <w:t>.</w:t>
      </w:r>
    </w:p>
    <w:p w:rsidR="000B2B5A" w:rsidRDefault="000B2B5A" w:rsidP="000B2B5A">
      <w:pPr>
        <w:pStyle w:val="Heading5"/>
        <w:rPr>
          <w:rFonts w:eastAsia="Times New Roman" w:cs="Times New Roman"/>
        </w:rPr>
      </w:pPr>
      <w:r>
        <w:rPr>
          <w:rFonts w:eastAsia="Times New Roman" w:cs="Times New Roman"/>
        </w:rPr>
        <w:t>Governance and Policy</w:t>
      </w:r>
    </w:p>
    <w:p w:rsidR="000B2B5A" w:rsidRDefault="00951097" w:rsidP="000B2B5A">
      <w:pPr>
        <w:pStyle w:val="NormalWeb"/>
      </w:pPr>
      <w:hyperlink r:id="rId867" w:anchor="3174" w:history="1">
        <w:r w:rsidR="000B2B5A">
          <w:rPr>
            <w:rStyle w:val="Hyperlink"/>
          </w:rPr>
          <w:t>AH 3174</w:t>
        </w:r>
      </w:hyperlink>
      <w:r w:rsidR="000B2B5A">
        <w:t xml:space="preserve">; </w:t>
      </w:r>
      <w:hyperlink r:id="rId868" w:anchor="3235" w:history="1">
        <w:r w:rsidR="000B2B5A">
          <w:rPr>
            <w:rStyle w:val="Hyperlink"/>
          </w:rPr>
          <w:t>ARE 3235</w:t>
        </w:r>
      </w:hyperlink>
      <w:r w:rsidR="000B2B5A">
        <w:t xml:space="preserve">, </w:t>
      </w:r>
      <w:hyperlink r:id="rId869" w:anchor="3434" w:history="1">
        <w:r w:rsidR="000B2B5A">
          <w:rPr>
            <w:rStyle w:val="Hyperlink"/>
          </w:rPr>
          <w:t>3434</w:t>
        </w:r>
      </w:hyperlink>
      <w:r w:rsidR="000B2B5A">
        <w:t xml:space="preserve">, </w:t>
      </w:r>
      <w:hyperlink r:id="rId870" w:anchor="3437" w:history="1">
        <w:r w:rsidR="000B2B5A">
          <w:rPr>
            <w:rStyle w:val="Hyperlink"/>
          </w:rPr>
          <w:t>3437</w:t>
        </w:r>
      </w:hyperlink>
      <w:r w:rsidR="000B2B5A">
        <w:t xml:space="preserve">, </w:t>
      </w:r>
      <w:hyperlink r:id="rId871" w:anchor="4438" w:history="1">
        <w:r w:rsidR="000B2B5A">
          <w:rPr>
            <w:rStyle w:val="Hyperlink"/>
          </w:rPr>
          <w:t>4438</w:t>
        </w:r>
      </w:hyperlink>
      <w:r w:rsidR="000B2B5A">
        <w:t xml:space="preserve">, </w:t>
      </w:r>
      <w:hyperlink r:id="rId872" w:anchor="4462" w:history="1">
        <w:r w:rsidR="000B2B5A">
          <w:rPr>
            <w:rStyle w:val="Hyperlink"/>
          </w:rPr>
          <w:t>4462</w:t>
        </w:r>
      </w:hyperlink>
      <w:r w:rsidR="000B2B5A">
        <w:t xml:space="preserve">; </w:t>
      </w:r>
      <w:hyperlink r:id="rId873" w:anchor="2467" w:history="1">
        <w:r w:rsidR="000B2B5A">
          <w:rPr>
            <w:rStyle w:val="Hyperlink"/>
          </w:rPr>
          <w:t>ECON/MAST 2467</w:t>
        </w:r>
      </w:hyperlink>
      <w:r w:rsidR="000B2B5A">
        <w:t xml:space="preserve">; </w:t>
      </w:r>
      <w:hyperlink r:id="rId874" w:anchor="3412" w:history="1">
        <w:r w:rsidR="000B2B5A">
          <w:rPr>
            <w:rStyle w:val="Hyperlink"/>
          </w:rPr>
          <w:t>EVST/POLS 3412</w:t>
        </w:r>
      </w:hyperlink>
      <w:r w:rsidR="000B2B5A">
        <w:t xml:space="preserve">; </w:t>
      </w:r>
      <w:hyperlink r:id="rId875" w:anchor="3320W" w:history="1">
        <w:r w:rsidR="000B2B5A">
          <w:rPr>
            <w:rStyle w:val="Hyperlink"/>
          </w:rPr>
          <w:t>GEOG 3320W</w:t>
        </w:r>
      </w:hyperlink>
      <w:r w:rsidR="000B2B5A">
        <w:t xml:space="preserve">; </w:t>
      </w:r>
      <w:hyperlink r:id="rId876" w:anchor="3832" w:history="1">
        <w:r w:rsidR="000B2B5A">
          <w:rPr>
            <w:rStyle w:val="Hyperlink"/>
          </w:rPr>
          <w:t>MAST/POLS 3832</w:t>
        </w:r>
      </w:hyperlink>
      <w:r w:rsidR="000B2B5A">
        <w:t xml:space="preserve">; </w:t>
      </w:r>
      <w:hyperlink r:id="rId877" w:anchor="3000" w:history="1">
        <w:r w:rsidR="000B2B5A">
          <w:rPr>
            <w:rStyle w:val="Hyperlink"/>
          </w:rPr>
          <w:t>NRE 3000</w:t>
        </w:r>
      </w:hyperlink>
      <w:r w:rsidR="000B2B5A">
        <w:t xml:space="preserve">, </w:t>
      </w:r>
      <w:hyperlink r:id="rId878" w:anchor="3201" w:history="1">
        <w:r w:rsidR="000B2B5A">
          <w:rPr>
            <w:rStyle w:val="Hyperlink"/>
          </w:rPr>
          <w:t>3201</w:t>
        </w:r>
      </w:hyperlink>
      <w:r w:rsidR="000B2B5A">
        <w:t xml:space="preserve">, </w:t>
      </w:r>
      <w:hyperlink r:id="rId879" w:anchor="3245" w:history="1">
        <w:r w:rsidR="000B2B5A">
          <w:rPr>
            <w:rStyle w:val="Hyperlink"/>
          </w:rPr>
          <w:t>3245</w:t>
        </w:r>
      </w:hyperlink>
      <w:r w:rsidR="000B2B5A">
        <w:t xml:space="preserve">; </w:t>
      </w:r>
      <w:hyperlink r:id="rId880" w:anchor="3407" w:history="1">
        <w:r w:rsidR="000B2B5A">
          <w:rPr>
            <w:rStyle w:val="Hyperlink"/>
          </w:rPr>
          <w:t>SOCI 3407/W</w:t>
        </w:r>
      </w:hyperlink>
      <w:r w:rsidR="000B2B5A">
        <w:t>.</w:t>
      </w:r>
    </w:p>
    <w:p w:rsidR="000B2B5A" w:rsidRDefault="000B2B5A" w:rsidP="000B2B5A">
      <w:pPr>
        <w:pStyle w:val="Heading4"/>
        <w:rPr>
          <w:rFonts w:eastAsia="Times New Roman" w:cs="Times New Roman"/>
        </w:rPr>
      </w:pPr>
      <w:r>
        <w:rPr>
          <w:rFonts w:eastAsia="Times New Roman" w:cs="Times New Roman"/>
        </w:rPr>
        <w:t>Human Health Concentration</w:t>
      </w:r>
    </w:p>
    <w:p w:rsidR="000B2B5A" w:rsidRDefault="000B2B5A" w:rsidP="000B2B5A">
      <w:pPr>
        <w:pStyle w:val="NormalWeb"/>
      </w:pPr>
      <w:r>
        <w:t xml:space="preserve">Students must pass all of the following: </w:t>
      </w:r>
      <w:hyperlink r:id="rId881" w:anchor="3021" w:history="1">
        <w:r>
          <w:rPr>
            <w:rStyle w:val="Hyperlink"/>
          </w:rPr>
          <w:t>AH 3021</w:t>
        </w:r>
      </w:hyperlink>
      <w:r>
        <w:t xml:space="preserve">, </w:t>
      </w:r>
      <w:hyperlink r:id="rId882" w:anchor="3175" w:history="1">
        <w:r>
          <w:rPr>
            <w:rStyle w:val="Hyperlink"/>
          </w:rPr>
          <w:t>3175</w:t>
        </w:r>
      </w:hyperlink>
      <w:r>
        <w:t xml:space="preserve">, </w:t>
      </w:r>
      <w:hyperlink r:id="rId883" w:anchor="3275" w:history="1">
        <w:r>
          <w:rPr>
            <w:rStyle w:val="Hyperlink"/>
          </w:rPr>
          <w:t>3275</w:t>
        </w:r>
      </w:hyperlink>
      <w:r>
        <w:t xml:space="preserve">; </w:t>
      </w:r>
      <w:hyperlink r:id="rId884" w:anchor="4341" w:history="1">
        <w:r>
          <w:rPr>
            <w:rStyle w:val="Hyperlink"/>
          </w:rPr>
          <w:t>ANSC 4341</w:t>
        </w:r>
      </w:hyperlink>
      <w:r>
        <w:t xml:space="preserve">; </w:t>
      </w:r>
      <w:hyperlink r:id="rId885" w:anchor="2610" w:history="1">
        <w:r>
          <w:rPr>
            <w:rStyle w:val="Hyperlink"/>
          </w:rPr>
          <w:t>MCB 2610</w:t>
        </w:r>
      </w:hyperlink>
      <w:r>
        <w:t>.</w:t>
      </w:r>
    </w:p>
    <w:p w:rsidR="000B2B5A" w:rsidRDefault="000B2B5A" w:rsidP="000B2B5A">
      <w:pPr>
        <w:pStyle w:val="NormalWeb"/>
      </w:pPr>
      <w:r>
        <w:t xml:space="preserve">Students must pass two of the following; totaling 6 or more credits: </w:t>
      </w:r>
      <w:hyperlink r:id="rId886" w:anchor="4642" w:history="1">
        <w:r>
          <w:rPr>
            <w:rStyle w:val="Hyperlink"/>
          </w:rPr>
          <w:t>ANSC 4642</w:t>
        </w:r>
      </w:hyperlink>
      <w:r>
        <w:t xml:space="preserve">; </w:t>
      </w:r>
      <w:hyperlink r:id="rId887" w:anchor="2400" w:history="1">
        <w:r>
          <w:rPr>
            <w:rStyle w:val="Hyperlink"/>
          </w:rPr>
          <w:t>MCB 2400</w:t>
        </w:r>
      </w:hyperlink>
      <w:r>
        <w:t xml:space="preserve">, </w:t>
      </w:r>
      <w:hyperlink r:id="rId888" w:anchor="3010" w:history="1">
        <w:r>
          <w:rPr>
            <w:rStyle w:val="Hyperlink"/>
          </w:rPr>
          <w:t>3010</w:t>
        </w:r>
      </w:hyperlink>
      <w:r>
        <w:t xml:space="preserve">, </w:t>
      </w:r>
      <w:hyperlink r:id="rId889" w:anchor="3011" w:history="1">
        <w:r>
          <w:rPr>
            <w:rStyle w:val="Hyperlink"/>
          </w:rPr>
          <w:t>3011</w:t>
        </w:r>
      </w:hyperlink>
      <w:r>
        <w:t xml:space="preserve">, </w:t>
      </w:r>
      <w:hyperlink r:id="rId890" w:anchor="3201" w:history="1">
        <w:r>
          <w:rPr>
            <w:rStyle w:val="Hyperlink"/>
          </w:rPr>
          <w:t>3201</w:t>
        </w:r>
      </w:hyperlink>
      <w:r>
        <w:t xml:space="preserve">, </w:t>
      </w:r>
      <w:hyperlink r:id="rId891" w:anchor="3633" w:history="1">
        <w:r>
          <w:rPr>
            <w:rStyle w:val="Hyperlink"/>
          </w:rPr>
          <w:t>3633</w:t>
        </w:r>
      </w:hyperlink>
      <w:r>
        <w:t xml:space="preserve">, </w:t>
      </w:r>
      <w:hyperlink r:id="rId892" w:anchor="4211" w:history="1">
        <w:r>
          <w:rPr>
            <w:rStyle w:val="Hyperlink"/>
          </w:rPr>
          <w:t>4211</w:t>
        </w:r>
      </w:hyperlink>
      <w:r>
        <w:t xml:space="preserve">; </w:t>
      </w:r>
      <w:hyperlink r:id="rId893" w:anchor="2100" w:history="1">
        <w:r>
          <w:rPr>
            <w:rStyle w:val="Hyperlink"/>
          </w:rPr>
          <w:t>PVS 2100</w:t>
        </w:r>
      </w:hyperlink>
      <w:r>
        <w:t>.</w:t>
      </w:r>
    </w:p>
    <w:p w:rsidR="000B2B5A" w:rsidRDefault="000B2B5A" w:rsidP="000B2B5A">
      <w:pPr>
        <w:pStyle w:val="NormalWeb"/>
      </w:pPr>
      <w:r>
        <w:t xml:space="preserve">Students must pass one of the following: </w:t>
      </w:r>
      <w:hyperlink r:id="rId894" w:anchor="3570" w:history="1">
        <w:r>
          <w:rPr>
            <w:rStyle w:val="Hyperlink"/>
          </w:rPr>
          <w:t>AH 3570</w:t>
        </w:r>
      </w:hyperlink>
      <w:r>
        <w:t xml:space="preserve">, </w:t>
      </w:r>
      <w:hyperlink r:id="rId895" w:anchor="3571" w:history="1">
        <w:r>
          <w:rPr>
            <w:rStyle w:val="Hyperlink"/>
          </w:rPr>
          <w:t>3571</w:t>
        </w:r>
      </w:hyperlink>
      <w:r>
        <w:t xml:space="preserve">, </w:t>
      </w:r>
      <w:hyperlink r:id="rId896" w:anchor="3573" w:history="1">
        <w:r>
          <w:rPr>
            <w:rStyle w:val="Hyperlink"/>
          </w:rPr>
          <w:t>3573</w:t>
        </w:r>
      </w:hyperlink>
      <w:r>
        <w:t xml:space="preserve">, </w:t>
      </w:r>
      <w:hyperlink r:id="rId897" w:anchor="3574" w:history="1">
        <w:r>
          <w:rPr>
            <w:rStyle w:val="Hyperlink"/>
          </w:rPr>
          <w:t>3574</w:t>
        </w:r>
      </w:hyperlink>
      <w:r>
        <w:t xml:space="preserve">; </w:t>
      </w:r>
      <w:hyperlink r:id="rId898" w:anchor="4300" w:history="1">
        <w:r>
          <w:rPr>
            <w:rStyle w:val="Hyperlink"/>
          </w:rPr>
          <w:t>PVS 4300</w:t>
        </w:r>
      </w:hyperlink>
      <w:r>
        <w:t>.</w:t>
      </w:r>
    </w:p>
    <w:p w:rsidR="000B2B5A" w:rsidRDefault="000B2B5A" w:rsidP="000B2B5A">
      <w:pPr>
        <w:pStyle w:val="NormalWeb"/>
      </w:pPr>
      <w:r>
        <w:t xml:space="preserve">Note: A B.S. in Environmental Sciences can also be earned through the College of Agriculture, Health and Natural Resources. For the complete requirements, refer to the Environmental Sciences description in the </w:t>
      </w:r>
      <w:hyperlink r:id="rId899" w:tooltip="Environmental Science | College of Agriculture, Health and Natural Resources" w:history="1">
        <w:r>
          <w:rPr>
            <w:rStyle w:val="Hyperlink"/>
          </w:rPr>
          <w:t>College of Agriculture, Health and Natural Resources</w:t>
        </w:r>
      </w:hyperlink>
      <w:r>
        <w:t xml:space="preserve"> section of this </w:t>
      </w:r>
      <w:r>
        <w:rPr>
          <w:rStyle w:val="Emphasis"/>
        </w:rPr>
        <w:t>Catalog</w:t>
      </w:r>
      <w:r>
        <w:t>.</w:t>
      </w:r>
    </w:p>
    <w:p w:rsidR="000B2B5A" w:rsidRDefault="000B2B5A" w:rsidP="000B2B5A">
      <w:pPr>
        <w:widowControl w:val="0"/>
        <w:autoSpaceDE w:val="0"/>
        <w:autoSpaceDN w:val="0"/>
        <w:adjustRightInd w:val="0"/>
        <w:rPr>
          <w:rFonts w:ascii="Verdana" w:hAnsi="Verdana" w:cs="Verdana"/>
        </w:rPr>
      </w:pPr>
    </w:p>
    <w:p w:rsidR="000B2B5A" w:rsidRDefault="000B2B5A" w:rsidP="000B2B5A">
      <w:pPr>
        <w:pStyle w:val="Heading1"/>
      </w:pPr>
      <w:bookmarkStart w:id="0" w:name="_justification"/>
      <w:bookmarkStart w:id="1" w:name="_justification_1"/>
      <w:bookmarkEnd w:id="0"/>
      <w:bookmarkEnd w:id="1"/>
      <w:r>
        <w:t>Justification</w:t>
      </w:r>
    </w:p>
    <w:p w:rsidR="000B2B5A" w:rsidRDefault="000B2B5A" w:rsidP="000B2B5A">
      <w:pPr>
        <w:widowControl w:val="0"/>
        <w:autoSpaceDE w:val="0"/>
        <w:autoSpaceDN w:val="0"/>
        <w:adjustRightInd w:val="0"/>
        <w:rPr>
          <w:rFonts w:ascii="Tahoma" w:hAnsi="Tahoma" w:cs="Tahoma"/>
        </w:rPr>
      </w:pPr>
      <w:r>
        <w:rPr>
          <w:rFonts w:ascii="Tahoma" w:hAnsi="Tahoma" w:cs="Tahoma"/>
        </w:rPr>
        <w:t>1. Reasons for changing the major: Add more course options to the major.</w:t>
      </w:r>
    </w:p>
    <w:p w:rsidR="000B2B5A" w:rsidRDefault="000B2B5A" w:rsidP="000B2B5A">
      <w:pPr>
        <w:widowControl w:val="0"/>
        <w:autoSpaceDE w:val="0"/>
        <w:autoSpaceDN w:val="0"/>
        <w:adjustRightInd w:val="0"/>
        <w:rPr>
          <w:rFonts w:ascii="Tahoma" w:hAnsi="Tahoma" w:cs="Tahoma"/>
        </w:rPr>
      </w:pPr>
      <w:r>
        <w:rPr>
          <w:rFonts w:ascii="Tahoma" w:hAnsi="Tahoma" w:cs="Tahoma"/>
        </w:rPr>
        <w:t>2. Effects on students: none</w:t>
      </w:r>
    </w:p>
    <w:p w:rsidR="000B2B5A" w:rsidRDefault="000B2B5A" w:rsidP="000B2B5A">
      <w:pPr>
        <w:widowControl w:val="0"/>
        <w:autoSpaceDE w:val="0"/>
        <w:autoSpaceDN w:val="0"/>
        <w:adjustRightInd w:val="0"/>
        <w:rPr>
          <w:rFonts w:ascii="Tahoma" w:hAnsi="Tahoma" w:cs="Tahoma"/>
        </w:rPr>
      </w:pPr>
      <w:r>
        <w:rPr>
          <w:rFonts w:ascii="Tahoma" w:hAnsi="Tahoma" w:cs="Tahoma"/>
        </w:rPr>
        <w:t>3. Effects on other departments: none</w:t>
      </w:r>
    </w:p>
    <w:p w:rsidR="000B2B5A" w:rsidRDefault="000B2B5A" w:rsidP="000B2B5A">
      <w:pPr>
        <w:widowControl w:val="0"/>
        <w:autoSpaceDE w:val="0"/>
        <w:autoSpaceDN w:val="0"/>
        <w:adjustRightInd w:val="0"/>
        <w:rPr>
          <w:rFonts w:ascii="Tahoma" w:hAnsi="Tahoma" w:cs="Tahoma"/>
        </w:rPr>
      </w:pPr>
      <w:r>
        <w:rPr>
          <w:rFonts w:ascii="Tahoma" w:hAnsi="Tahoma" w:cs="Tahoma"/>
        </w:rPr>
        <w:t>4. Effects on regional campuses: none</w:t>
      </w:r>
    </w:p>
    <w:p w:rsidR="000B2B5A" w:rsidRPr="000314C2" w:rsidRDefault="000B2B5A" w:rsidP="000B2B5A">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r w:rsidRPr="00E90168">
        <w:rPr>
          <w:rFonts w:ascii="Tahoma" w:hAnsi="Tahoma" w:cs="Verdana"/>
        </w:rPr>
        <w:t>Dates approved</w:t>
      </w:r>
      <w:r w:rsidRPr="000314C2">
        <w:rPr>
          <w:rFonts w:ascii="Tahoma" w:hAnsi="Tahoma" w:cs="Verdana"/>
        </w:rPr>
        <w:t xml:space="preserve"> by</w:t>
      </w:r>
    </w:p>
    <w:p w:rsidR="000B2B5A" w:rsidRPr="000314C2" w:rsidRDefault="000B2B5A" w:rsidP="000B2B5A">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11/8/16</w:t>
      </w:r>
    </w:p>
    <w:p w:rsidR="000B2B5A" w:rsidRPr="000314C2" w:rsidRDefault="000B2B5A" w:rsidP="000B2B5A">
      <w:pPr>
        <w:widowControl w:val="0"/>
        <w:autoSpaceDE w:val="0"/>
        <w:autoSpaceDN w:val="0"/>
        <w:adjustRightInd w:val="0"/>
        <w:rPr>
          <w:rFonts w:ascii="Tahoma" w:hAnsi="Tahoma" w:cs="Verdana"/>
        </w:rPr>
      </w:pPr>
      <w:r w:rsidRPr="000314C2">
        <w:rPr>
          <w:rFonts w:ascii="Tahoma" w:hAnsi="Tahoma" w:cs="Verdana"/>
        </w:rPr>
        <w:lastRenderedPageBreak/>
        <w:t>    Department Faculty:</w:t>
      </w:r>
    </w:p>
    <w:p w:rsidR="000B2B5A" w:rsidRDefault="000B2B5A" w:rsidP="000B2B5A">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0B2B5A" w:rsidRDefault="000B2B5A" w:rsidP="000B2B5A">
      <w:pPr>
        <w:widowControl w:val="0"/>
        <w:autoSpaceDE w:val="0"/>
        <w:autoSpaceDN w:val="0"/>
        <w:adjustRightInd w:val="0"/>
        <w:ind w:left="360" w:hanging="360"/>
        <w:rPr>
          <w:rFonts w:ascii="Tahoma" w:hAnsi="Tahoma" w:cs="Verdana"/>
        </w:rPr>
      </w:pPr>
      <w:r>
        <w:rPr>
          <w:rFonts w:ascii="Tahoma" w:hAnsi="Tahoma" w:cs="Verdana"/>
        </w:rPr>
        <w:t>Sara Tremblay</w:t>
      </w:r>
    </w:p>
    <w:p w:rsidR="000B2B5A" w:rsidRDefault="000B2B5A" w:rsidP="000B2B5A">
      <w:pPr>
        <w:widowControl w:val="0"/>
        <w:autoSpaceDE w:val="0"/>
        <w:autoSpaceDN w:val="0"/>
        <w:adjustRightInd w:val="0"/>
        <w:ind w:left="360" w:hanging="360"/>
        <w:rPr>
          <w:rFonts w:ascii="Tahoma" w:hAnsi="Tahoma" w:cs="Verdana"/>
        </w:rPr>
      </w:pPr>
      <w:r>
        <w:rPr>
          <w:rFonts w:ascii="Tahoma" w:hAnsi="Tahoma" w:cs="Verdana"/>
        </w:rPr>
        <w:t>860-486-5218</w:t>
      </w:r>
    </w:p>
    <w:p w:rsidR="000B2B5A" w:rsidRPr="000314C2" w:rsidRDefault="000B2B5A" w:rsidP="000B2B5A">
      <w:pPr>
        <w:widowControl w:val="0"/>
        <w:autoSpaceDE w:val="0"/>
        <w:autoSpaceDN w:val="0"/>
        <w:adjustRightInd w:val="0"/>
        <w:ind w:left="360" w:hanging="360"/>
        <w:rPr>
          <w:rFonts w:ascii="Tahoma" w:hAnsi="Tahoma" w:cs="Verdana"/>
        </w:rPr>
      </w:pPr>
      <w:r>
        <w:rPr>
          <w:rFonts w:ascii="Tahoma" w:hAnsi="Tahoma" w:cs="Verdana"/>
        </w:rPr>
        <w:t>sara.tremblay@uconn.edu</w:t>
      </w:r>
    </w:p>
    <w:p w:rsidR="000B2B5A" w:rsidRDefault="000B2B5A" w:rsidP="000B2B5A">
      <w:pPr>
        <w:widowControl w:val="0"/>
        <w:autoSpaceDE w:val="0"/>
        <w:autoSpaceDN w:val="0"/>
        <w:adjustRightInd w:val="0"/>
        <w:ind w:left="360" w:hanging="360"/>
        <w:rPr>
          <w:rFonts w:ascii="Verdana" w:hAnsi="Verdana" w:cs="Verdana"/>
        </w:rPr>
      </w:pPr>
    </w:p>
    <w:p w:rsidR="000B2B5A" w:rsidRPr="00CD119C" w:rsidRDefault="000B2B5A" w:rsidP="000B2B5A">
      <w:pPr>
        <w:pStyle w:val="Heading1"/>
      </w:pPr>
      <w:r>
        <w:t>Plan of Study</w:t>
      </w:r>
    </w:p>
    <w:p w:rsidR="000B2B5A" w:rsidRDefault="000B2B5A" w:rsidP="000B2B5A">
      <w:pPr>
        <w:widowControl w:val="0"/>
        <w:autoSpaceDE w:val="0"/>
        <w:autoSpaceDN w:val="0"/>
        <w:adjustRightInd w:val="0"/>
        <w:rPr>
          <w:rFonts w:ascii="Tahoma" w:hAnsi="Tahoma" w:cs="Tahoma"/>
        </w:rPr>
      </w:pPr>
      <w:r>
        <w:rPr>
          <w:rFonts w:ascii="Tahoma" w:hAnsi="Tahoma" w:cs="Tahoma"/>
        </w:rPr>
        <w:t xml:space="preserve">If the proposed change modifies the requirements of the major, then attach a revised "Major Plan of Study" form to your submission email. </w:t>
      </w:r>
    </w:p>
    <w:p w:rsidR="000B2B5A" w:rsidRPr="003465FB" w:rsidRDefault="000B2B5A" w:rsidP="000B2B5A">
      <w:pPr>
        <w:tabs>
          <w:tab w:val="left" w:pos="960"/>
        </w:tabs>
        <w:rPr>
          <w:rFonts w:ascii="Verdana" w:hAnsi="Verdana"/>
        </w:rPr>
      </w:pPr>
    </w:p>
    <w:p w:rsidR="000B2B5A" w:rsidRPr="001D2D92" w:rsidRDefault="000B2B5A" w:rsidP="000B2B5A">
      <w:pPr>
        <w:rPr>
          <w:rFonts w:ascii="Helvetica" w:hAnsi="Helvetica" w:cs="Arial"/>
          <w:b/>
          <w:sz w:val="16"/>
          <w:szCs w:val="16"/>
        </w:rPr>
      </w:pPr>
    </w:p>
    <w:p w:rsidR="000B2B5A" w:rsidRPr="001D2D92" w:rsidRDefault="000B2B5A" w:rsidP="000B2B5A">
      <w:pPr>
        <w:pStyle w:val="Heading2"/>
        <w:rPr>
          <w:rFonts w:ascii="Helvetica" w:hAnsi="Helvetica" w:cs="Arial"/>
          <w:sz w:val="16"/>
          <w:szCs w:val="16"/>
        </w:rPr>
      </w:pPr>
      <w:r w:rsidRPr="001D2D92">
        <w:rPr>
          <w:rFonts w:ascii="Helvetica" w:hAnsi="Helvetica" w:cs="Arial"/>
          <w:sz w:val="16"/>
          <w:szCs w:val="16"/>
        </w:rPr>
        <w:t>Student Name ____________________</w:t>
      </w:r>
    </w:p>
    <w:p w:rsidR="000B2B5A" w:rsidRPr="001D2D92" w:rsidRDefault="000B2B5A" w:rsidP="000B2B5A">
      <w:pPr>
        <w:jc w:val="right"/>
        <w:rPr>
          <w:rFonts w:ascii="Helvetica" w:hAnsi="Helvetica" w:cs="Arial"/>
          <w:b/>
          <w:bCs/>
          <w:sz w:val="16"/>
          <w:szCs w:val="16"/>
        </w:rPr>
      </w:pPr>
      <w:r w:rsidRPr="001D2D92">
        <w:rPr>
          <w:rFonts w:ascii="Helvetica" w:hAnsi="Helvetica" w:cs="Arial"/>
          <w:b/>
          <w:bCs/>
          <w:sz w:val="16"/>
          <w:szCs w:val="16"/>
        </w:rPr>
        <w:t xml:space="preserve"> ID # ____________________</w:t>
      </w:r>
    </w:p>
    <w:p w:rsidR="000B2B5A" w:rsidRPr="001D2D92" w:rsidRDefault="000B2B5A" w:rsidP="000B2B5A">
      <w:pPr>
        <w:jc w:val="center"/>
        <w:rPr>
          <w:rFonts w:ascii="Helvetica" w:hAnsi="Helvetica" w:cs="Arial"/>
          <w:b/>
          <w:bCs/>
          <w:sz w:val="16"/>
          <w:szCs w:val="16"/>
        </w:rPr>
      </w:pPr>
    </w:p>
    <w:p w:rsidR="000B2B5A" w:rsidRPr="001D2D92" w:rsidRDefault="000B2B5A" w:rsidP="000B2B5A">
      <w:pPr>
        <w:jc w:val="center"/>
        <w:rPr>
          <w:rFonts w:ascii="Helvetica" w:hAnsi="Helvetica" w:cs="Arial"/>
          <w:b/>
          <w:bCs/>
          <w:sz w:val="16"/>
          <w:szCs w:val="16"/>
        </w:rPr>
      </w:pPr>
    </w:p>
    <w:p w:rsidR="000B2B5A" w:rsidRPr="001D2D92" w:rsidRDefault="000B2B5A" w:rsidP="000B2B5A">
      <w:pPr>
        <w:jc w:val="center"/>
        <w:rPr>
          <w:rFonts w:ascii="Helvetica" w:hAnsi="Helvetica" w:cs="Arial"/>
          <w:b/>
          <w:bCs/>
          <w:sz w:val="16"/>
          <w:szCs w:val="16"/>
        </w:rPr>
      </w:pPr>
      <w:r w:rsidRPr="001D2D92">
        <w:rPr>
          <w:rFonts w:ascii="Helvetica" w:hAnsi="Helvetica" w:cs="Arial"/>
          <w:b/>
          <w:bCs/>
          <w:sz w:val="16"/>
          <w:szCs w:val="16"/>
        </w:rPr>
        <w:t>Environmental Sciences - B.S. Degree</w:t>
      </w:r>
    </w:p>
    <w:p w:rsidR="000B2B5A" w:rsidRPr="001D2D92" w:rsidRDefault="000B2B5A" w:rsidP="000B2B5A">
      <w:pPr>
        <w:jc w:val="center"/>
        <w:rPr>
          <w:rFonts w:ascii="Helvetica" w:hAnsi="Helvetica" w:cs="Arial"/>
          <w:sz w:val="16"/>
          <w:szCs w:val="16"/>
        </w:rPr>
      </w:pPr>
    </w:p>
    <w:p w:rsidR="000B2B5A" w:rsidRPr="001D2D92" w:rsidRDefault="000B2B5A" w:rsidP="000B2B5A">
      <w:pPr>
        <w:rPr>
          <w:rFonts w:ascii="Helvetica" w:hAnsi="Helvetica" w:cs="Arial"/>
          <w:b/>
          <w:bCs/>
          <w:sz w:val="16"/>
          <w:szCs w:val="16"/>
        </w:rPr>
      </w:pPr>
      <w:r w:rsidRPr="001D2D92">
        <w:rPr>
          <w:rFonts w:ascii="Helvetica" w:hAnsi="Helvetica" w:cs="Arial"/>
          <w:b/>
          <w:bCs/>
          <w:sz w:val="16"/>
          <w:szCs w:val="16"/>
        </w:rPr>
        <w:t>A.  Basic Science (Natural Sciences)</w:t>
      </w:r>
    </w:p>
    <w:p w:rsidR="000B2B5A" w:rsidRPr="001D2D92" w:rsidRDefault="000B2B5A" w:rsidP="000B2B5A">
      <w:pPr>
        <w:tabs>
          <w:tab w:val="left" w:pos="1440"/>
          <w:tab w:val="left" w:pos="1980"/>
          <w:tab w:val="left" w:pos="4320"/>
          <w:tab w:val="left" w:pos="7200"/>
        </w:tabs>
        <w:ind w:left="720"/>
        <w:rPr>
          <w:rFonts w:ascii="Helvetica" w:hAnsi="Helvetica" w:cs="Arial"/>
          <w:sz w:val="16"/>
          <w:szCs w:val="16"/>
        </w:rPr>
      </w:pPr>
      <w:r w:rsidRPr="001D2D92">
        <w:rPr>
          <w:rFonts w:ascii="Helvetica" w:hAnsi="Helvetica" w:cs="Arial"/>
          <w:sz w:val="16"/>
          <w:szCs w:val="16"/>
        </w:rPr>
        <w:t xml:space="preserve">1. </w:t>
      </w:r>
      <w:r w:rsidRPr="001D2D92">
        <w:rPr>
          <w:rFonts w:ascii="Helvetica" w:hAnsi="Helvetica" w:cs="Arial"/>
          <w:sz w:val="16"/>
          <w:szCs w:val="16"/>
        </w:rPr>
        <w:tab/>
        <w:t>_____BIOL 1107 (4)</w:t>
      </w:r>
      <w:r w:rsidRPr="001D2D92">
        <w:rPr>
          <w:rFonts w:ascii="Helvetica" w:hAnsi="Helvetica" w:cs="Arial"/>
          <w:sz w:val="16"/>
          <w:szCs w:val="16"/>
        </w:rPr>
        <w:tab/>
        <w:t xml:space="preserve">_____BIOL 1108 (4) or BIOL 1110 (4) </w:t>
      </w:r>
      <w:r w:rsidRPr="001D2D92">
        <w:rPr>
          <w:rFonts w:ascii="Helvetica" w:hAnsi="Helvetica" w:cs="Arial"/>
          <w:i/>
          <w:sz w:val="16"/>
          <w:szCs w:val="16"/>
        </w:rPr>
        <w:t>(May be taken in any order)</w:t>
      </w:r>
      <w:r w:rsidRPr="001D2D92">
        <w:rPr>
          <w:rFonts w:ascii="Helvetica" w:hAnsi="Helvetica" w:cs="Arial"/>
          <w:sz w:val="16"/>
          <w:szCs w:val="16"/>
        </w:rPr>
        <w:tab/>
      </w:r>
    </w:p>
    <w:p w:rsidR="000B2B5A" w:rsidRPr="001D2D92" w:rsidRDefault="000B2B5A" w:rsidP="000B2B5A">
      <w:pPr>
        <w:tabs>
          <w:tab w:val="left" w:pos="1440"/>
          <w:tab w:val="left" w:pos="1980"/>
          <w:tab w:val="left" w:pos="4320"/>
          <w:tab w:val="left" w:pos="7200"/>
        </w:tabs>
        <w:ind w:left="720"/>
        <w:rPr>
          <w:rFonts w:ascii="Helvetica" w:hAnsi="Helvetica" w:cs="Arial"/>
          <w:sz w:val="16"/>
          <w:szCs w:val="16"/>
        </w:rPr>
      </w:pPr>
      <w:r w:rsidRPr="001D2D92">
        <w:rPr>
          <w:rFonts w:ascii="Helvetica" w:hAnsi="Helvetica" w:cs="Arial"/>
          <w:sz w:val="16"/>
          <w:szCs w:val="16"/>
        </w:rPr>
        <w:t>2a.</w:t>
      </w:r>
      <w:r w:rsidRPr="001D2D92">
        <w:rPr>
          <w:rFonts w:ascii="Helvetica" w:hAnsi="Helvetica" w:cs="Arial"/>
          <w:sz w:val="16"/>
          <w:szCs w:val="16"/>
        </w:rPr>
        <w:tab/>
        <w:t>_____CHEM 1127Q (4)</w:t>
      </w:r>
      <w:r w:rsidRPr="001D2D92">
        <w:rPr>
          <w:rFonts w:ascii="Helvetica" w:hAnsi="Helvetica" w:cs="Arial"/>
          <w:sz w:val="16"/>
          <w:szCs w:val="16"/>
        </w:rPr>
        <w:tab/>
        <w:t>_____CHEM 1128Q (4)</w:t>
      </w:r>
    </w:p>
    <w:p w:rsidR="000B2B5A" w:rsidRPr="001D2D92" w:rsidRDefault="000B2B5A" w:rsidP="000B2B5A">
      <w:pPr>
        <w:tabs>
          <w:tab w:val="left" w:pos="1440"/>
          <w:tab w:val="left" w:pos="1980"/>
          <w:tab w:val="left" w:pos="4320"/>
          <w:tab w:val="left" w:pos="7200"/>
        </w:tabs>
        <w:ind w:left="720"/>
        <w:rPr>
          <w:rFonts w:ascii="Helvetica" w:hAnsi="Helvetica" w:cs="Arial"/>
          <w:sz w:val="16"/>
          <w:szCs w:val="16"/>
        </w:rPr>
      </w:pPr>
      <w:r w:rsidRPr="001D2D92">
        <w:rPr>
          <w:rFonts w:ascii="Helvetica" w:hAnsi="Helvetica" w:cs="Arial"/>
          <w:sz w:val="16"/>
          <w:szCs w:val="16"/>
        </w:rPr>
        <w:t>2b.</w:t>
      </w:r>
      <w:r w:rsidRPr="001D2D92">
        <w:rPr>
          <w:rFonts w:ascii="Helvetica" w:hAnsi="Helvetica" w:cs="Arial"/>
          <w:sz w:val="16"/>
          <w:szCs w:val="16"/>
        </w:rPr>
        <w:tab/>
        <w:t>_____CHEM 1124Q (4)</w:t>
      </w:r>
      <w:r w:rsidRPr="001D2D92">
        <w:rPr>
          <w:rFonts w:ascii="Helvetica" w:hAnsi="Helvetica" w:cs="Arial"/>
          <w:sz w:val="16"/>
          <w:szCs w:val="16"/>
        </w:rPr>
        <w:tab/>
        <w:t>_____CHEM 1125Q (3)</w:t>
      </w:r>
      <w:r w:rsidRPr="001D2D92">
        <w:rPr>
          <w:rFonts w:ascii="Helvetica" w:hAnsi="Helvetica" w:cs="Arial"/>
          <w:sz w:val="16"/>
          <w:szCs w:val="16"/>
        </w:rPr>
        <w:tab/>
        <w:t>_____CHEM 1126Q (3)</w:t>
      </w:r>
    </w:p>
    <w:p w:rsidR="000B2B5A" w:rsidRPr="001D2D92" w:rsidRDefault="000B2B5A" w:rsidP="000B2B5A">
      <w:pPr>
        <w:tabs>
          <w:tab w:val="left" w:pos="1440"/>
          <w:tab w:val="left" w:pos="1980"/>
          <w:tab w:val="left" w:pos="4320"/>
          <w:tab w:val="left" w:pos="7200"/>
        </w:tabs>
        <w:ind w:left="720"/>
        <w:rPr>
          <w:rFonts w:ascii="Helvetica" w:hAnsi="Helvetica" w:cs="Arial"/>
          <w:sz w:val="16"/>
          <w:szCs w:val="16"/>
        </w:rPr>
      </w:pPr>
      <w:r w:rsidRPr="001D2D92">
        <w:rPr>
          <w:rFonts w:ascii="Helvetica" w:hAnsi="Helvetica" w:cs="Arial"/>
          <w:sz w:val="16"/>
          <w:szCs w:val="16"/>
        </w:rPr>
        <w:t>3.</w:t>
      </w:r>
      <w:r w:rsidRPr="001D2D92">
        <w:rPr>
          <w:rFonts w:ascii="Helvetica" w:hAnsi="Helvetica" w:cs="Arial"/>
          <w:sz w:val="16"/>
          <w:szCs w:val="16"/>
        </w:rPr>
        <w:tab/>
        <w:t>_____MATH 1131Q (4)</w:t>
      </w:r>
      <w:r w:rsidRPr="001D2D92">
        <w:rPr>
          <w:rFonts w:ascii="Helvetica" w:hAnsi="Helvetica" w:cs="Arial"/>
          <w:sz w:val="16"/>
          <w:szCs w:val="16"/>
        </w:rPr>
        <w:tab/>
        <w:t>_____MATH 1132Q (4)</w:t>
      </w:r>
    </w:p>
    <w:p w:rsidR="000B2B5A" w:rsidRPr="001D2D92" w:rsidRDefault="000B2B5A" w:rsidP="000B2B5A">
      <w:pPr>
        <w:tabs>
          <w:tab w:val="left" w:pos="1440"/>
          <w:tab w:val="left" w:pos="1980"/>
          <w:tab w:val="left" w:pos="4320"/>
          <w:tab w:val="left" w:pos="7200"/>
        </w:tabs>
        <w:ind w:left="720"/>
        <w:rPr>
          <w:rFonts w:ascii="Helvetica" w:hAnsi="Helvetica" w:cs="Arial"/>
          <w:sz w:val="16"/>
          <w:szCs w:val="16"/>
        </w:rPr>
      </w:pPr>
      <w:r w:rsidRPr="001D2D92">
        <w:rPr>
          <w:rFonts w:ascii="Helvetica" w:hAnsi="Helvetica" w:cs="Arial"/>
          <w:sz w:val="16"/>
          <w:szCs w:val="16"/>
        </w:rPr>
        <w:t>4a.</w:t>
      </w:r>
      <w:r w:rsidRPr="001D2D92">
        <w:rPr>
          <w:rFonts w:ascii="Helvetica" w:hAnsi="Helvetica" w:cs="Arial"/>
          <w:sz w:val="16"/>
          <w:szCs w:val="16"/>
        </w:rPr>
        <w:tab/>
        <w:t>_____PHYS 1401Q (4)</w:t>
      </w:r>
      <w:r w:rsidRPr="001D2D92">
        <w:rPr>
          <w:rFonts w:ascii="Helvetica" w:hAnsi="Helvetica" w:cs="Arial"/>
          <w:sz w:val="16"/>
          <w:szCs w:val="16"/>
        </w:rPr>
        <w:tab/>
        <w:t>_____PHYS 1402Q (4)</w:t>
      </w:r>
    </w:p>
    <w:p w:rsidR="000B2B5A" w:rsidRPr="001D2D92" w:rsidRDefault="000B2B5A" w:rsidP="000B2B5A">
      <w:pPr>
        <w:tabs>
          <w:tab w:val="left" w:pos="1440"/>
          <w:tab w:val="left" w:pos="1980"/>
          <w:tab w:val="left" w:pos="4320"/>
          <w:tab w:val="left" w:pos="7200"/>
        </w:tabs>
        <w:ind w:left="720"/>
        <w:rPr>
          <w:rFonts w:ascii="Helvetica" w:hAnsi="Helvetica" w:cs="Arial"/>
          <w:sz w:val="16"/>
          <w:szCs w:val="16"/>
        </w:rPr>
      </w:pPr>
      <w:r w:rsidRPr="001D2D92">
        <w:rPr>
          <w:rFonts w:ascii="Helvetica" w:hAnsi="Helvetica" w:cs="Arial"/>
          <w:sz w:val="16"/>
          <w:szCs w:val="16"/>
        </w:rPr>
        <w:t>4b.</w:t>
      </w:r>
      <w:r w:rsidRPr="001D2D92">
        <w:rPr>
          <w:rFonts w:ascii="Helvetica" w:hAnsi="Helvetica" w:cs="Arial"/>
          <w:sz w:val="16"/>
          <w:szCs w:val="16"/>
        </w:rPr>
        <w:tab/>
        <w:t>_____PHYS 1201Q (4)</w:t>
      </w:r>
      <w:r w:rsidRPr="001D2D92">
        <w:rPr>
          <w:rFonts w:ascii="Helvetica" w:hAnsi="Helvetica" w:cs="Arial"/>
          <w:sz w:val="16"/>
          <w:szCs w:val="16"/>
        </w:rPr>
        <w:tab/>
        <w:t>_____PHYS 1202Q (4)</w:t>
      </w:r>
      <w:r w:rsidRPr="001D2D92">
        <w:rPr>
          <w:rFonts w:ascii="Helvetica" w:hAnsi="Helvetica" w:cs="Arial"/>
          <w:sz w:val="16"/>
          <w:szCs w:val="16"/>
        </w:rPr>
        <w:tab/>
      </w:r>
    </w:p>
    <w:p w:rsidR="000B2B5A" w:rsidRPr="001D2D92" w:rsidRDefault="000B2B5A" w:rsidP="000B2B5A">
      <w:pPr>
        <w:tabs>
          <w:tab w:val="left" w:pos="1440"/>
          <w:tab w:val="left" w:pos="1800"/>
          <w:tab w:val="left" w:pos="1980"/>
          <w:tab w:val="left" w:pos="4320"/>
          <w:tab w:val="left" w:pos="7200"/>
        </w:tabs>
        <w:ind w:left="720"/>
        <w:rPr>
          <w:rFonts w:ascii="Helvetica" w:hAnsi="Helvetica" w:cs="Arial"/>
          <w:sz w:val="16"/>
          <w:szCs w:val="16"/>
        </w:rPr>
      </w:pPr>
      <w:r w:rsidRPr="001D2D92">
        <w:rPr>
          <w:rFonts w:ascii="Helvetica" w:hAnsi="Helvetica" w:cs="Arial"/>
          <w:sz w:val="16"/>
          <w:szCs w:val="16"/>
        </w:rPr>
        <w:t>5.</w:t>
      </w:r>
      <w:r w:rsidRPr="001D2D92">
        <w:rPr>
          <w:rFonts w:ascii="Helvetica" w:hAnsi="Helvetica" w:cs="Arial"/>
          <w:sz w:val="16"/>
          <w:szCs w:val="16"/>
        </w:rPr>
        <w:tab/>
        <w:t>_____STAT 1000Q (4) or STAT 1100Q (4) or STAT 3025Q (3)</w:t>
      </w:r>
    </w:p>
    <w:p w:rsidR="000B2B5A" w:rsidRPr="001D2D92" w:rsidRDefault="000B2B5A" w:rsidP="000B2B5A">
      <w:pPr>
        <w:tabs>
          <w:tab w:val="left" w:pos="1440"/>
          <w:tab w:val="left" w:pos="1800"/>
          <w:tab w:val="left" w:pos="1980"/>
          <w:tab w:val="left" w:pos="4320"/>
          <w:tab w:val="left" w:pos="7200"/>
        </w:tabs>
        <w:ind w:left="720"/>
        <w:rPr>
          <w:rFonts w:ascii="Helvetica" w:hAnsi="Helvetica" w:cs="Arial"/>
          <w:sz w:val="16"/>
          <w:szCs w:val="16"/>
        </w:rPr>
      </w:pPr>
      <w:r w:rsidRPr="001D2D92">
        <w:rPr>
          <w:rFonts w:ascii="Helvetica" w:hAnsi="Helvetica" w:cs="Arial"/>
          <w:sz w:val="16"/>
          <w:szCs w:val="16"/>
        </w:rPr>
        <w:t>6.</w:t>
      </w:r>
      <w:r w:rsidRPr="001D2D92">
        <w:rPr>
          <w:rFonts w:ascii="Helvetica" w:hAnsi="Helvetica" w:cs="Arial"/>
          <w:sz w:val="16"/>
          <w:szCs w:val="16"/>
        </w:rPr>
        <w:tab/>
        <w:t>_____ NRE 1000 (3)</w:t>
      </w:r>
    </w:p>
    <w:p w:rsidR="000B2B5A" w:rsidRPr="001D2D92" w:rsidRDefault="000B2B5A" w:rsidP="000B2B5A">
      <w:pPr>
        <w:tabs>
          <w:tab w:val="left" w:pos="1440"/>
          <w:tab w:val="left" w:pos="1800"/>
          <w:tab w:val="left" w:pos="1980"/>
          <w:tab w:val="left" w:pos="4320"/>
          <w:tab w:val="left" w:pos="7200"/>
        </w:tabs>
        <w:rPr>
          <w:rFonts w:ascii="Helvetica" w:hAnsi="Helvetica" w:cs="Arial"/>
          <w:b/>
          <w:sz w:val="16"/>
          <w:szCs w:val="16"/>
        </w:rPr>
      </w:pPr>
    </w:p>
    <w:p w:rsidR="000B2B5A" w:rsidRPr="001D2D92" w:rsidRDefault="000B2B5A" w:rsidP="000B2B5A">
      <w:pPr>
        <w:tabs>
          <w:tab w:val="left" w:pos="1440"/>
          <w:tab w:val="left" w:pos="1800"/>
          <w:tab w:val="left" w:pos="1980"/>
          <w:tab w:val="left" w:pos="4320"/>
          <w:tab w:val="left" w:pos="7200"/>
        </w:tabs>
        <w:rPr>
          <w:rFonts w:ascii="Helvetica" w:hAnsi="Helvetica" w:cs="Arial"/>
          <w:b/>
          <w:sz w:val="16"/>
          <w:szCs w:val="16"/>
        </w:rPr>
      </w:pPr>
      <w:r w:rsidRPr="001D2D92">
        <w:rPr>
          <w:rFonts w:ascii="Helvetica" w:hAnsi="Helvetica" w:cs="Arial"/>
          <w:b/>
          <w:sz w:val="16"/>
          <w:szCs w:val="16"/>
        </w:rPr>
        <w:t>*It should be noted that: ARE1150, ECON 1200, or ECON 1201; GEOG 2300; GSCI 1050; MARN 1002 may be pre-requisites for several upper division course concentration options. It is recommended to review pre-requisites in the catalog for concentration courses you may be interested in registering for.</w:t>
      </w:r>
      <w:r w:rsidRPr="001D2D92">
        <w:rPr>
          <w:rFonts w:ascii="Helvetica" w:hAnsi="Helvetica" w:cs="Arial"/>
          <w:b/>
          <w:sz w:val="16"/>
          <w:szCs w:val="16"/>
        </w:rPr>
        <w:tab/>
      </w:r>
    </w:p>
    <w:p w:rsidR="000B2B5A" w:rsidRPr="001D2D92" w:rsidRDefault="000B2B5A" w:rsidP="000B2B5A">
      <w:pPr>
        <w:tabs>
          <w:tab w:val="left" w:pos="1440"/>
          <w:tab w:val="left" w:pos="4320"/>
          <w:tab w:val="left" w:pos="7200"/>
        </w:tabs>
        <w:ind w:left="720"/>
        <w:rPr>
          <w:rFonts w:ascii="Helvetica" w:hAnsi="Helvetica" w:cs="Arial"/>
          <w:sz w:val="16"/>
          <w:szCs w:val="16"/>
        </w:rPr>
      </w:pPr>
    </w:p>
    <w:p w:rsidR="000B2B5A" w:rsidRPr="001D2D92" w:rsidRDefault="000B2B5A" w:rsidP="000B2B5A">
      <w:pPr>
        <w:tabs>
          <w:tab w:val="left" w:pos="1440"/>
          <w:tab w:val="left" w:pos="4320"/>
          <w:tab w:val="left" w:pos="7200"/>
        </w:tabs>
        <w:rPr>
          <w:rFonts w:ascii="Helvetica" w:hAnsi="Helvetica" w:cs="Arial"/>
          <w:b/>
          <w:bCs/>
          <w:sz w:val="16"/>
          <w:szCs w:val="16"/>
        </w:rPr>
      </w:pPr>
      <w:r w:rsidRPr="001D2D92">
        <w:rPr>
          <w:rFonts w:ascii="Helvetica" w:hAnsi="Helvetica" w:cs="Arial"/>
          <w:b/>
          <w:bCs/>
          <w:sz w:val="16"/>
          <w:szCs w:val="16"/>
        </w:rPr>
        <w:t xml:space="preserve">B.  Sophomore Seminar </w:t>
      </w:r>
    </w:p>
    <w:p w:rsidR="000B2B5A" w:rsidRPr="001D2D92" w:rsidRDefault="000B2B5A" w:rsidP="000B2B5A">
      <w:pPr>
        <w:tabs>
          <w:tab w:val="left" w:pos="1440"/>
          <w:tab w:val="left" w:pos="4320"/>
          <w:tab w:val="left" w:pos="7200"/>
        </w:tabs>
        <w:rPr>
          <w:rFonts w:ascii="Helvetica" w:hAnsi="Helvetica" w:cs="Arial"/>
          <w:sz w:val="16"/>
          <w:szCs w:val="16"/>
        </w:rPr>
      </w:pPr>
      <w:r w:rsidRPr="001D2D92">
        <w:rPr>
          <w:rFonts w:ascii="Helvetica" w:hAnsi="Helvetica" w:cs="Arial"/>
          <w:b/>
          <w:bCs/>
          <w:sz w:val="16"/>
          <w:szCs w:val="16"/>
        </w:rPr>
        <w:tab/>
      </w:r>
      <w:r w:rsidRPr="001D2D92">
        <w:rPr>
          <w:rFonts w:ascii="Helvetica" w:hAnsi="Helvetica" w:cs="Arial"/>
          <w:sz w:val="16"/>
          <w:szCs w:val="16"/>
        </w:rPr>
        <w:t>_____ ENVS 2000 (3)</w:t>
      </w:r>
    </w:p>
    <w:p w:rsidR="000B2B5A" w:rsidRPr="001D2D92" w:rsidRDefault="000B2B5A" w:rsidP="000B2B5A">
      <w:pPr>
        <w:tabs>
          <w:tab w:val="left" w:pos="1440"/>
          <w:tab w:val="left" w:pos="4320"/>
          <w:tab w:val="left" w:pos="7200"/>
        </w:tabs>
        <w:rPr>
          <w:rFonts w:ascii="Helvetica" w:hAnsi="Helvetica" w:cs="Arial"/>
          <w:b/>
          <w:bCs/>
          <w:sz w:val="16"/>
          <w:szCs w:val="16"/>
        </w:rPr>
      </w:pPr>
    </w:p>
    <w:p w:rsidR="000B2B5A" w:rsidRPr="001D2D92" w:rsidRDefault="000B2B5A" w:rsidP="000B2B5A">
      <w:pPr>
        <w:tabs>
          <w:tab w:val="left" w:pos="1440"/>
          <w:tab w:val="left" w:pos="4320"/>
          <w:tab w:val="left" w:pos="7200"/>
        </w:tabs>
        <w:rPr>
          <w:rFonts w:ascii="Helvetica" w:hAnsi="Helvetica" w:cs="Arial"/>
          <w:b/>
          <w:bCs/>
          <w:sz w:val="16"/>
          <w:szCs w:val="16"/>
        </w:rPr>
      </w:pPr>
      <w:r w:rsidRPr="001D2D92">
        <w:rPr>
          <w:rFonts w:ascii="Helvetica" w:hAnsi="Helvetica" w:cs="Arial"/>
          <w:b/>
          <w:bCs/>
          <w:sz w:val="16"/>
          <w:szCs w:val="16"/>
        </w:rPr>
        <w:t>C. Capstone</w:t>
      </w:r>
      <w:r w:rsidRPr="001D2D92">
        <w:rPr>
          <w:rFonts w:ascii="Helvetica" w:hAnsi="Helvetica" w:cs="Arial"/>
          <w:b/>
          <w:bCs/>
          <w:sz w:val="16"/>
          <w:szCs w:val="16"/>
        </w:rPr>
        <w:tab/>
      </w:r>
    </w:p>
    <w:p w:rsidR="000B2B5A" w:rsidRPr="001D2D92" w:rsidRDefault="000B2B5A" w:rsidP="000B2B5A">
      <w:pPr>
        <w:tabs>
          <w:tab w:val="left" w:pos="1440"/>
          <w:tab w:val="left" w:pos="4320"/>
          <w:tab w:val="left" w:pos="7200"/>
        </w:tabs>
        <w:rPr>
          <w:rFonts w:ascii="Helvetica" w:hAnsi="Helvetica" w:cs="Arial"/>
          <w:b/>
          <w:sz w:val="16"/>
          <w:szCs w:val="16"/>
        </w:rPr>
      </w:pPr>
      <w:r w:rsidRPr="001D2D92">
        <w:rPr>
          <w:rFonts w:ascii="Helvetica" w:hAnsi="Helvetica" w:cs="Arial"/>
          <w:b/>
          <w:bCs/>
          <w:sz w:val="16"/>
          <w:szCs w:val="16"/>
        </w:rPr>
        <w:lastRenderedPageBreak/>
        <w:tab/>
      </w:r>
      <w:r w:rsidRPr="001D2D92">
        <w:rPr>
          <w:rFonts w:ascii="Helvetica" w:hAnsi="Helvetica" w:cs="Arial"/>
          <w:sz w:val="16"/>
          <w:szCs w:val="16"/>
        </w:rPr>
        <w:t>_____NRE 4000W (3)</w:t>
      </w:r>
    </w:p>
    <w:p w:rsidR="000B2B5A" w:rsidRPr="001D2D92" w:rsidRDefault="000B2B5A" w:rsidP="000B2B5A">
      <w:pPr>
        <w:tabs>
          <w:tab w:val="left" w:pos="1440"/>
          <w:tab w:val="left" w:pos="4320"/>
          <w:tab w:val="left" w:pos="7200"/>
        </w:tabs>
        <w:rPr>
          <w:rFonts w:ascii="Helvetica" w:hAnsi="Helvetica" w:cs="Arial"/>
          <w:b/>
          <w:sz w:val="16"/>
          <w:szCs w:val="16"/>
        </w:rPr>
      </w:pPr>
      <w:r w:rsidRPr="001D2D92">
        <w:rPr>
          <w:rFonts w:ascii="Helvetica" w:hAnsi="Helvetica" w:cs="Arial"/>
          <w:b/>
          <w:sz w:val="16"/>
          <w:szCs w:val="16"/>
        </w:rPr>
        <w:tab/>
      </w:r>
      <w:r w:rsidRPr="001D2D92">
        <w:rPr>
          <w:rFonts w:ascii="Helvetica" w:hAnsi="Helvetica" w:cs="Arial"/>
          <w:b/>
          <w:sz w:val="16"/>
          <w:szCs w:val="16"/>
        </w:rPr>
        <w:tab/>
        <w:t xml:space="preserve">                                                          </w:t>
      </w:r>
    </w:p>
    <w:p w:rsidR="000B2B5A" w:rsidRPr="001D2D92" w:rsidRDefault="000B2B5A" w:rsidP="000B2B5A">
      <w:pPr>
        <w:tabs>
          <w:tab w:val="left" w:pos="1440"/>
          <w:tab w:val="left" w:pos="4320"/>
          <w:tab w:val="left" w:pos="7200"/>
        </w:tabs>
        <w:rPr>
          <w:rFonts w:ascii="Helvetica" w:hAnsi="Helvetica" w:cs="Arial"/>
          <w:b/>
          <w:sz w:val="16"/>
          <w:szCs w:val="16"/>
        </w:rPr>
      </w:pPr>
      <w:r w:rsidRPr="001D2D92">
        <w:rPr>
          <w:rFonts w:ascii="Helvetica" w:hAnsi="Helvetica" w:cs="Arial"/>
          <w:b/>
          <w:sz w:val="16"/>
          <w:szCs w:val="16"/>
        </w:rPr>
        <w:t>D. Internship or Research Experience (1 - 6 credits)</w:t>
      </w:r>
    </w:p>
    <w:p w:rsidR="000B2B5A" w:rsidRPr="001D2D92" w:rsidRDefault="000B2B5A" w:rsidP="000B2B5A">
      <w:pPr>
        <w:tabs>
          <w:tab w:val="left" w:pos="1440"/>
          <w:tab w:val="left" w:pos="4320"/>
          <w:tab w:val="left" w:pos="7200"/>
        </w:tabs>
        <w:rPr>
          <w:rFonts w:ascii="Helvetica" w:hAnsi="Helvetica" w:cs="Arial"/>
          <w:sz w:val="16"/>
          <w:szCs w:val="16"/>
        </w:rPr>
      </w:pPr>
      <w:r w:rsidRPr="001D2D92">
        <w:rPr>
          <w:rFonts w:ascii="Helvetica" w:hAnsi="Helvetica" w:cs="Arial"/>
          <w:b/>
          <w:sz w:val="16"/>
          <w:szCs w:val="16"/>
        </w:rPr>
        <w:tab/>
      </w:r>
      <w:r w:rsidRPr="001D2D92">
        <w:rPr>
          <w:rFonts w:ascii="Helvetica" w:hAnsi="Helvetica" w:cs="Arial"/>
          <w:sz w:val="16"/>
          <w:szCs w:val="16"/>
        </w:rPr>
        <w:t>_____ (Credits approved by advisor)</w:t>
      </w:r>
    </w:p>
    <w:p w:rsidR="000B2B5A" w:rsidRPr="001D2D92" w:rsidRDefault="000B2B5A" w:rsidP="000B2B5A">
      <w:pPr>
        <w:tabs>
          <w:tab w:val="left" w:pos="1440"/>
          <w:tab w:val="left" w:pos="4320"/>
          <w:tab w:val="left" w:pos="7200"/>
        </w:tabs>
        <w:rPr>
          <w:rFonts w:ascii="Helvetica" w:hAnsi="Helvetica" w:cs="Arial"/>
          <w:b/>
          <w:bCs/>
          <w:sz w:val="16"/>
          <w:szCs w:val="16"/>
        </w:rPr>
      </w:pPr>
    </w:p>
    <w:p w:rsidR="000B2B5A" w:rsidRPr="001D2D92" w:rsidRDefault="000B2B5A" w:rsidP="000B2B5A">
      <w:pPr>
        <w:rPr>
          <w:rFonts w:ascii="Helvetica" w:hAnsi="Helvetica" w:cs="Arial"/>
          <w:b/>
          <w:bCs/>
          <w:sz w:val="16"/>
          <w:szCs w:val="16"/>
        </w:rPr>
      </w:pPr>
      <w:r w:rsidRPr="001D2D92">
        <w:rPr>
          <w:rFonts w:ascii="Helvetica" w:hAnsi="Helvetica" w:cs="Arial"/>
          <w:b/>
          <w:bCs/>
          <w:sz w:val="16"/>
          <w:szCs w:val="16"/>
        </w:rPr>
        <w:t>E.  Area of Concentration: (Students choose 1 concentration)</w:t>
      </w:r>
    </w:p>
    <w:p w:rsidR="000B2B5A" w:rsidRPr="001D2D92" w:rsidRDefault="000B2B5A" w:rsidP="000B2B5A">
      <w:pPr>
        <w:tabs>
          <w:tab w:val="left" w:pos="1440"/>
          <w:tab w:val="left" w:pos="4320"/>
          <w:tab w:val="left" w:pos="7200"/>
        </w:tabs>
        <w:rPr>
          <w:rFonts w:ascii="Helvetica" w:hAnsi="Helvetica" w:cs="Arial"/>
          <w:b/>
          <w:bCs/>
          <w:sz w:val="16"/>
          <w:szCs w:val="16"/>
        </w:rPr>
      </w:pPr>
      <w:r w:rsidRPr="001D2D92">
        <w:rPr>
          <w:rFonts w:ascii="Helvetica" w:hAnsi="Helvetica" w:cs="Arial"/>
          <w:b/>
          <w:bCs/>
          <w:sz w:val="16"/>
          <w:szCs w:val="16"/>
        </w:rPr>
        <w:t xml:space="preserve">          I. Sustainable Systems Concentration </w:t>
      </w:r>
    </w:p>
    <w:p w:rsidR="000B2B5A" w:rsidRPr="001D2D92" w:rsidRDefault="000B2B5A" w:rsidP="000B2B5A">
      <w:pPr>
        <w:tabs>
          <w:tab w:val="left" w:pos="1440"/>
          <w:tab w:val="left" w:pos="4320"/>
          <w:tab w:val="left" w:pos="7200"/>
        </w:tabs>
        <w:ind w:left="720"/>
        <w:rPr>
          <w:rFonts w:ascii="Helvetica" w:hAnsi="Helvetica" w:cs="Arial"/>
          <w:b/>
          <w:bCs/>
          <w:sz w:val="16"/>
          <w:szCs w:val="16"/>
        </w:rPr>
      </w:pPr>
      <w:r w:rsidRPr="001D2D92">
        <w:rPr>
          <w:rFonts w:ascii="Helvetica" w:hAnsi="Helvetica" w:cs="Arial"/>
          <w:b/>
          <w:bCs/>
          <w:sz w:val="16"/>
          <w:szCs w:val="16"/>
        </w:rPr>
        <w:tab/>
        <w:t xml:space="preserve">*Courses can only be used to fulfill 1 requirement. The same course cannot be used to fulfill two </w:t>
      </w:r>
    </w:p>
    <w:p w:rsidR="000B2B5A" w:rsidRPr="001D2D92" w:rsidRDefault="000B2B5A" w:rsidP="000B2B5A">
      <w:pPr>
        <w:tabs>
          <w:tab w:val="left" w:pos="1440"/>
          <w:tab w:val="left" w:pos="4320"/>
          <w:tab w:val="left" w:pos="7200"/>
        </w:tabs>
        <w:ind w:left="720"/>
        <w:rPr>
          <w:rFonts w:ascii="Helvetica" w:hAnsi="Helvetica" w:cs="Arial"/>
          <w:bCs/>
          <w:sz w:val="16"/>
          <w:szCs w:val="16"/>
        </w:rPr>
      </w:pPr>
      <w:r w:rsidRPr="001D2D92">
        <w:rPr>
          <w:rFonts w:ascii="Helvetica" w:hAnsi="Helvetica" w:cs="Arial"/>
          <w:b/>
          <w:bCs/>
          <w:sz w:val="16"/>
          <w:szCs w:val="16"/>
        </w:rPr>
        <w:tab/>
        <w:t xml:space="preserve">  knowledge competencies.</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b/>
          <w:bCs/>
          <w:sz w:val="16"/>
          <w:szCs w:val="16"/>
        </w:rPr>
        <w:tab/>
      </w:r>
      <w:r w:rsidRPr="001D2D92">
        <w:rPr>
          <w:rFonts w:ascii="Helvetica" w:hAnsi="Helvetica" w:cs="Arial"/>
          <w:sz w:val="16"/>
          <w:szCs w:val="16"/>
        </w:rPr>
        <w:t>(At least 2 courses from each of the following Knowledge Competency are required.)</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sz w:val="16"/>
          <w:szCs w:val="16"/>
        </w:rPr>
        <w:tab/>
        <w:t xml:space="preserve">_____ Resource Management </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sz w:val="16"/>
          <w:szCs w:val="16"/>
        </w:rPr>
        <w:tab/>
        <w:t xml:space="preserve">_____ </w:t>
      </w:r>
      <w:r w:rsidRPr="001D2D92">
        <w:rPr>
          <w:rFonts w:ascii="Helvetica" w:hAnsi="Helvetica" w:cs="Arial"/>
          <w:bCs/>
          <w:sz w:val="16"/>
          <w:szCs w:val="16"/>
        </w:rPr>
        <w:t>Ecological Systems</w:t>
      </w:r>
    </w:p>
    <w:p w:rsidR="000B2B5A" w:rsidRPr="001D2D92" w:rsidRDefault="000B2B5A" w:rsidP="000B2B5A">
      <w:pPr>
        <w:tabs>
          <w:tab w:val="left" w:pos="1440"/>
          <w:tab w:val="left" w:pos="4320"/>
          <w:tab w:val="left" w:pos="7200"/>
        </w:tabs>
        <w:ind w:left="720"/>
        <w:rPr>
          <w:rFonts w:ascii="Helvetica" w:hAnsi="Helvetica" w:cs="Arial"/>
          <w:bCs/>
          <w:sz w:val="16"/>
          <w:szCs w:val="16"/>
        </w:rPr>
      </w:pPr>
      <w:r w:rsidRPr="001D2D92">
        <w:rPr>
          <w:rFonts w:ascii="Helvetica" w:hAnsi="Helvetica" w:cs="Arial"/>
          <w:sz w:val="16"/>
          <w:szCs w:val="16"/>
        </w:rPr>
        <w:tab/>
      </w:r>
      <w:r w:rsidRPr="001D2D92">
        <w:rPr>
          <w:rFonts w:ascii="Helvetica" w:hAnsi="Helvetica" w:cs="Arial"/>
          <w:b/>
          <w:bCs/>
          <w:sz w:val="16"/>
          <w:szCs w:val="16"/>
        </w:rPr>
        <w:t>(</w:t>
      </w:r>
      <w:r w:rsidRPr="001D2D92">
        <w:rPr>
          <w:rFonts w:ascii="Helvetica" w:hAnsi="Helvetica" w:cs="Arial"/>
          <w:bCs/>
          <w:sz w:val="16"/>
          <w:szCs w:val="16"/>
        </w:rPr>
        <w:t>At least 1 course from each of the following Knowledge Competency is required.)</w:t>
      </w:r>
    </w:p>
    <w:p w:rsidR="000B2B5A" w:rsidRPr="001D2D92" w:rsidRDefault="000B2B5A" w:rsidP="000B2B5A">
      <w:pPr>
        <w:tabs>
          <w:tab w:val="left" w:pos="1440"/>
          <w:tab w:val="left" w:pos="4320"/>
          <w:tab w:val="left" w:pos="7200"/>
        </w:tabs>
        <w:ind w:left="720"/>
        <w:rPr>
          <w:rFonts w:ascii="Helvetica" w:hAnsi="Helvetica" w:cs="Arial"/>
          <w:bCs/>
          <w:sz w:val="16"/>
          <w:szCs w:val="16"/>
        </w:rPr>
      </w:pPr>
      <w:r w:rsidRPr="001D2D92">
        <w:rPr>
          <w:rFonts w:ascii="Helvetica" w:hAnsi="Helvetica" w:cs="Arial"/>
          <w:b/>
          <w:bCs/>
          <w:sz w:val="16"/>
          <w:szCs w:val="16"/>
        </w:rPr>
        <w:tab/>
      </w:r>
      <w:r w:rsidRPr="001D2D92">
        <w:rPr>
          <w:rFonts w:ascii="Helvetica" w:hAnsi="Helvetica" w:cs="Arial"/>
          <w:sz w:val="16"/>
          <w:szCs w:val="16"/>
        </w:rPr>
        <w:t xml:space="preserve">_____ </w:t>
      </w:r>
      <w:r w:rsidRPr="001D2D92">
        <w:rPr>
          <w:rFonts w:ascii="Helvetica" w:hAnsi="Helvetica" w:cs="Arial"/>
          <w:bCs/>
          <w:sz w:val="16"/>
          <w:szCs w:val="16"/>
        </w:rPr>
        <w:t>Built Systems</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bCs/>
          <w:sz w:val="16"/>
          <w:szCs w:val="16"/>
        </w:rPr>
        <w:tab/>
      </w:r>
      <w:r w:rsidRPr="001D2D92">
        <w:rPr>
          <w:rFonts w:ascii="Helvetica" w:hAnsi="Helvetica" w:cs="Arial"/>
          <w:sz w:val="16"/>
          <w:szCs w:val="16"/>
        </w:rPr>
        <w:t>_____ Governance &amp; Policy</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bCs/>
          <w:sz w:val="16"/>
          <w:szCs w:val="16"/>
        </w:rPr>
        <w:tab/>
      </w:r>
      <w:r w:rsidRPr="001D2D92">
        <w:rPr>
          <w:rFonts w:ascii="Helvetica" w:hAnsi="Helvetica" w:cs="Arial"/>
          <w:sz w:val="16"/>
          <w:szCs w:val="16"/>
        </w:rPr>
        <w:t>_____ Ethics, Values, &amp; Culture</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bCs/>
          <w:sz w:val="16"/>
          <w:szCs w:val="16"/>
        </w:rPr>
        <w:tab/>
      </w:r>
      <w:r w:rsidRPr="001D2D92">
        <w:rPr>
          <w:rFonts w:ascii="Helvetica" w:hAnsi="Helvetica" w:cs="Arial"/>
          <w:sz w:val="16"/>
          <w:szCs w:val="16"/>
        </w:rPr>
        <w:t>_____ Economics &amp; Business</w:t>
      </w:r>
    </w:p>
    <w:p w:rsidR="000B2B5A" w:rsidRPr="001D2D92" w:rsidRDefault="000B2B5A" w:rsidP="000B2B5A">
      <w:pPr>
        <w:tabs>
          <w:tab w:val="left" w:pos="1440"/>
          <w:tab w:val="left" w:pos="4320"/>
          <w:tab w:val="left" w:pos="7200"/>
        </w:tabs>
        <w:ind w:left="720"/>
        <w:rPr>
          <w:rFonts w:ascii="Helvetica" w:hAnsi="Helvetica" w:cs="Arial"/>
          <w:bCs/>
          <w:sz w:val="16"/>
          <w:szCs w:val="16"/>
        </w:rPr>
      </w:pPr>
      <w:r w:rsidRPr="001D2D92">
        <w:rPr>
          <w:rFonts w:ascii="Helvetica" w:hAnsi="Helvetica" w:cs="Arial"/>
          <w:bCs/>
          <w:sz w:val="16"/>
          <w:szCs w:val="16"/>
        </w:rPr>
        <w:tab/>
      </w:r>
    </w:p>
    <w:p w:rsidR="000B2B5A" w:rsidRPr="001D2D92" w:rsidRDefault="000B2B5A" w:rsidP="000B2B5A">
      <w:pPr>
        <w:tabs>
          <w:tab w:val="left" w:pos="1440"/>
          <w:tab w:val="left" w:pos="4320"/>
          <w:tab w:val="left" w:pos="7200"/>
        </w:tabs>
        <w:ind w:left="720"/>
        <w:rPr>
          <w:rFonts w:ascii="Helvetica" w:hAnsi="Helvetica" w:cs="Arial"/>
          <w:b/>
          <w:bCs/>
          <w:sz w:val="16"/>
          <w:szCs w:val="16"/>
        </w:rPr>
      </w:pPr>
    </w:p>
    <w:p w:rsidR="000B2B5A" w:rsidRPr="001D2D92" w:rsidRDefault="000B2B5A" w:rsidP="000B2B5A">
      <w:pPr>
        <w:tabs>
          <w:tab w:val="left" w:pos="1440"/>
          <w:tab w:val="left" w:pos="4320"/>
          <w:tab w:val="left" w:pos="7200"/>
        </w:tabs>
        <w:rPr>
          <w:rFonts w:ascii="Helvetica" w:hAnsi="Helvetica" w:cs="Arial"/>
          <w:b/>
          <w:sz w:val="16"/>
          <w:szCs w:val="16"/>
        </w:rPr>
      </w:pPr>
      <w:r w:rsidRPr="001D2D92">
        <w:rPr>
          <w:rFonts w:ascii="Helvetica" w:hAnsi="Helvetica" w:cs="Arial"/>
          <w:sz w:val="16"/>
          <w:szCs w:val="16"/>
        </w:rPr>
        <w:t xml:space="preserve">          II. </w:t>
      </w:r>
      <w:r w:rsidRPr="001D2D92">
        <w:rPr>
          <w:rFonts w:ascii="Helvetica" w:hAnsi="Helvetica" w:cs="Arial"/>
          <w:b/>
          <w:sz w:val="16"/>
          <w:szCs w:val="16"/>
        </w:rPr>
        <w:t xml:space="preserve">Global Change Concentration </w:t>
      </w:r>
    </w:p>
    <w:p w:rsidR="000B2B5A" w:rsidRPr="001D2D92" w:rsidRDefault="000B2B5A" w:rsidP="000B2B5A">
      <w:pPr>
        <w:tabs>
          <w:tab w:val="left" w:pos="1440"/>
          <w:tab w:val="left" w:pos="4320"/>
          <w:tab w:val="left" w:pos="7200"/>
        </w:tabs>
        <w:rPr>
          <w:rFonts w:ascii="Helvetica" w:hAnsi="Helvetica" w:cs="Arial"/>
          <w:b/>
          <w:sz w:val="16"/>
          <w:szCs w:val="16"/>
        </w:rPr>
      </w:pPr>
      <w:r w:rsidRPr="001D2D92">
        <w:rPr>
          <w:rFonts w:ascii="Helvetica" w:hAnsi="Helvetica" w:cs="Arial"/>
          <w:b/>
          <w:sz w:val="16"/>
          <w:szCs w:val="16"/>
        </w:rPr>
        <w:tab/>
      </w:r>
      <w:r w:rsidRPr="001D2D92">
        <w:rPr>
          <w:rFonts w:ascii="Helvetica" w:hAnsi="Helvetica" w:cs="Arial"/>
          <w:b/>
          <w:bCs/>
          <w:sz w:val="16"/>
          <w:szCs w:val="16"/>
        </w:rPr>
        <w:t>*Courses can only be used to fulfill 1 requirement.</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sz w:val="16"/>
          <w:szCs w:val="16"/>
        </w:rPr>
        <w:t>(At least 2 courses from each of the following Knowledge Competency are required.)</w:t>
      </w:r>
    </w:p>
    <w:p w:rsidR="000B2B5A" w:rsidRPr="001D2D92" w:rsidRDefault="000B2B5A" w:rsidP="000B2B5A">
      <w:pPr>
        <w:tabs>
          <w:tab w:val="left" w:pos="1440"/>
          <w:tab w:val="left" w:pos="4320"/>
          <w:tab w:val="left" w:pos="7200"/>
        </w:tabs>
        <w:ind w:left="720"/>
        <w:rPr>
          <w:rFonts w:ascii="Helvetica" w:hAnsi="Helvetica" w:cs="Arial"/>
          <w:bCs/>
          <w:sz w:val="16"/>
          <w:szCs w:val="16"/>
        </w:rPr>
      </w:pPr>
      <w:r w:rsidRPr="001D2D92">
        <w:rPr>
          <w:rFonts w:ascii="Helvetica" w:hAnsi="Helvetica" w:cs="Arial"/>
          <w:sz w:val="16"/>
          <w:szCs w:val="16"/>
        </w:rPr>
        <w:tab/>
        <w:t xml:space="preserve">_____ </w:t>
      </w:r>
      <w:r w:rsidRPr="001D2D92">
        <w:rPr>
          <w:rFonts w:ascii="Helvetica" w:hAnsi="Helvetica" w:cs="Arial"/>
          <w:bCs/>
          <w:sz w:val="16"/>
          <w:szCs w:val="16"/>
        </w:rPr>
        <w:t>Climate Change &amp; Its Impacts</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sz w:val="16"/>
          <w:szCs w:val="16"/>
        </w:rPr>
        <w:tab/>
        <w:t>_____ Land and Ocean Use &amp; Its Impacts</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sz w:val="16"/>
          <w:szCs w:val="16"/>
        </w:rPr>
        <w:tab/>
        <w:t>_____ Natural Science</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sz w:val="16"/>
          <w:szCs w:val="16"/>
        </w:rPr>
        <w:t>(At least 1 course from each of the following Knowledge Competency is required.)</w:t>
      </w:r>
    </w:p>
    <w:p w:rsidR="000B2B5A" w:rsidRPr="001D2D92" w:rsidRDefault="000B2B5A" w:rsidP="000B2B5A">
      <w:pPr>
        <w:tabs>
          <w:tab w:val="left" w:pos="1440"/>
          <w:tab w:val="left" w:pos="4320"/>
          <w:tab w:val="left" w:pos="7200"/>
        </w:tabs>
        <w:rPr>
          <w:rFonts w:ascii="Helvetica" w:hAnsi="Helvetica" w:cs="Arial"/>
          <w:sz w:val="16"/>
          <w:szCs w:val="16"/>
        </w:rPr>
      </w:pPr>
      <w:r w:rsidRPr="001D2D92">
        <w:rPr>
          <w:rFonts w:ascii="Helvetica" w:hAnsi="Helvetica" w:cs="Arial"/>
          <w:sz w:val="16"/>
          <w:szCs w:val="16"/>
        </w:rPr>
        <w:tab/>
        <w:t>_____ Methods</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sz w:val="16"/>
          <w:szCs w:val="16"/>
        </w:rPr>
        <w:tab/>
        <w:t>_____ Governance &amp; Policy</w:t>
      </w:r>
    </w:p>
    <w:p w:rsidR="000B2B5A" w:rsidRPr="001D2D92" w:rsidRDefault="000B2B5A" w:rsidP="000B2B5A">
      <w:pPr>
        <w:tabs>
          <w:tab w:val="left" w:pos="1440"/>
          <w:tab w:val="left" w:pos="4320"/>
          <w:tab w:val="left" w:pos="7200"/>
        </w:tabs>
        <w:ind w:left="720"/>
        <w:rPr>
          <w:rFonts w:ascii="Helvetica" w:hAnsi="Helvetica" w:cs="Arial"/>
          <w:sz w:val="16"/>
          <w:szCs w:val="16"/>
        </w:rPr>
      </w:pPr>
    </w:p>
    <w:p w:rsidR="000B2B5A" w:rsidRPr="001D2D92" w:rsidRDefault="000B2B5A" w:rsidP="000B2B5A">
      <w:pPr>
        <w:tabs>
          <w:tab w:val="left" w:pos="1440"/>
          <w:tab w:val="left" w:pos="4320"/>
          <w:tab w:val="left" w:pos="7200"/>
        </w:tabs>
        <w:ind w:left="720"/>
        <w:rPr>
          <w:rFonts w:ascii="Helvetica" w:hAnsi="Helvetica" w:cs="Arial"/>
          <w:b/>
          <w:bCs/>
          <w:sz w:val="16"/>
          <w:szCs w:val="16"/>
        </w:rPr>
      </w:pPr>
      <w:r w:rsidRPr="001D2D92">
        <w:rPr>
          <w:rFonts w:ascii="Helvetica" w:hAnsi="Helvetica" w:cs="Arial"/>
          <w:sz w:val="16"/>
          <w:szCs w:val="16"/>
        </w:rPr>
        <w:t>III.</w:t>
      </w:r>
      <w:r w:rsidRPr="001D2D92">
        <w:rPr>
          <w:rFonts w:ascii="Helvetica" w:hAnsi="Helvetica" w:cs="Arial"/>
          <w:sz w:val="16"/>
          <w:szCs w:val="16"/>
        </w:rPr>
        <w:tab/>
      </w:r>
      <w:r w:rsidRPr="001D2D92">
        <w:rPr>
          <w:rFonts w:ascii="Helvetica" w:hAnsi="Helvetica" w:cs="Arial"/>
          <w:b/>
          <w:bCs/>
          <w:sz w:val="16"/>
          <w:szCs w:val="16"/>
        </w:rPr>
        <w:t>Human Health Concentration</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sz w:val="16"/>
          <w:szCs w:val="16"/>
        </w:rPr>
        <w:tab/>
        <w:t>(Students must pass all of the following)</w:t>
      </w:r>
    </w:p>
    <w:p w:rsidR="000B2B5A" w:rsidRPr="001D2D92" w:rsidRDefault="000B2B5A" w:rsidP="000B2B5A">
      <w:pPr>
        <w:rPr>
          <w:rFonts w:ascii="Helvetica" w:hAnsi="Helvetica" w:cs="Helvetica"/>
          <w:sz w:val="16"/>
          <w:szCs w:val="16"/>
        </w:rPr>
      </w:pPr>
      <w:r w:rsidRPr="001D2D92">
        <w:rPr>
          <w:rFonts w:ascii="Helvetica" w:hAnsi="Helvetica" w:cs="Arial"/>
          <w:sz w:val="16"/>
          <w:szCs w:val="16"/>
        </w:rPr>
        <w:tab/>
      </w:r>
      <w:r w:rsidRPr="001D2D92">
        <w:rPr>
          <w:rFonts w:ascii="Helvetica" w:hAnsi="Helvetica" w:cs="Arial"/>
          <w:sz w:val="16"/>
          <w:szCs w:val="16"/>
        </w:rPr>
        <w:tab/>
      </w:r>
      <w:r w:rsidRPr="001D2D92">
        <w:rPr>
          <w:rFonts w:ascii="Helvetica" w:hAnsi="Helvetica" w:cs="Helvetica"/>
          <w:sz w:val="16"/>
          <w:szCs w:val="16"/>
        </w:rPr>
        <w:t>_____</w:t>
      </w:r>
      <w:r w:rsidRPr="001D2D92">
        <w:rPr>
          <w:rFonts w:ascii="Helvetica" w:hAnsi="Helvetica" w:cs="Helvetica"/>
          <w:sz w:val="16"/>
          <w:szCs w:val="16"/>
        </w:rPr>
        <w:tab/>
        <w:t>AH 3021</w:t>
      </w:r>
    </w:p>
    <w:p w:rsidR="000B2B5A" w:rsidRPr="001D2D92" w:rsidRDefault="000B2B5A" w:rsidP="000B2B5A">
      <w:pPr>
        <w:ind w:left="720" w:firstLine="720"/>
        <w:rPr>
          <w:rFonts w:ascii="Helvetica" w:hAnsi="Helvetica" w:cs="Helvetica"/>
          <w:sz w:val="16"/>
          <w:szCs w:val="16"/>
        </w:rPr>
      </w:pPr>
      <w:r w:rsidRPr="001D2D92">
        <w:rPr>
          <w:rFonts w:ascii="Helvetica" w:hAnsi="Helvetica" w:cs="Helvetica"/>
          <w:sz w:val="16"/>
          <w:szCs w:val="16"/>
        </w:rPr>
        <w:t>_____</w:t>
      </w:r>
      <w:r w:rsidRPr="001D2D92">
        <w:rPr>
          <w:rFonts w:ascii="Helvetica" w:hAnsi="Helvetica" w:cs="Helvetica"/>
          <w:sz w:val="16"/>
          <w:szCs w:val="16"/>
        </w:rPr>
        <w:tab/>
        <w:t>AH 3175</w:t>
      </w:r>
    </w:p>
    <w:p w:rsidR="000B2B5A" w:rsidRPr="001D2D92" w:rsidRDefault="000B2B5A" w:rsidP="000B2B5A">
      <w:pPr>
        <w:ind w:left="720" w:firstLine="720"/>
        <w:rPr>
          <w:rFonts w:ascii="Helvetica" w:hAnsi="Helvetica" w:cs="Helvetica"/>
          <w:sz w:val="16"/>
          <w:szCs w:val="16"/>
        </w:rPr>
      </w:pPr>
      <w:r w:rsidRPr="001D2D92">
        <w:rPr>
          <w:rFonts w:ascii="Helvetica" w:hAnsi="Helvetica" w:cs="Helvetica"/>
          <w:sz w:val="16"/>
          <w:szCs w:val="16"/>
        </w:rPr>
        <w:t>_____</w:t>
      </w:r>
      <w:r w:rsidRPr="001D2D92">
        <w:rPr>
          <w:rFonts w:ascii="Helvetica" w:hAnsi="Helvetica" w:cs="Helvetica"/>
          <w:sz w:val="16"/>
          <w:szCs w:val="16"/>
        </w:rPr>
        <w:tab/>
        <w:t>AH 3275</w:t>
      </w:r>
    </w:p>
    <w:p w:rsidR="000B2B5A" w:rsidRPr="001D2D92" w:rsidRDefault="000B2B5A" w:rsidP="000B2B5A">
      <w:pPr>
        <w:ind w:left="720" w:firstLine="720"/>
        <w:rPr>
          <w:rFonts w:ascii="Helvetica" w:hAnsi="Helvetica" w:cs="Helvetica"/>
          <w:sz w:val="16"/>
          <w:szCs w:val="16"/>
        </w:rPr>
      </w:pPr>
      <w:r w:rsidRPr="001D2D92">
        <w:rPr>
          <w:rFonts w:ascii="Helvetica" w:hAnsi="Helvetica" w:cs="Helvetica"/>
          <w:sz w:val="16"/>
          <w:szCs w:val="16"/>
        </w:rPr>
        <w:t>_____</w:t>
      </w:r>
      <w:r w:rsidRPr="001D2D92">
        <w:rPr>
          <w:rFonts w:ascii="Helvetica" w:hAnsi="Helvetica" w:cs="Helvetica"/>
          <w:sz w:val="16"/>
          <w:szCs w:val="16"/>
        </w:rPr>
        <w:tab/>
        <w:t>ANSC 4341</w:t>
      </w:r>
    </w:p>
    <w:p w:rsidR="000B2B5A" w:rsidRPr="001D2D92" w:rsidRDefault="000B2B5A" w:rsidP="000B2B5A">
      <w:pPr>
        <w:ind w:left="720" w:firstLine="720"/>
        <w:rPr>
          <w:rFonts w:ascii="Helvetica" w:hAnsi="Helvetica" w:cs="Helvetica"/>
          <w:sz w:val="16"/>
          <w:szCs w:val="16"/>
        </w:rPr>
      </w:pPr>
      <w:r w:rsidRPr="001D2D92">
        <w:rPr>
          <w:rFonts w:ascii="Helvetica" w:hAnsi="Helvetica" w:cs="Helvetica"/>
          <w:sz w:val="16"/>
          <w:szCs w:val="16"/>
        </w:rPr>
        <w:t>_____</w:t>
      </w:r>
      <w:r w:rsidRPr="001D2D92">
        <w:rPr>
          <w:rFonts w:ascii="Helvetica" w:hAnsi="Helvetica" w:cs="Helvetica"/>
          <w:sz w:val="16"/>
          <w:szCs w:val="16"/>
        </w:rPr>
        <w:tab/>
        <w:t>MCB 2610</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sz w:val="16"/>
          <w:szCs w:val="16"/>
        </w:rPr>
        <w:lastRenderedPageBreak/>
        <w:tab/>
        <w:t>(Students must pass 2 of the following; totaling 6 or more credits)</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sz w:val="16"/>
          <w:szCs w:val="16"/>
        </w:rPr>
        <w:tab/>
        <w:t>_____ MCB 2400; MCB 3011; MCB 3201; MCB 3633; MCB 4211; MCB 3010; ANSC 4642; PVS 2100</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sz w:val="16"/>
          <w:szCs w:val="16"/>
        </w:rPr>
        <w:tab/>
        <w:t>_____</w:t>
      </w:r>
    </w:p>
    <w:p w:rsidR="000B2B5A" w:rsidRPr="001D2D92"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sz w:val="16"/>
          <w:szCs w:val="16"/>
        </w:rPr>
        <w:tab/>
        <w:t>(Students must pass 1 of the following)</w:t>
      </w:r>
    </w:p>
    <w:p w:rsidR="000B2B5A" w:rsidRDefault="000B2B5A" w:rsidP="000B2B5A">
      <w:pPr>
        <w:tabs>
          <w:tab w:val="left" w:pos="1440"/>
          <w:tab w:val="left" w:pos="4320"/>
          <w:tab w:val="left" w:pos="7200"/>
        </w:tabs>
        <w:ind w:left="720"/>
        <w:rPr>
          <w:rFonts w:ascii="Helvetica" w:hAnsi="Helvetica" w:cs="Arial"/>
          <w:sz w:val="16"/>
          <w:szCs w:val="16"/>
        </w:rPr>
      </w:pPr>
      <w:r w:rsidRPr="001D2D92">
        <w:rPr>
          <w:rFonts w:ascii="Helvetica" w:hAnsi="Helvetica" w:cs="Arial"/>
          <w:sz w:val="16"/>
          <w:szCs w:val="16"/>
        </w:rPr>
        <w:tab/>
        <w:t>_____ AH 3570; AH 3571; AH 3573; AH 3574; PVS 4300</w:t>
      </w:r>
    </w:p>
    <w:p w:rsidR="000B2B5A" w:rsidRPr="001D2D92" w:rsidRDefault="000B2B5A" w:rsidP="000B2B5A">
      <w:pPr>
        <w:tabs>
          <w:tab w:val="left" w:pos="1440"/>
          <w:tab w:val="left" w:pos="4320"/>
          <w:tab w:val="left" w:pos="7200"/>
        </w:tabs>
        <w:ind w:left="720"/>
        <w:rPr>
          <w:rFonts w:ascii="Helvetica" w:hAnsi="Helvetica" w:cs="Arial"/>
          <w:sz w:val="16"/>
          <w:szCs w:val="16"/>
        </w:rPr>
      </w:pPr>
    </w:p>
    <w:p w:rsidR="000B2B5A" w:rsidRPr="001D2D92" w:rsidRDefault="000B2B5A" w:rsidP="000B2B5A">
      <w:pPr>
        <w:tabs>
          <w:tab w:val="left" w:pos="1440"/>
          <w:tab w:val="left" w:pos="4320"/>
          <w:tab w:val="left" w:pos="7200"/>
        </w:tabs>
        <w:rPr>
          <w:rFonts w:ascii="Helvetica" w:hAnsi="Helvetica" w:cs="Arial"/>
          <w:b/>
          <w:sz w:val="16"/>
          <w:szCs w:val="16"/>
        </w:rPr>
      </w:pPr>
      <w:r w:rsidRPr="001D2D92">
        <w:rPr>
          <w:rFonts w:ascii="Helvetica" w:hAnsi="Helvetica" w:cs="Arial"/>
          <w:b/>
          <w:sz w:val="16"/>
          <w:szCs w:val="16"/>
        </w:rPr>
        <w:t>F.  Related Coursework 12 credits 2000-level and above</w:t>
      </w:r>
    </w:p>
    <w:p w:rsidR="008F4CDF" w:rsidRPr="008F4CDF" w:rsidRDefault="008F4CDF" w:rsidP="008F4CDF">
      <w:pPr>
        <w:spacing w:after="0" w:line="240" w:lineRule="auto"/>
        <w:rPr>
          <w:rFonts w:ascii="Times New Roman" w:hAnsi="Times New Roman" w:cs="Times New Roman"/>
          <w:b/>
          <w:sz w:val="24"/>
          <w:szCs w:val="24"/>
        </w:rPr>
      </w:pPr>
    </w:p>
    <w:p w:rsidR="008F4CDF" w:rsidRDefault="008F4CDF">
      <w:pPr>
        <w:rPr>
          <w:rFonts w:ascii="Times New Roman" w:hAnsi="Times New Roman" w:cs="Times New Roman"/>
          <w:sz w:val="24"/>
          <w:szCs w:val="24"/>
        </w:rPr>
      </w:pPr>
      <w:r>
        <w:rPr>
          <w:rFonts w:ascii="Times New Roman" w:hAnsi="Times New Roman" w:cs="Times New Roman"/>
          <w:sz w:val="24"/>
          <w:szCs w:val="24"/>
        </w:rPr>
        <w:br w:type="page"/>
      </w:r>
    </w:p>
    <w:p w:rsidR="008F4CDF" w:rsidRDefault="008F4CDF" w:rsidP="008F4CDF">
      <w:pPr>
        <w:spacing w:after="0" w:line="240" w:lineRule="auto"/>
        <w:rPr>
          <w:rFonts w:ascii="Times New Roman" w:hAnsi="Times New Roman" w:cs="Times New Roman"/>
          <w:b/>
          <w:sz w:val="24"/>
          <w:szCs w:val="24"/>
        </w:rPr>
      </w:pPr>
      <w:r w:rsidRPr="000B2B5A">
        <w:rPr>
          <w:rFonts w:ascii="Times New Roman" w:hAnsi="Times New Roman" w:cs="Times New Roman"/>
          <w:b/>
          <w:sz w:val="24"/>
          <w:szCs w:val="24"/>
        </w:rPr>
        <w:lastRenderedPageBreak/>
        <w:t>2017 – 80</w:t>
      </w:r>
      <w:r w:rsidRPr="000B2B5A">
        <w:rPr>
          <w:rFonts w:ascii="Times New Roman" w:hAnsi="Times New Roman" w:cs="Times New Roman"/>
          <w:b/>
          <w:sz w:val="24"/>
          <w:szCs w:val="24"/>
        </w:rPr>
        <w:tab/>
        <w:t>MATH 5600</w:t>
      </w:r>
      <w:r w:rsidRPr="000B2B5A">
        <w:rPr>
          <w:rFonts w:ascii="Times New Roman" w:hAnsi="Times New Roman" w:cs="Times New Roman"/>
          <w:b/>
          <w:sz w:val="24"/>
          <w:szCs w:val="24"/>
        </w:rPr>
        <w:tab/>
        <w:t>Add Course</w:t>
      </w:r>
      <w:r w:rsidRPr="000B2B5A">
        <w:rPr>
          <w:rFonts w:ascii="Times New Roman" w:hAnsi="Times New Roman" w:cs="Times New Roman"/>
          <w:b/>
          <w:sz w:val="24"/>
          <w:szCs w:val="24"/>
        </w:rPr>
        <w:tab/>
        <w:t>(guest: Vladimir Pozdnyakov)</w:t>
      </w:r>
    </w:p>
    <w:p w:rsidR="000B2B5A" w:rsidRDefault="000B2B5A" w:rsidP="008F4CDF">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7332"/>
      </w:tblGrid>
      <w:tr w:rsidR="0054424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4248" w:rsidRDefault="00544248"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17-2989</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Mostovyi</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Fundamentals of Financial Mathematics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In Progress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Start &gt; Mathematics &gt; Return &gt; Mathematics &gt; Return &gt; Mathematics &gt; College of Liberal Arts and Sciences</w:t>
            </w:r>
          </w:p>
        </w:tc>
      </w:tr>
    </w:tbl>
    <w:p w:rsidR="00544248" w:rsidRDefault="00544248" w:rsidP="0054424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772"/>
      </w:tblGrid>
      <w:tr w:rsidR="0054424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4248" w:rsidRDefault="00544248" w:rsidP="00951097">
            <w:pPr>
              <w:rPr>
                <w:rFonts w:ascii="Arial" w:hAnsi="Arial" w:cs="Arial"/>
                <w:b/>
                <w:bCs/>
                <w:color w:val="FFFFFF"/>
                <w:sz w:val="18"/>
                <w:szCs w:val="18"/>
              </w:rPr>
            </w:pPr>
            <w:r>
              <w:rPr>
                <w:rFonts w:ascii="Arial" w:hAnsi="Arial" w:cs="Arial"/>
                <w:b/>
                <w:bCs/>
                <w:color w:val="FFFFFF"/>
                <w:sz w:val="18"/>
                <w:szCs w:val="18"/>
              </w:rPr>
              <w:t>COURSE INFO</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Add Course</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Neither</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1</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MATH</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College of Liberal Arts and Sciences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Mathematics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Fundamentals of Financial Mathematics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5600</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w:t>
            </w:r>
          </w:p>
        </w:tc>
      </w:tr>
    </w:tbl>
    <w:p w:rsidR="00544248" w:rsidRDefault="00544248" w:rsidP="0054424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24"/>
      </w:tblGrid>
      <w:tr w:rsidR="0054424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4248" w:rsidRDefault="00544248" w:rsidP="00951097">
            <w:pPr>
              <w:rPr>
                <w:rFonts w:ascii="Arial" w:hAnsi="Arial" w:cs="Arial"/>
                <w:b/>
                <w:bCs/>
                <w:color w:val="FFFFFF"/>
                <w:sz w:val="18"/>
                <w:szCs w:val="18"/>
              </w:rPr>
            </w:pPr>
            <w:r>
              <w:rPr>
                <w:rFonts w:ascii="Arial" w:hAnsi="Arial" w:cs="Arial"/>
                <w:b/>
                <w:bCs/>
                <w:color w:val="FFFFFF"/>
                <w:sz w:val="18"/>
                <w:szCs w:val="18"/>
              </w:rPr>
              <w:t>CONTACT INFO</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Oleksii Mostovyi</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Mathematics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olm15002</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951097" w:rsidP="00951097">
            <w:pPr>
              <w:rPr>
                <w:rFonts w:ascii="Arial" w:hAnsi="Arial" w:cs="Arial"/>
                <w:sz w:val="15"/>
                <w:szCs w:val="15"/>
              </w:rPr>
            </w:pPr>
            <w:hyperlink r:id="rId900" w:history="1">
              <w:r w:rsidR="00544248">
                <w:rPr>
                  <w:rStyle w:val="Hyperlink"/>
                  <w:rFonts w:ascii="Arial" w:hAnsi="Arial" w:cs="Arial"/>
                  <w:sz w:val="15"/>
                  <w:szCs w:val="15"/>
                </w:rPr>
                <w:t>oleksii.mostovyi@uconn.edu</w:t>
              </w:r>
            </w:hyperlink>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Myself</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Yes</w:t>
            </w:r>
          </w:p>
        </w:tc>
      </w:tr>
    </w:tbl>
    <w:p w:rsidR="00544248" w:rsidRDefault="00544248" w:rsidP="0054424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354"/>
      </w:tblGrid>
      <w:tr w:rsidR="0054424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4248" w:rsidRDefault="00544248" w:rsidP="00951097">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Fall</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2017</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1</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30</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3</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 xml:space="preserve">3 hours of lectures </w:t>
            </w:r>
          </w:p>
        </w:tc>
      </w:tr>
    </w:tbl>
    <w:p w:rsidR="00544248" w:rsidRDefault="00544248" w:rsidP="0054424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54424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4248" w:rsidRDefault="00544248"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none</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none</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none</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 Consent Required</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w:t>
            </w:r>
          </w:p>
        </w:tc>
      </w:tr>
    </w:tbl>
    <w:p w:rsidR="00544248" w:rsidRDefault="00544248" w:rsidP="0054424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54424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4248" w:rsidRDefault="00544248" w:rsidP="00951097">
            <w:pPr>
              <w:rPr>
                <w:rFonts w:ascii="Arial" w:hAnsi="Arial" w:cs="Arial"/>
                <w:b/>
                <w:bCs/>
                <w:color w:val="FFFFFF"/>
                <w:sz w:val="18"/>
                <w:szCs w:val="18"/>
              </w:rPr>
            </w:pPr>
            <w:r>
              <w:rPr>
                <w:rFonts w:ascii="Arial" w:hAnsi="Arial" w:cs="Arial"/>
                <w:b/>
                <w:bCs/>
                <w:color w:val="FFFFFF"/>
                <w:sz w:val="18"/>
                <w:szCs w:val="18"/>
              </w:rPr>
              <w:t>GRADING</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Graded</w:t>
            </w:r>
          </w:p>
        </w:tc>
      </w:tr>
    </w:tbl>
    <w:p w:rsidR="00544248" w:rsidRDefault="00544248" w:rsidP="0054424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85"/>
        <w:gridCol w:w="5659"/>
      </w:tblGrid>
      <w:tr w:rsidR="0054424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4248" w:rsidRDefault="00544248" w:rsidP="00951097">
            <w:pPr>
              <w:rPr>
                <w:rFonts w:ascii="Arial" w:hAnsi="Arial" w:cs="Arial"/>
                <w:b/>
                <w:bCs/>
                <w:color w:val="FFFFFF"/>
                <w:sz w:val="18"/>
                <w:szCs w:val="18"/>
              </w:rPr>
            </w:pPr>
            <w:r>
              <w:rPr>
                <w:rFonts w:ascii="Arial" w:hAnsi="Arial" w:cs="Arial"/>
                <w:b/>
                <w:bCs/>
                <w:color w:val="FFFFFF"/>
                <w:sz w:val="18"/>
                <w:szCs w:val="18"/>
              </w:rPr>
              <w:t>SPECIAL INSTRUCTIONAL FEATURES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Storrs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This course will be taught in the Storrs-based program, Professional Master’s in Applied Financial Mathematics.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w:t>
            </w:r>
          </w:p>
        </w:tc>
      </w:tr>
    </w:tbl>
    <w:p w:rsidR="00544248" w:rsidRDefault="00544248" w:rsidP="0054424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48"/>
        <w:gridCol w:w="7196"/>
      </w:tblGrid>
      <w:tr w:rsidR="0054424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4248" w:rsidRDefault="00544248" w:rsidP="00951097">
            <w:pPr>
              <w:rPr>
                <w:rFonts w:ascii="Arial" w:hAnsi="Arial" w:cs="Arial"/>
                <w:b/>
                <w:bCs/>
                <w:color w:val="FFFFFF"/>
                <w:sz w:val="18"/>
                <w:szCs w:val="18"/>
              </w:rPr>
            </w:pPr>
            <w:r>
              <w:rPr>
                <w:rFonts w:ascii="Arial" w:hAnsi="Arial" w:cs="Arial"/>
                <w:b/>
                <w:bCs/>
                <w:color w:val="FFFFFF"/>
                <w:sz w:val="18"/>
                <w:szCs w:val="18"/>
              </w:rPr>
              <w:t>COURSE DETAILS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MATH 5600. Fundamentals of Financial Mathematics. The risk-neutral model for pricing and hedging derivative financial instruments will be presented within the context of binomial and trinomial models of the stock price process.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This course was specially designed for Master's in Applied Financial Mathematics program as "Investigation of Special Topics," right now after enhancing it appropriately, we want to include it as a core course</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none</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 xml:space="preserve">To teach students fundamentals of financial mathematics and to prepare them for more advanced courses, such as MATH 5660: Advanced Financial Mathematics. </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Homework assignments and a final exam.</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38"/>
              <w:gridCol w:w="1838"/>
              <w:gridCol w:w="771"/>
            </w:tblGrid>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544248"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951097" w:rsidP="00951097">
                  <w:pPr>
                    <w:rPr>
                      <w:rFonts w:ascii="Arial" w:hAnsi="Arial" w:cs="Arial"/>
                      <w:sz w:val="15"/>
                      <w:szCs w:val="15"/>
                    </w:rPr>
                  </w:pPr>
                  <w:hyperlink r:id="rId901" w:tgtFrame="_self" w:history="1">
                    <w:r w:rsidR="00544248">
                      <w:rPr>
                        <w:rStyle w:val="Hyperlink"/>
                        <w:rFonts w:ascii="Arial" w:hAnsi="Arial" w:cs="Arial"/>
                        <w:sz w:val="15"/>
                        <w:szCs w:val="15"/>
                      </w:rPr>
                      <w:t>syllabusForApproval.docx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syllabusForApproval.docx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Syllabus</w:t>
                  </w:r>
                </w:p>
              </w:tc>
            </w:tr>
          </w:tbl>
          <w:p w:rsidR="00544248" w:rsidRDefault="00544248" w:rsidP="00951097"/>
        </w:tc>
      </w:tr>
    </w:tbl>
    <w:p w:rsidR="00544248" w:rsidRDefault="00544248" w:rsidP="0054424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00"/>
        <w:gridCol w:w="8344"/>
      </w:tblGrid>
      <w:tr w:rsidR="0054424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44248" w:rsidRDefault="00544248"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1"/>
              <w:gridCol w:w="753"/>
              <w:gridCol w:w="913"/>
              <w:gridCol w:w="754"/>
              <w:gridCol w:w="948"/>
              <w:gridCol w:w="3869"/>
            </w:tblGrid>
            <w:tr w:rsidR="0054424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44248" w:rsidRDefault="00544248"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544248"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Oleksii Mostovyi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02/09/2017 - 17:44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The purpose of the new course is to assign a proper catalog number and not continue to use the course as an Investigation of Special Topics course.</w:t>
                  </w:r>
                </w:p>
              </w:tc>
            </w:tr>
            <w:tr w:rsidR="00544248"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Jeffrey Connors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02/10/2017 - 14:40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 xml:space="preserve">Oleksii, please add a course description after the course number and title in the first box under the "Course Details" tab. Try to keep it short; see the entries at gradcatalog.uconn.edu for examples. Also, once you have updated the form please email a copy (there is a button for this under the last tab) to </w:t>
                  </w:r>
                  <w:hyperlink r:id="rId902" w:history="1">
                    <w:r>
                      <w:rPr>
                        <w:rStyle w:val="Hyperlink"/>
                        <w:rFonts w:ascii="Arial" w:hAnsi="Arial" w:cs="Arial"/>
                        <w:sz w:val="15"/>
                        <w:szCs w:val="15"/>
                      </w:rPr>
                      <w:t>xiaodong.yan@uconn.edu</w:t>
                    </w:r>
                  </w:hyperlink>
                  <w:r>
                    <w:rPr>
                      <w:rFonts w:ascii="Arial" w:hAnsi="Arial" w:cs="Arial"/>
                      <w:sz w:val="15"/>
                      <w:szCs w:val="15"/>
                    </w:rPr>
                    <w:t xml:space="preserve"> so the math grad committee has the option to look at it. Thanks. </w:t>
                  </w:r>
                </w:p>
              </w:tc>
            </w:tr>
            <w:tr w:rsidR="00544248"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lastRenderedPageBreak/>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Oleksii Mostovyi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03/20/2017 - 11:45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Added a short course description in the first box under the "Course Details" tab.</w:t>
                  </w:r>
                </w:p>
              </w:tc>
            </w:tr>
            <w:tr w:rsidR="00544248"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Oleksii Mostovyi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03/20/2017 - 11:45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Added a short course description in the first box under the "Course Details" tab.</w:t>
                  </w:r>
                </w:p>
              </w:tc>
            </w:tr>
            <w:tr w:rsidR="00544248"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04/05/2017 - 17:54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Attempting to resubmit for proposer</w:t>
                  </w:r>
                </w:p>
              </w:tc>
            </w:tr>
            <w:tr w:rsidR="00544248"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Jeffrey Connors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04/06/2017 - 12:17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 xml:space="preserve">Please provide a Word or formatted-text version of the sample syllabus; it needs to get pasted into another document. </w:t>
                  </w:r>
                </w:p>
              </w:tc>
            </w:tr>
            <w:tr w:rsidR="00544248"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Oleksii Mostovyi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04/06/2017 - 20:03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Changed the format of the syllabus from pdf to docx.</w:t>
                  </w:r>
                </w:p>
              </w:tc>
            </w:tr>
            <w:tr w:rsidR="00544248"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Jeffrey Connors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04/07/2017 - 11:55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248" w:rsidRDefault="00544248" w:rsidP="00951097">
                  <w:pPr>
                    <w:rPr>
                      <w:rFonts w:ascii="Arial" w:hAnsi="Arial" w:cs="Arial"/>
                      <w:sz w:val="15"/>
                      <w:szCs w:val="15"/>
                    </w:rPr>
                  </w:pPr>
                  <w:r>
                    <w:rPr>
                      <w:rFonts w:ascii="Arial" w:hAnsi="Arial" w:cs="Arial"/>
                      <w:sz w:val="15"/>
                      <w:szCs w:val="15"/>
                    </w:rPr>
                    <w:t xml:space="preserve">Approved by MATH. </w:t>
                  </w:r>
                </w:p>
              </w:tc>
            </w:tr>
          </w:tbl>
          <w:p w:rsidR="00544248" w:rsidRDefault="00544248" w:rsidP="00951097"/>
        </w:tc>
      </w:tr>
    </w:tbl>
    <w:p w:rsidR="00544248" w:rsidRDefault="00544248" w:rsidP="00544248">
      <w:pPr>
        <w:rPr>
          <w:sz w:val="20"/>
          <w:szCs w:val="20"/>
        </w:rPr>
      </w:pPr>
    </w:p>
    <w:p w:rsidR="00544248" w:rsidRDefault="00544248" w:rsidP="00544248"/>
    <w:p w:rsidR="00544248" w:rsidRDefault="00544248" w:rsidP="00544248">
      <w:pPr>
        <w:widowControl w:val="0"/>
        <w:autoSpaceDE w:val="0"/>
        <w:autoSpaceDN w:val="0"/>
        <w:adjustRightInd w:val="0"/>
        <w:spacing w:after="240"/>
        <w:jc w:val="center"/>
        <w:rPr>
          <w:rFonts w:ascii="Times" w:hAnsi="Times" w:cs="Times"/>
          <w:sz w:val="38"/>
          <w:szCs w:val="38"/>
        </w:rPr>
      </w:pPr>
      <w:r>
        <w:rPr>
          <w:rFonts w:ascii="Times" w:hAnsi="Times" w:cs="Times"/>
          <w:sz w:val="38"/>
          <w:szCs w:val="38"/>
        </w:rPr>
        <w:t>MATH 5800: Fundamentals of Financial Mathematics. Syllabus</w:t>
      </w:r>
      <w:r>
        <w:rPr>
          <w:rFonts w:ascii="MS Mincho" w:hAnsi="MS Mincho" w:cs="MS Mincho"/>
          <w:sz w:val="38"/>
          <w:szCs w:val="38"/>
        </w:rPr>
        <w:t> </w:t>
      </w:r>
    </w:p>
    <w:p w:rsidR="00544248" w:rsidRDefault="00544248" w:rsidP="00544248">
      <w:pPr>
        <w:widowControl w:val="0"/>
        <w:autoSpaceDE w:val="0"/>
        <w:autoSpaceDN w:val="0"/>
        <w:adjustRightInd w:val="0"/>
        <w:spacing w:after="240"/>
        <w:jc w:val="center"/>
        <w:rPr>
          <w:rFonts w:ascii="Times" w:hAnsi="Times" w:cs="Times"/>
        </w:rPr>
      </w:pPr>
      <w:r>
        <w:rPr>
          <w:rFonts w:ascii="Times" w:hAnsi="Times" w:cs="Times"/>
          <w:sz w:val="30"/>
          <w:szCs w:val="30"/>
        </w:rPr>
        <w:t>Fall, 2017</w:t>
      </w:r>
    </w:p>
    <w:p w:rsidR="00544248" w:rsidRPr="00540817" w:rsidRDefault="00544248" w:rsidP="00544248">
      <w:pPr>
        <w:widowControl w:val="0"/>
        <w:autoSpaceDE w:val="0"/>
        <w:autoSpaceDN w:val="0"/>
        <w:adjustRightInd w:val="0"/>
        <w:spacing w:after="240"/>
        <w:rPr>
          <w:rFonts w:ascii="Times" w:hAnsi="Times" w:cs="Times"/>
        </w:rPr>
      </w:pPr>
      <w:r>
        <w:rPr>
          <w:rFonts w:ascii="Times" w:hAnsi="Times" w:cs="Times"/>
          <w:sz w:val="30"/>
          <w:szCs w:val="30"/>
        </w:rPr>
        <w:t xml:space="preserve">Class Time: </w:t>
      </w:r>
      <w:r>
        <w:rPr>
          <w:rFonts w:ascii="Times" w:hAnsi="Times" w:cs="Times"/>
          <w:sz w:val="30"/>
          <w:szCs w:val="30"/>
        </w:rPr>
        <w:tab/>
        <w:t xml:space="preserve">M 6:00 PM - 8:15 PM </w:t>
      </w:r>
    </w:p>
    <w:p w:rsidR="00544248" w:rsidRDefault="00544248" w:rsidP="00544248">
      <w:pPr>
        <w:widowControl w:val="0"/>
        <w:autoSpaceDE w:val="0"/>
        <w:autoSpaceDN w:val="0"/>
        <w:adjustRightInd w:val="0"/>
        <w:spacing w:after="240"/>
        <w:rPr>
          <w:rFonts w:ascii="Times" w:hAnsi="Times" w:cs="Times"/>
        </w:rPr>
      </w:pPr>
      <w:r>
        <w:rPr>
          <w:rFonts w:ascii="Times" w:hAnsi="Times" w:cs="Times"/>
          <w:sz w:val="30"/>
          <w:szCs w:val="30"/>
        </w:rPr>
        <w:t xml:space="preserve">Class Location: </w:t>
      </w:r>
      <w:r>
        <w:rPr>
          <w:rFonts w:ascii="Times" w:hAnsi="Times" w:cs="Times"/>
          <w:sz w:val="30"/>
          <w:szCs w:val="30"/>
        </w:rPr>
        <w:tab/>
      </w:r>
      <w:r>
        <w:rPr>
          <w:rFonts w:ascii="Times" w:hAnsi="Times" w:cs="Times"/>
          <w:color w:val="0000FF"/>
          <w:sz w:val="30"/>
          <w:szCs w:val="30"/>
        </w:rPr>
        <w:t xml:space="preserve">MONT </w:t>
      </w:r>
      <w:r>
        <w:rPr>
          <w:rFonts w:ascii="Times" w:hAnsi="Times" w:cs="Times"/>
          <w:sz w:val="30"/>
          <w:szCs w:val="30"/>
        </w:rPr>
        <w:t>113</w:t>
      </w:r>
    </w:p>
    <w:p w:rsidR="00544248" w:rsidRDefault="00544248" w:rsidP="00544248">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Instructor: </w:t>
      </w:r>
      <w:r>
        <w:rPr>
          <w:rFonts w:ascii="Times" w:hAnsi="Times" w:cs="Times"/>
          <w:sz w:val="30"/>
          <w:szCs w:val="30"/>
        </w:rPr>
        <w:tab/>
      </w:r>
      <w:r>
        <w:rPr>
          <w:rFonts w:ascii="Times" w:hAnsi="Times" w:cs="Times"/>
          <w:sz w:val="30"/>
          <w:szCs w:val="30"/>
        </w:rPr>
        <w:tab/>
        <w:t>Oleksii Mostovyi</w:t>
      </w:r>
    </w:p>
    <w:p w:rsidR="00544248" w:rsidRDefault="00544248" w:rsidP="00544248">
      <w:pPr>
        <w:widowControl w:val="0"/>
        <w:autoSpaceDE w:val="0"/>
        <w:autoSpaceDN w:val="0"/>
        <w:adjustRightInd w:val="0"/>
        <w:spacing w:after="240"/>
        <w:rPr>
          <w:rFonts w:ascii="Times" w:hAnsi="Times" w:cs="Times"/>
          <w:sz w:val="30"/>
          <w:szCs w:val="30"/>
        </w:rPr>
      </w:pPr>
      <w:r>
        <w:rPr>
          <w:rFonts w:ascii="Times" w:hAnsi="Times" w:cs="Times"/>
          <w:sz w:val="30"/>
          <w:szCs w:val="30"/>
        </w:rPr>
        <w:t>Office:</w:t>
      </w:r>
      <w:r>
        <w:rPr>
          <w:rFonts w:ascii="MS Mincho" w:eastAsia="MS Mincho" w:hAnsi="MS Mincho" w:cs="MS Mincho" w:hint="eastAsia"/>
          <w:sz w:val="30"/>
          <w:szCs w:val="30"/>
        </w:rPr>
        <w:t> </w:t>
      </w:r>
      <w:r w:rsidRPr="00540817">
        <w:rPr>
          <w:rFonts w:ascii="Times" w:hAnsi="Times" w:cs="Times"/>
          <w:color w:val="0000FF"/>
          <w:sz w:val="30"/>
          <w:szCs w:val="30"/>
        </w:rPr>
        <w:t xml:space="preserve"> </w:t>
      </w:r>
      <w:r>
        <w:rPr>
          <w:rFonts w:ascii="Times" w:hAnsi="Times" w:cs="Times"/>
          <w:color w:val="0000FF"/>
          <w:sz w:val="30"/>
          <w:szCs w:val="30"/>
        </w:rPr>
        <w:tab/>
      </w:r>
      <w:r>
        <w:rPr>
          <w:rFonts w:ascii="Times" w:hAnsi="Times" w:cs="Times"/>
          <w:color w:val="0000FF"/>
          <w:sz w:val="30"/>
          <w:szCs w:val="30"/>
        </w:rPr>
        <w:tab/>
        <w:t xml:space="preserve">MONT </w:t>
      </w:r>
      <w:r>
        <w:rPr>
          <w:rFonts w:ascii="Times" w:hAnsi="Times" w:cs="Times"/>
          <w:sz w:val="30"/>
          <w:szCs w:val="30"/>
        </w:rPr>
        <w:t>436</w:t>
      </w:r>
      <w:r>
        <w:rPr>
          <w:rFonts w:ascii="MS Mincho" w:eastAsia="MS Mincho" w:hAnsi="MS Mincho" w:cs="MS Mincho" w:hint="eastAsia"/>
          <w:sz w:val="30"/>
          <w:szCs w:val="30"/>
        </w:rPr>
        <w:t> </w:t>
      </w:r>
    </w:p>
    <w:p w:rsidR="00544248" w:rsidRDefault="00544248" w:rsidP="00544248">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Office Phone: </w:t>
      </w:r>
      <w:r>
        <w:rPr>
          <w:rFonts w:ascii="Times" w:hAnsi="Times" w:cs="Times"/>
          <w:sz w:val="30"/>
          <w:szCs w:val="30"/>
        </w:rPr>
        <w:tab/>
        <w:t>1(860)486-6322</w:t>
      </w:r>
    </w:p>
    <w:p w:rsidR="00544248" w:rsidRDefault="00544248" w:rsidP="00544248">
      <w:pPr>
        <w:widowControl w:val="0"/>
        <w:autoSpaceDE w:val="0"/>
        <w:autoSpaceDN w:val="0"/>
        <w:adjustRightInd w:val="0"/>
        <w:spacing w:after="240"/>
        <w:rPr>
          <w:rFonts w:ascii="Times" w:hAnsi="Times" w:cs="Times"/>
          <w:sz w:val="30"/>
          <w:szCs w:val="30"/>
        </w:rPr>
      </w:pPr>
      <w:r>
        <w:rPr>
          <w:rFonts w:ascii="Times" w:hAnsi="Times" w:cs="Times"/>
          <w:sz w:val="30"/>
          <w:szCs w:val="30"/>
        </w:rPr>
        <w:t>E-mail:</w:t>
      </w:r>
      <w:r>
        <w:rPr>
          <w:rFonts w:ascii="MS Mincho" w:eastAsia="MS Mincho" w:hAnsi="MS Mincho" w:cs="MS Mincho" w:hint="eastAsia"/>
          <w:sz w:val="30"/>
          <w:szCs w:val="30"/>
        </w:rPr>
        <w:t> </w:t>
      </w:r>
      <w:r>
        <w:rPr>
          <w:rFonts w:ascii="Times" w:hAnsi="Times" w:cs="Times"/>
          <w:sz w:val="30"/>
          <w:szCs w:val="30"/>
        </w:rPr>
        <w:tab/>
      </w:r>
      <w:r>
        <w:rPr>
          <w:rFonts w:ascii="Times" w:hAnsi="Times" w:cs="Times"/>
          <w:sz w:val="30"/>
          <w:szCs w:val="30"/>
        </w:rPr>
        <w:tab/>
        <w:t>oleksii.mostovyi@uconn.edu</w:t>
      </w:r>
    </w:p>
    <w:p w:rsidR="00544248" w:rsidRDefault="00544248" w:rsidP="00544248">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Office hours: </w:t>
      </w:r>
      <w:r>
        <w:rPr>
          <w:rFonts w:ascii="Times" w:hAnsi="Times" w:cs="Times"/>
          <w:sz w:val="30"/>
          <w:szCs w:val="30"/>
        </w:rPr>
        <w:tab/>
        <w:t>MW 1:00 PM - 2:30 PM</w:t>
      </w:r>
    </w:p>
    <w:p w:rsidR="00544248" w:rsidRPr="00540817" w:rsidRDefault="00544248" w:rsidP="00544248">
      <w:pPr>
        <w:widowControl w:val="0"/>
        <w:autoSpaceDE w:val="0"/>
        <w:autoSpaceDN w:val="0"/>
        <w:adjustRightInd w:val="0"/>
        <w:spacing w:after="240"/>
        <w:rPr>
          <w:rFonts w:ascii="Times" w:hAnsi="Times" w:cs="Times"/>
          <w:i/>
        </w:rPr>
      </w:pPr>
      <w:r>
        <w:rPr>
          <w:rFonts w:ascii="Times" w:hAnsi="Times" w:cs="Times"/>
          <w:sz w:val="30"/>
          <w:szCs w:val="30"/>
        </w:rPr>
        <w:t xml:space="preserve">Required Text: </w:t>
      </w:r>
      <w:r>
        <w:rPr>
          <w:rFonts w:ascii="Times" w:hAnsi="Times" w:cs="Times"/>
          <w:sz w:val="30"/>
          <w:szCs w:val="30"/>
        </w:rPr>
        <w:tab/>
        <w:t xml:space="preserve">Steven Shreve, </w:t>
      </w:r>
      <w:r w:rsidRPr="00540817">
        <w:rPr>
          <w:rFonts w:ascii="Times" w:hAnsi="Times" w:cs="Times"/>
          <w:i/>
          <w:sz w:val="30"/>
          <w:szCs w:val="30"/>
        </w:rPr>
        <w:t>Stochastic Calculus for Finance I - The Binomial Asset Pricing Model</w:t>
      </w:r>
    </w:p>
    <w:p w:rsidR="00544248" w:rsidRDefault="00544248" w:rsidP="00544248">
      <w:pPr>
        <w:widowControl w:val="0"/>
        <w:autoSpaceDE w:val="0"/>
        <w:autoSpaceDN w:val="0"/>
        <w:adjustRightInd w:val="0"/>
        <w:spacing w:after="240"/>
        <w:rPr>
          <w:rFonts w:ascii="Times" w:hAnsi="Times" w:cs="Times"/>
          <w:sz w:val="30"/>
          <w:szCs w:val="30"/>
        </w:rPr>
      </w:pPr>
      <w:r w:rsidRPr="00540817">
        <w:rPr>
          <w:rFonts w:ascii="Times" w:hAnsi="Times" w:cs="Times"/>
          <w:b/>
          <w:sz w:val="30"/>
          <w:szCs w:val="30"/>
        </w:rPr>
        <w:t>Context for the Course:</w:t>
      </w:r>
      <w:r>
        <w:rPr>
          <w:rFonts w:ascii="Times" w:hAnsi="Times" w:cs="Times"/>
          <w:sz w:val="30"/>
          <w:szCs w:val="30"/>
        </w:rPr>
        <w:t xml:space="preserve"> Required for the Professional Master’s degree in </w:t>
      </w:r>
      <w:r>
        <w:rPr>
          <w:rFonts w:ascii="Times" w:hAnsi="Times" w:cs="Times"/>
          <w:sz w:val="30"/>
          <w:szCs w:val="30"/>
        </w:rPr>
        <w:lastRenderedPageBreak/>
        <w:t>Applied Financial Mathematics; contains material relevant for SOA exam MFE.</w:t>
      </w:r>
    </w:p>
    <w:p w:rsidR="00544248" w:rsidRDefault="00544248" w:rsidP="00544248">
      <w:pPr>
        <w:widowControl w:val="0"/>
        <w:autoSpaceDE w:val="0"/>
        <w:autoSpaceDN w:val="0"/>
        <w:adjustRightInd w:val="0"/>
        <w:spacing w:after="240"/>
        <w:rPr>
          <w:rFonts w:ascii="Times" w:hAnsi="Times" w:cs="Times"/>
        </w:rPr>
      </w:pPr>
      <w:r>
        <w:rPr>
          <w:rFonts w:ascii="MS Mincho" w:eastAsia="MS Mincho" w:hAnsi="MS Mincho" w:cs="MS Mincho" w:hint="eastAsia"/>
          <w:sz w:val="30"/>
          <w:szCs w:val="30"/>
        </w:rPr>
        <w:t> </w:t>
      </w:r>
      <w:r w:rsidRPr="00540817">
        <w:rPr>
          <w:rFonts w:ascii="Times" w:hAnsi="Times" w:cs="Times"/>
          <w:b/>
          <w:sz w:val="30"/>
          <w:szCs w:val="30"/>
        </w:rPr>
        <w:t>Course description</w:t>
      </w:r>
      <w:r>
        <w:rPr>
          <w:rFonts w:ascii="Times" w:hAnsi="Times" w:cs="Times"/>
          <w:sz w:val="30"/>
          <w:szCs w:val="30"/>
        </w:rPr>
        <w:t xml:space="preserve">: The risk neutral model for pricing and hedging derivative financial instruments is presented within the context of binomial and trinomial models of the stock price process. </w:t>
      </w:r>
    </w:p>
    <w:p w:rsidR="00544248" w:rsidRDefault="00544248" w:rsidP="00544248">
      <w:pPr>
        <w:widowControl w:val="0"/>
        <w:autoSpaceDE w:val="0"/>
        <w:autoSpaceDN w:val="0"/>
        <w:adjustRightInd w:val="0"/>
        <w:spacing w:after="240"/>
        <w:rPr>
          <w:rFonts w:ascii="Times" w:hAnsi="Times" w:cs="Times"/>
        </w:rPr>
      </w:pPr>
      <w:r w:rsidRPr="00540817">
        <w:rPr>
          <w:rFonts w:ascii="Times" w:hAnsi="Times" w:cs="Times"/>
          <w:b/>
          <w:sz w:val="30"/>
          <w:szCs w:val="30"/>
        </w:rPr>
        <w:t>Course webpage:</w:t>
      </w:r>
      <w:r>
        <w:rPr>
          <w:rFonts w:ascii="Times" w:hAnsi="Times" w:cs="Times"/>
          <w:sz w:val="30"/>
          <w:szCs w:val="30"/>
        </w:rPr>
        <w:t xml:space="preserve"> The online course-management system </w:t>
      </w:r>
      <w:r>
        <w:rPr>
          <w:rFonts w:ascii="Times" w:hAnsi="Times" w:cs="Times"/>
          <w:color w:val="0000FF"/>
          <w:sz w:val="30"/>
          <w:szCs w:val="30"/>
        </w:rPr>
        <w:t xml:space="preserve">HuskyCT </w:t>
      </w:r>
      <w:r>
        <w:rPr>
          <w:rFonts w:ascii="Times" w:hAnsi="Times" w:cs="Times"/>
          <w:sz w:val="30"/>
          <w:szCs w:val="30"/>
        </w:rPr>
        <w:t xml:space="preserve">will be used in this course. </w:t>
      </w:r>
    </w:p>
    <w:p w:rsidR="00544248" w:rsidRDefault="00544248" w:rsidP="00544248">
      <w:pPr>
        <w:widowControl w:val="0"/>
        <w:autoSpaceDE w:val="0"/>
        <w:autoSpaceDN w:val="0"/>
        <w:adjustRightInd w:val="0"/>
        <w:spacing w:after="240"/>
        <w:rPr>
          <w:rFonts w:ascii="Times" w:hAnsi="Times" w:cs="Times"/>
        </w:rPr>
      </w:pPr>
      <w:r w:rsidRPr="00540817">
        <w:rPr>
          <w:rFonts w:ascii="Times" w:hAnsi="Times" w:cs="Times"/>
          <w:b/>
          <w:sz w:val="30"/>
          <w:szCs w:val="30"/>
        </w:rPr>
        <w:t>Homework:</w:t>
      </w:r>
      <w:r>
        <w:rPr>
          <w:rFonts w:ascii="Times" w:hAnsi="Times" w:cs="Times"/>
          <w:sz w:val="30"/>
          <w:szCs w:val="30"/>
        </w:rPr>
        <w:t xml:space="preserve"> To master the material and be prepared for the final exam you should expect to do most of the exercises in the assigned portions of the textbook as part of your study for each chapter. Many of these exercises develop important parts of the theory and its applications. Specific exercises will be assigned and they are fair game for the final exam. </w:t>
      </w:r>
    </w:p>
    <w:p w:rsidR="00544248" w:rsidRDefault="00544248" w:rsidP="00544248">
      <w:pPr>
        <w:widowControl w:val="0"/>
        <w:autoSpaceDE w:val="0"/>
        <w:autoSpaceDN w:val="0"/>
        <w:adjustRightInd w:val="0"/>
        <w:spacing w:after="240"/>
        <w:rPr>
          <w:rFonts w:ascii="Times" w:hAnsi="Times" w:cs="Times"/>
          <w:sz w:val="30"/>
          <w:szCs w:val="30"/>
        </w:rPr>
      </w:pPr>
      <w:r w:rsidRPr="00540817">
        <w:rPr>
          <w:rFonts w:ascii="Times" w:hAnsi="Times" w:cs="Times"/>
          <w:b/>
          <w:sz w:val="30"/>
          <w:szCs w:val="30"/>
        </w:rPr>
        <w:t>Tests/graded assignments:</w:t>
      </w:r>
      <w:r>
        <w:rPr>
          <w:rFonts w:ascii="Times" w:hAnsi="Times" w:cs="Times"/>
          <w:sz w:val="30"/>
          <w:szCs w:val="30"/>
        </w:rPr>
        <w:t xml:space="preserve"> There will be one exam and/or graded assignments given over the course of the semester, at about the level of difficulty of the text exercises and sometimes drawn directly from the text exercises.</w:t>
      </w:r>
      <w:r>
        <w:rPr>
          <w:rFonts w:ascii="MS Mincho" w:eastAsia="MS Mincho" w:hAnsi="MS Mincho" w:cs="MS Mincho" w:hint="eastAsia"/>
          <w:sz w:val="30"/>
          <w:szCs w:val="30"/>
        </w:rPr>
        <w:t> </w:t>
      </w:r>
    </w:p>
    <w:p w:rsidR="00544248" w:rsidRDefault="00544248" w:rsidP="00544248">
      <w:pPr>
        <w:widowControl w:val="0"/>
        <w:autoSpaceDE w:val="0"/>
        <w:autoSpaceDN w:val="0"/>
        <w:adjustRightInd w:val="0"/>
        <w:spacing w:after="240"/>
        <w:rPr>
          <w:rFonts w:ascii="Times" w:hAnsi="Times" w:cs="Times"/>
          <w:sz w:val="30"/>
          <w:szCs w:val="30"/>
        </w:rPr>
      </w:pPr>
      <w:r w:rsidRPr="00540817">
        <w:rPr>
          <w:rFonts w:ascii="Times" w:hAnsi="Times" w:cs="Times"/>
          <w:b/>
          <w:sz w:val="30"/>
          <w:szCs w:val="30"/>
        </w:rPr>
        <w:t>Grading:</w:t>
      </w:r>
      <w:r>
        <w:rPr>
          <w:rFonts w:ascii="Times" w:hAnsi="Times" w:cs="Times"/>
          <w:sz w:val="30"/>
          <w:szCs w:val="30"/>
        </w:rPr>
        <w:t xml:space="preserve"> Here is how your final grade will be composed:</w:t>
      </w:r>
    </w:p>
    <w:p w:rsidR="00544248" w:rsidRDefault="00544248" w:rsidP="00544248">
      <w:pPr>
        <w:widowControl w:val="0"/>
        <w:autoSpaceDE w:val="0"/>
        <w:autoSpaceDN w:val="0"/>
        <w:adjustRightInd w:val="0"/>
        <w:spacing w:after="240"/>
        <w:jc w:val="center"/>
        <w:rPr>
          <w:rFonts w:ascii="Times" w:hAnsi="Times" w:cs="Times"/>
          <w:sz w:val="30"/>
          <w:szCs w:val="30"/>
        </w:rPr>
      </w:pPr>
      <w:r>
        <w:rPr>
          <w:rFonts w:ascii="Times" w:hAnsi="Times" w:cs="Times"/>
          <w:sz w:val="30"/>
          <w:szCs w:val="30"/>
        </w:rPr>
        <w:t>Homework</w:t>
      </w:r>
      <w:r>
        <w:rPr>
          <w:rFonts w:ascii="Times" w:hAnsi="Times" w:cs="Times"/>
          <w:sz w:val="30"/>
          <w:szCs w:val="30"/>
        </w:rPr>
        <w:tab/>
      </w:r>
      <w:r>
        <w:rPr>
          <w:rFonts w:ascii="Times" w:hAnsi="Times" w:cs="Times"/>
          <w:sz w:val="30"/>
          <w:szCs w:val="30"/>
        </w:rPr>
        <w:tab/>
        <w:t>61%</w:t>
      </w:r>
    </w:p>
    <w:p w:rsidR="00544248" w:rsidRDefault="00544248" w:rsidP="00544248">
      <w:pPr>
        <w:widowControl w:val="0"/>
        <w:autoSpaceDE w:val="0"/>
        <w:autoSpaceDN w:val="0"/>
        <w:adjustRightInd w:val="0"/>
        <w:spacing w:after="240"/>
        <w:jc w:val="center"/>
        <w:rPr>
          <w:rFonts w:ascii="Times" w:hAnsi="Times" w:cs="Times"/>
        </w:rPr>
      </w:pPr>
      <w:r>
        <w:rPr>
          <w:rFonts w:ascii="Times" w:hAnsi="Times" w:cs="Times"/>
          <w:sz w:val="30"/>
          <w:szCs w:val="30"/>
        </w:rPr>
        <w:t>Final Exam</w:t>
      </w:r>
      <w:r>
        <w:rPr>
          <w:rFonts w:ascii="Times" w:hAnsi="Times" w:cs="Times"/>
          <w:sz w:val="30"/>
          <w:szCs w:val="30"/>
        </w:rPr>
        <w:tab/>
      </w:r>
      <w:r>
        <w:rPr>
          <w:rFonts w:ascii="Times" w:hAnsi="Times" w:cs="Times"/>
          <w:sz w:val="30"/>
          <w:szCs w:val="30"/>
        </w:rPr>
        <w:tab/>
        <w:t>39%</w:t>
      </w:r>
    </w:p>
    <w:p w:rsidR="00544248" w:rsidRDefault="00544248" w:rsidP="00544248">
      <w:pPr>
        <w:widowControl w:val="0"/>
        <w:autoSpaceDE w:val="0"/>
        <w:autoSpaceDN w:val="0"/>
        <w:adjustRightInd w:val="0"/>
        <w:spacing w:after="240"/>
        <w:rPr>
          <w:rFonts w:ascii="Times" w:hAnsi="Times" w:cs="Times"/>
        </w:rPr>
      </w:pPr>
      <w:r w:rsidRPr="00540817">
        <w:rPr>
          <w:rFonts w:ascii="Times" w:hAnsi="Times" w:cs="Times"/>
          <w:b/>
          <w:sz w:val="30"/>
          <w:szCs w:val="30"/>
        </w:rPr>
        <w:t>Important dates:</w:t>
      </w:r>
      <w:r>
        <w:rPr>
          <w:rFonts w:ascii="Times" w:hAnsi="Times" w:cs="Times"/>
          <w:sz w:val="30"/>
          <w:szCs w:val="30"/>
        </w:rPr>
        <w:t xml:space="preserve"> Monday, Sept. 12, Courses dropped after this date will have a “W” for withdrawal recorded on the academic record. Monday, Oct. 31, Last day to drop a course and last day to convert courses on Pass/Fail option to letter grade. </w:t>
      </w:r>
    </w:p>
    <w:p w:rsidR="00544248" w:rsidRDefault="00544248" w:rsidP="00544248">
      <w:pPr>
        <w:widowControl w:val="0"/>
        <w:autoSpaceDE w:val="0"/>
        <w:autoSpaceDN w:val="0"/>
        <w:adjustRightInd w:val="0"/>
        <w:spacing w:after="240"/>
        <w:rPr>
          <w:rFonts w:ascii="Times" w:hAnsi="Times" w:cs="Times"/>
          <w:sz w:val="30"/>
          <w:szCs w:val="30"/>
        </w:rPr>
      </w:pPr>
      <w:r w:rsidRPr="00540817">
        <w:rPr>
          <w:rFonts w:ascii="Times" w:hAnsi="Times" w:cs="Times"/>
          <w:b/>
          <w:sz w:val="30"/>
          <w:szCs w:val="30"/>
        </w:rPr>
        <w:t>Outline:</w:t>
      </w:r>
      <w:r>
        <w:rPr>
          <w:rFonts w:ascii="Times" w:hAnsi="Times" w:cs="Times"/>
          <w:sz w:val="30"/>
          <w:szCs w:val="30"/>
        </w:rPr>
        <w:t xml:space="preserve"> Below is the list of the topics that we are planning to cover. </w:t>
      </w:r>
    </w:p>
    <w:p w:rsidR="00544248" w:rsidRDefault="00544248" w:rsidP="00544248">
      <w:pPr>
        <w:widowControl w:val="0"/>
        <w:autoSpaceDE w:val="0"/>
        <w:autoSpaceDN w:val="0"/>
        <w:adjustRightInd w:val="0"/>
        <w:spacing w:after="240"/>
        <w:ind w:left="1980"/>
        <w:rPr>
          <w:rFonts w:ascii="Times" w:hAnsi="Times" w:cs="Times"/>
          <w:sz w:val="30"/>
          <w:szCs w:val="30"/>
        </w:rPr>
      </w:pPr>
      <w:r>
        <w:rPr>
          <w:rFonts w:ascii="Times" w:hAnsi="Times" w:cs="Times"/>
          <w:sz w:val="30"/>
          <w:szCs w:val="30"/>
        </w:rPr>
        <w:t xml:space="preserve">1. The Binomial No-Arbitrage Pricing Model </w:t>
      </w:r>
    </w:p>
    <w:p w:rsidR="00544248" w:rsidRDefault="00544248" w:rsidP="00544248">
      <w:pPr>
        <w:widowControl w:val="0"/>
        <w:autoSpaceDE w:val="0"/>
        <w:autoSpaceDN w:val="0"/>
        <w:adjustRightInd w:val="0"/>
        <w:spacing w:after="240"/>
        <w:ind w:left="1980"/>
        <w:rPr>
          <w:rFonts w:ascii="Times" w:hAnsi="Times" w:cs="Times"/>
          <w:sz w:val="30"/>
          <w:szCs w:val="30"/>
        </w:rPr>
      </w:pPr>
      <w:r>
        <w:rPr>
          <w:rFonts w:ascii="Times" w:hAnsi="Times" w:cs="Times"/>
          <w:sz w:val="30"/>
          <w:szCs w:val="30"/>
        </w:rPr>
        <w:t xml:space="preserve">2. Probability Theory on Coin Toss Space </w:t>
      </w:r>
    </w:p>
    <w:p w:rsidR="00544248" w:rsidRDefault="00544248" w:rsidP="00544248">
      <w:pPr>
        <w:widowControl w:val="0"/>
        <w:autoSpaceDE w:val="0"/>
        <w:autoSpaceDN w:val="0"/>
        <w:adjustRightInd w:val="0"/>
        <w:spacing w:after="240"/>
        <w:ind w:left="1980"/>
        <w:rPr>
          <w:rFonts w:ascii="Times" w:hAnsi="Times" w:cs="Times"/>
          <w:sz w:val="30"/>
          <w:szCs w:val="30"/>
        </w:rPr>
      </w:pPr>
      <w:r>
        <w:rPr>
          <w:rFonts w:ascii="Times" w:hAnsi="Times" w:cs="Times"/>
          <w:sz w:val="30"/>
          <w:szCs w:val="30"/>
        </w:rPr>
        <w:lastRenderedPageBreak/>
        <w:t>3. State Prices</w:t>
      </w:r>
      <w:r>
        <w:rPr>
          <w:rFonts w:ascii="MS Mincho" w:eastAsia="MS Mincho" w:hAnsi="MS Mincho" w:cs="MS Mincho" w:hint="eastAsia"/>
          <w:sz w:val="30"/>
          <w:szCs w:val="30"/>
        </w:rPr>
        <w:t> </w:t>
      </w:r>
    </w:p>
    <w:p w:rsidR="00544248" w:rsidRPr="00540817" w:rsidRDefault="00544248" w:rsidP="00544248">
      <w:pPr>
        <w:widowControl w:val="0"/>
        <w:autoSpaceDE w:val="0"/>
        <w:autoSpaceDN w:val="0"/>
        <w:adjustRightInd w:val="0"/>
        <w:spacing w:after="240"/>
        <w:ind w:left="1980"/>
        <w:rPr>
          <w:rFonts w:ascii="Times" w:hAnsi="Times" w:cs="Times"/>
          <w:sz w:val="30"/>
          <w:szCs w:val="30"/>
        </w:rPr>
      </w:pPr>
      <w:r>
        <w:rPr>
          <w:rFonts w:ascii="Times" w:hAnsi="Times" w:cs="Times"/>
          <w:sz w:val="30"/>
          <w:szCs w:val="30"/>
        </w:rPr>
        <w:t xml:space="preserve">4. American Derivative Securities </w:t>
      </w:r>
    </w:p>
    <w:p w:rsidR="00544248" w:rsidRDefault="00544248" w:rsidP="00544248">
      <w:pPr>
        <w:widowControl w:val="0"/>
        <w:autoSpaceDE w:val="0"/>
        <w:autoSpaceDN w:val="0"/>
        <w:adjustRightInd w:val="0"/>
        <w:spacing w:after="240"/>
        <w:ind w:left="1980"/>
        <w:rPr>
          <w:rFonts w:ascii="Times" w:hAnsi="Times" w:cs="Times"/>
          <w:sz w:val="30"/>
          <w:szCs w:val="30"/>
        </w:rPr>
      </w:pPr>
      <w:r>
        <w:rPr>
          <w:rFonts w:ascii="Times" w:hAnsi="Times" w:cs="Times"/>
          <w:sz w:val="30"/>
          <w:szCs w:val="30"/>
        </w:rPr>
        <w:t xml:space="preserve">5. Random Walk </w:t>
      </w:r>
    </w:p>
    <w:p w:rsidR="00544248" w:rsidRDefault="00544248" w:rsidP="00544248">
      <w:pPr>
        <w:widowControl w:val="0"/>
        <w:autoSpaceDE w:val="0"/>
        <w:autoSpaceDN w:val="0"/>
        <w:adjustRightInd w:val="0"/>
        <w:spacing w:after="240"/>
        <w:ind w:left="1980"/>
        <w:rPr>
          <w:rFonts w:ascii="Times" w:hAnsi="Times" w:cs="Times"/>
          <w:sz w:val="30"/>
          <w:szCs w:val="30"/>
        </w:rPr>
      </w:pPr>
      <w:r>
        <w:rPr>
          <w:rFonts w:ascii="Times" w:hAnsi="Times" w:cs="Times"/>
          <w:sz w:val="30"/>
          <w:szCs w:val="30"/>
        </w:rPr>
        <w:t>6. Interest-Rate-Dependent Assets</w:t>
      </w:r>
    </w:p>
    <w:p w:rsidR="00544248" w:rsidRPr="00540817" w:rsidRDefault="00544248" w:rsidP="00544248">
      <w:pPr>
        <w:widowControl w:val="0"/>
        <w:autoSpaceDE w:val="0"/>
        <w:autoSpaceDN w:val="0"/>
        <w:adjustRightInd w:val="0"/>
        <w:spacing w:after="240"/>
        <w:ind w:left="1980"/>
        <w:rPr>
          <w:rFonts w:ascii="Times" w:hAnsi="Times" w:cs="Times"/>
          <w:sz w:val="30"/>
          <w:szCs w:val="30"/>
        </w:rPr>
      </w:pPr>
      <w:r>
        <w:rPr>
          <w:rFonts w:ascii="Times" w:hAnsi="Times" w:cs="Times"/>
          <w:sz w:val="30"/>
          <w:szCs w:val="30"/>
        </w:rPr>
        <w:t xml:space="preserve">7. Exotic Options </w:t>
      </w:r>
    </w:p>
    <w:p w:rsidR="00544248" w:rsidRDefault="00544248" w:rsidP="00544248"/>
    <w:p w:rsidR="00544248" w:rsidRDefault="00544248">
      <w:pPr>
        <w:rPr>
          <w:rFonts w:ascii="Times New Roman" w:hAnsi="Times New Roman" w:cs="Times New Roman"/>
          <w:b/>
          <w:sz w:val="24"/>
          <w:szCs w:val="24"/>
        </w:rPr>
      </w:pPr>
      <w:r>
        <w:rPr>
          <w:rFonts w:ascii="Times New Roman" w:hAnsi="Times New Roman" w:cs="Times New Roman"/>
          <w:b/>
          <w:sz w:val="24"/>
          <w:szCs w:val="24"/>
        </w:rPr>
        <w:br w:type="page"/>
      </w:r>
    </w:p>
    <w:p w:rsidR="008F4CDF" w:rsidRDefault="008F4CDF" w:rsidP="008F4CDF">
      <w:pPr>
        <w:spacing w:after="0" w:line="240" w:lineRule="auto"/>
        <w:rPr>
          <w:rFonts w:ascii="Times New Roman" w:hAnsi="Times New Roman" w:cs="Times New Roman"/>
          <w:b/>
          <w:sz w:val="24"/>
          <w:szCs w:val="24"/>
        </w:rPr>
      </w:pPr>
      <w:r w:rsidRPr="00544248">
        <w:rPr>
          <w:rFonts w:ascii="Times New Roman" w:hAnsi="Times New Roman" w:cs="Times New Roman"/>
          <w:b/>
          <w:sz w:val="24"/>
          <w:szCs w:val="24"/>
        </w:rPr>
        <w:lastRenderedPageBreak/>
        <w:t>2017 – 81</w:t>
      </w:r>
      <w:r w:rsidRPr="00544248">
        <w:rPr>
          <w:rFonts w:ascii="Times New Roman" w:hAnsi="Times New Roman" w:cs="Times New Roman"/>
          <w:b/>
          <w:sz w:val="24"/>
          <w:szCs w:val="24"/>
        </w:rPr>
        <w:tab/>
        <w:t>MATH 5621</w:t>
      </w:r>
      <w:r w:rsidRPr="00544248">
        <w:rPr>
          <w:rFonts w:ascii="Times New Roman" w:hAnsi="Times New Roman" w:cs="Times New Roman"/>
          <w:b/>
          <w:sz w:val="24"/>
          <w:szCs w:val="24"/>
        </w:rPr>
        <w:tab/>
        <w:t>Revise Course</w:t>
      </w:r>
      <w:r w:rsidRPr="00544248">
        <w:rPr>
          <w:rFonts w:ascii="Times New Roman" w:hAnsi="Times New Roman" w:cs="Times New Roman"/>
          <w:b/>
          <w:sz w:val="24"/>
          <w:szCs w:val="24"/>
        </w:rPr>
        <w:tab/>
        <w:t>(guest: Vladimir Pozdnyakov)</w:t>
      </w:r>
    </w:p>
    <w:p w:rsidR="00544248" w:rsidRDefault="00544248" w:rsidP="008F4CDF">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543"/>
      </w:tblGrid>
      <w:tr w:rsidR="00F42536"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2536" w:rsidRDefault="00F42536"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17-3329</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Pozdnyakov</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Financial Mathematics II</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In Progress</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Start &gt; Draft &gt; Mathematics &gt; College of Liberal Arts and Sciences</w:t>
            </w:r>
          </w:p>
        </w:tc>
      </w:tr>
    </w:tbl>
    <w:p w:rsidR="00F42536" w:rsidRDefault="00F42536" w:rsidP="00F4253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F42536"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2536" w:rsidRDefault="00F42536" w:rsidP="00951097">
            <w:pPr>
              <w:rPr>
                <w:rFonts w:ascii="Arial" w:hAnsi="Arial" w:cs="Arial"/>
                <w:b/>
                <w:bCs/>
                <w:color w:val="FFFFFF"/>
                <w:sz w:val="18"/>
                <w:szCs w:val="18"/>
              </w:rPr>
            </w:pPr>
            <w:r>
              <w:rPr>
                <w:rFonts w:ascii="Arial" w:hAnsi="Arial" w:cs="Arial"/>
                <w:b/>
                <w:bCs/>
                <w:color w:val="FFFFFF"/>
                <w:sz w:val="18"/>
                <w:szCs w:val="18"/>
              </w:rPr>
              <w:t>COURSE INFO</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Revise Course</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Neither</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1</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MATH</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College of Liberal Arts and Sciences</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Mathematics</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Financial Mathematics II</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5621</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w:t>
            </w:r>
          </w:p>
        </w:tc>
      </w:tr>
    </w:tbl>
    <w:p w:rsidR="00F42536" w:rsidRDefault="00F42536" w:rsidP="00F4253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332"/>
      </w:tblGrid>
      <w:tr w:rsidR="00F42536"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2536" w:rsidRDefault="00F42536" w:rsidP="00951097">
            <w:pPr>
              <w:rPr>
                <w:rFonts w:ascii="Arial" w:hAnsi="Arial" w:cs="Arial"/>
                <w:b/>
                <w:bCs/>
                <w:color w:val="FFFFFF"/>
                <w:sz w:val="18"/>
                <w:szCs w:val="18"/>
              </w:rPr>
            </w:pPr>
            <w:r>
              <w:rPr>
                <w:rFonts w:ascii="Arial" w:hAnsi="Arial" w:cs="Arial"/>
                <w:b/>
                <w:bCs/>
                <w:color w:val="FFFFFF"/>
                <w:sz w:val="18"/>
                <w:szCs w:val="18"/>
              </w:rPr>
              <w:t>CONTACT INFO</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Vladimir I Pozdnyakov</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Statistics</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vlp02001</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951097" w:rsidP="00951097">
            <w:pPr>
              <w:rPr>
                <w:rFonts w:ascii="Arial" w:hAnsi="Arial" w:cs="Arial"/>
                <w:sz w:val="15"/>
                <w:szCs w:val="15"/>
              </w:rPr>
            </w:pPr>
            <w:hyperlink r:id="rId903" w:history="1">
              <w:r w:rsidR="00F42536">
                <w:rPr>
                  <w:rStyle w:val="Hyperlink"/>
                  <w:rFonts w:ascii="Arial" w:hAnsi="Arial" w:cs="Arial"/>
                  <w:sz w:val="15"/>
                  <w:szCs w:val="15"/>
                </w:rPr>
                <w:t>vladimir.pozdnyakov@uconn.edu</w:t>
              </w:r>
            </w:hyperlink>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Myself</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Yes</w:t>
            </w:r>
          </w:p>
        </w:tc>
      </w:tr>
    </w:tbl>
    <w:p w:rsidR="00F42536" w:rsidRDefault="00F42536" w:rsidP="00F4253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988"/>
      </w:tblGrid>
      <w:tr w:rsidR="00F42536"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2536" w:rsidRDefault="00F42536" w:rsidP="00951097">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Fall</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2018</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1</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30</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4</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4 h of lecture</w:t>
            </w:r>
          </w:p>
        </w:tc>
      </w:tr>
    </w:tbl>
    <w:p w:rsidR="00F42536" w:rsidRDefault="00F42536" w:rsidP="00F4253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F42536"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2536" w:rsidRDefault="00F42536"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None</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None</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MATH 5620</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 Consent Required</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w:t>
            </w:r>
          </w:p>
        </w:tc>
      </w:tr>
    </w:tbl>
    <w:p w:rsidR="00F42536" w:rsidRDefault="00F42536" w:rsidP="00F4253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F42536"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2536" w:rsidRDefault="00F42536" w:rsidP="00951097">
            <w:pPr>
              <w:rPr>
                <w:rFonts w:ascii="Arial" w:hAnsi="Arial" w:cs="Arial"/>
                <w:b/>
                <w:bCs/>
                <w:color w:val="FFFFFF"/>
                <w:sz w:val="18"/>
                <w:szCs w:val="18"/>
              </w:rPr>
            </w:pPr>
            <w:r>
              <w:rPr>
                <w:rFonts w:ascii="Arial" w:hAnsi="Arial" w:cs="Arial"/>
                <w:b/>
                <w:bCs/>
                <w:color w:val="FFFFFF"/>
                <w:sz w:val="18"/>
                <w:szCs w:val="18"/>
              </w:rPr>
              <w:t>GRADING</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Graded</w:t>
            </w:r>
          </w:p>
        </w:tc>
      </w:tr>
    </w:tbl>
    <w:p w:rsidR="00F42536" w:rsidRDefault="00F42536" w:rsidP="00F4253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643"/>
        <w:gridCol w:w="4701"/>
      </w:tblGrid>
      <w:tr w:rsidR="00F42536"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2536" w:rsidRDefault="00F42536" w:rsidP="00951097">
            <w:pPr>
              <w:rPr>
                <w:rFonts w:ascii="Arial" w:hAnsi="Arial" w:cs="Arial"/>
                <w:b/>
                <w:bCs/>
                <w:color w:val="FFFFFF"/>
                <w:sz w:val="18"/>
                <w:szCs w:val="18"/>
              </w:rPr>
            </w:pPr>
            <w:r>
              <w:rPr>
                <w:rFonts w:ascii="Arial" w:hAnsi="Arial" w:cs="Arial"/>
                <w:b/>
                <w:bCs/>
                <w:color w:val="FFFFFF"/>
                <w:sz w:val="18"/>
                <w:szCs w:val="18"/>
              </w:rPr>
              <w:t>SPECIAL INSTRUCTIONAL FEATURES</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Storrs</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The Applied Financial Mathematics Program is a Storrs based program</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w:t>
            </w:r>
          </w:p>
        </w:tc>
      </w:tr>
    </w:tbl>
    <w:p w:rsidR="00F42536" w:rsidRDefault="00F42536" w:rsidP="00F4253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99"/>
        <w:gridCol w:w="7545"/>
      </w:tblGrid>
      <w:tr w:rsidR="00F42536"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2536" w:rsidRDefault="00F42536" w:rsidP="00951097">
            <w:pPr>
              <w:rPr>
                <w:rFonts w:ascii="Arial" w:hAnsi="Arial" w:cs="Arial"/>
                <w:b/>
                <w:bCs/>
                <w:color w:val="FFFFFF"/>
                <w:sz w:val="18"/>
                <w:szCs w:val="18"/>
              </w:rPr>
            </w:pPr>
            <w:r>
              <w:rPr>
                <w:rFonts w:ascii="Arial" w:hAnsi="Arial" w:cs="Arial"/>
                <w:b/>
                <w:bCs/>
                <w:color w:val="FFFFFF"/>
                <w:sz w:val="18"/>
                <w:szCs w:val="18"/>
              </w:rPr>
              <w:t>COURSE DETAILS</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MATH 5621. Financial Mathematics II. The continuation of Math 5620, focusing on the mathematics of finance: measurement of financial risk and the opportunity cost of capital, the mathematics of capital budgeting and securities valuation, mathematical analysis of financial decisions and capital structure, and option pricing theory. Provides VEE credit in the Corporate Finance subject area for Society of Actuaries and Casualty Actuarial Society requirements. Not open to students who have passed MATH 3650.</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MATH 5650. Financial Mathematics II. Formerly offered as MATH 5621. The continuation of Math 5620, focusing on the mathematics of finance: measurement of financial risk and the opportunity cost of capital, the mathematics of capital budgeting and securities valuation, mathematical analysis of financial decisions and capital structure, and option pricing theory. Provides VEE credit in the Corporate Finance subject area for Society of Actuaries and Casualty Actuarial Society requirements. Not open to students who have passed MATH 3650.</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 xml:space="preserve">The only change is the course number. We want to make numbering consistent with a similar undergraduate course: MATH 3650. </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none</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 xml:space="preserve">We strive to learn how to best allocate financial capital, measure the risk associated with a given allocation, and report the results accurately. The essential concepts of Corporate Finance are straightforward and somewhat intuitive. That is, there exists a quantitative framework for financial decision-making in the corporate world. Understanding and applying this framework, however, takes some getting used to, as it is often difficult to discern what kind of problem one is working. We strive to contextualize and frame finance problems carefully so that we may bring the full weight of quantitative techniques to bear. </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We have three hour-exams, a class project (analyzing actual corporate financial data) and a final exam. The text is used extensively to practice typical problems which emerge on our exams.</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47"/>
              <w:gridCol w:w="2647"/>
              <w:gridCol w:w="771"/>
            </w:tblGrid>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F42536"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951097" w:rsidP="00951097">
                  <w:pPr>
                    <w:rPr>
                      <w:rFonts w:ascii="Arial" w:hAnsi="Arial" w:cs="Arial"/>
                      <w:sz w:val="15"/>
                      <w:szCs w:val="15"/>
                    </w:rPr>
                  </w:pPr>
                  <w:hyperlink r:id="rId904" w:tgtFrame="_self" w:history="1">
                    <w:r w:rsidR="00F42536">
                      <w:rPr>
                        <w:rStyle w:val="Hyperlink"/>
                        <w:rFonts w:ascii="Arial" w:hAnsi="Arial" w:cs="Arial"/>
                        <w:sz w:val="15"/>
                        <w:szCs w:val="15"/>
                      </w:rPr>
                      <w:t>Math 5621 Syllabus Spring 2017.docx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Math 5621 Syllabus Spring 2017.docx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Syllabus</w:t>
                  </w:r>
                </w:p>
              </w:tc>
            </w:tr>
          </w:tbl>
          <w:p w:rsidR="00F42536" w:rsidRDefault="00F42536" w:rsidP="00951097"/>
        </w:tc>
      </w:tr>
    </w:tbl>
    <w:p w:rsidR="00F42536" w:rsidRDefault="00F42536" w:rsidP="00F4253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29"/>
        <w:gridCol w:w="8115"/>
      </w:tblGrid>
      <w:tr w:rsidR="00F42536"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42536" w:rsidRDefault="00F42536"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1"/>
              <w:gridCol w:w="1116"/>
              <w:gridCol w:w="1007"/>
              <w:gridCol w:w="679"/>
              <w:gridCol w:w="1066"/>
              <w:gridCol w:w="3140"/>
            </w:tblGrid>
            <w:tr w:rsidR="00F42536"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42536" w:rsidRDefault="00F42536"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F42536"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lastRenderedPageBreak/>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Vladimir I Pozdnyakov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03/20/2017 - 10:40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 xml:space="preserve">The only change is the course number. We want to make numbering consistent with a similar undergraduate course: MATH 3650. </w:t>
                  </w:r>
                </w:p>
              </w:tc>
            </w:tr>
            <w:tr w:rsidR="00F42536"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Jeffrey Connors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03/28/2017 - 14:14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2536" w:rsidRDefault="00F42536" w:rsidP="00951097">
                  <w:pPr>
                    <w:rPr>
                      <w:rFonts w:ascii="Arial" w:hAnsi="Arial" w:cs="Arial"/>
                      <w:sz w:val="15"/>
                      <w:szCs w:val="15"/>
                    </w:rPr>
                  </w:pPr>
                  <w:r>
                    <w:rPr>
                      <w:rFonts w:ascii="Arial" w:hAnsi="Arial" w:cs="Arial"/>
                      <w:sz w:val="15"/>
                      <w:szCs w:val="15"/>
                    </w:rPr>
                    <w:t>Approved by MATH.</w:t>
                  </w:r>
                </w:p>
              </w:tc>
            </w:tr>
          </w:tbl>
          <w:p w:rsidR="00F42536" w:rsidRDefault="00F42536" w:rsidP="00951097"/>
        </w:tc>
      </w:tr>
    </w:tbl>
    <w:p w:rsidR="00F42536" w:rsidRDefault="00F42536" w:rsidP="00F42536">
      <w:pPr>
        <w:rPr>
          <w:sz w:val="20"/>
          <w:szCs w:val="20"/>
        </w:rPr>
      </w:pPr>
    </w:p>
    <w:p w:rsidR="00F42536" w:rsidRDefault="00F42536" w:rsidP="00F425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667"/>
      </w:tblGrid>
      <w:tr w:rsidR="00F42536" w:rsidTr="00951097">
        <w:tc>
          <w:tcPr>
            <w:tcW w:w="4788" w:type="dxa"/>
            <w:tcBorders>
              <w:bottom w:val="single" w:sz="12" w:space="0" w:color="auto"/>
            </w:tcBorders>
          </w:tcPr>
          <w:p w:rsidR="00F42536" w:rsidRDefault="00F42536" w:rsidP="00951097">
            <w:r>
              <w:t>Math 5621</w:t>
            </w:r>
          </w:p>
          <w:p w:rsidR="00F42536" w:rsidRPr="008D181C" w:rsidRDefault="00F42536" w:rsidP="00951097">
            <w:pPr>
              <w:rPr>
                <w:sz w:val="44"/>
                <w:szCs w:val="44"/>
              </w:rPr>
            </w:pPr>
            <w:r>
              <w:rPr>
                <w:sz w:val="44"/>
                <w:szCs w:val="44"/>
              </w:rPr>
              <w:t>Corporate Finance</w:t>
            </w:r>
          </w:p>
        </w:tc>
        <w:tc>
          <w:tcPr>
            <w:tcW w:w="4788" w:type="dxa"/>
            <w:tcBorders>
              <w:bottom w:val="single" w:sz="12" w:space="0" w:color="auto"/>
            </w:tcBorders>
            <w:vAlign w:val="bottom"/>
          </w:tcPr>
          <w:p w:rsidR="00F42536" w:rsidRDefault="00F42536" w:rsidP="00951097">
            <w:pPr>
              <w:jc w:val="right"/>
            </w:pPr>
            <w:r>
              <w:t>Spring 2017</w:t>
            </w:r>
          </w:p>
          <w:p w:rsidR="00F42536" w:rsidRDefault="00F42536" w:rsidP="00951097">
            <w:pPr>
              <w:jc w:val="right"/>
            </w:pPr>
            <w:r>
              <w:t>University of Connecticut</w:t>
            </w:r>
          </w:p>
        </w:tc>
      </w:tr>
      <w:tr w:rsidR="00F42536" w:rsidTr="00951097">
        <w:tc>
          <w:tcPr>
            <w:tcW w:w="9576" w:type="dxa"/>
            <w:gridSpan w:val="2"/>
            <w:tcBorders>
              <w:top w:val="single" w:sz="12" w:space="0" w:color="auto"/>
            </w:tcBorders>
          </w:tcPr>
          <w:p w:rsidR="00F42536" w:rsidRDefault="00F42536" w:rsidP="00951097">
            <w:r>
              <w:t>Instructor: Edward Perry</w:t>
            </w:r>
          </w:p>
        </w:tc>
      </w:tr>
    </w:tbl>
    <w:p w:rsidR="00F42536" w:rsidRDefault="00F42536" w:rsidP="00F42536"/>
    <w:p w:rsidR="00F42536" w:rsidRDefault="00F42536" w:rsidP="00F42536">
      <w:r>
        <w:br w:type="page"/>
      </w:r>
    </w:p>
    <w:p w:rsidR="00F42536" w:rsidRDefault="00F42536" w:rsidP="00F42536">
      <w:r w:rsidRPr="00433525">
        <w:rPr>
          <w:sz w:val="44"/>
          <w:szCs w:val="44"/>
        </w:rPr>
        <w:lastRenderedPageBreak/>
        <w:t>“</w:t>
      </w:r>
      <w:r>
        <w:rPr>
          <w:sz w:val="44"/>
          <w:szCs w:val="44"/>
        </w:rPr>
        <w:t>Corporate Finance,</w:t>
      </w:r>
      <w:r w:rsidRPr="00433525">
        <w:rPr>
          <w:sz w:val="44"/>
          <w:szCs w:val="44"/>
        </w:rPr>
        <w:t>”</w:t>
      </w:r>
      <w:r>
        <w:rPr>
          <w:sz w:val="44"/>
          <w:szCs w:val="44"/>
        </w:rPr>
        <w:t xml:space="preserve"> Berk/DeMarzo</w:t>
      </w:r>
      <w:r w:rsidRPr="00433525">
        <w:rPr>
          <w:sz w:val="44"/>
          <w:szCs w:val="44"/>
        </w:rPr>
        <w:t xml:space="preserve"> </w:t>
      </w:r>
      <w:r>
        <w:br/>
      </w:r>
      <w:r>
        <w:br/>
      </w:r>
      <w:r w:rsidRPr="004D1D21">
        <w:rPr>
          <w:b/>
          <w:u w:val="single"/>
        </w:rPr>
        <w:t>Timeline:</w:t>
      </w:r>
      <w:r>
        <w:br/>
        <w:t>Chapters 1 – 8</w:t>
      </w:r>
      <w:r>
        <w:br/>
        <w:t xml:space="preserve">Exam I </w:t>
      </w:r>
    </w:p>
    <w:p w:rsidR="00F42536" w:rsidRDefault="00F42536" w:rsidP="00F42536">
      <w:r>
        <w:t>Chapters 9 – 11</w:t>
      </w:r>
      <w:r>
        <w:br/>
        <w:t>Exam II</w:t>
      </w:r>
    </w:p>
    <w:p w:rsidR="00F42536" w:rsidRDefault="00F42536" w:rsidP="00F42536">
      <w:r>
        <w:t>Chapters 12 – 14</w:t>
      </w:r>
      <w:r>
        <w:br/>
        <w:t>Exam III</w:t>
      </w:r>
    </w:p>
    <w:p w:rsidR="00F42536" w:rsidRDefault="00F42536" w:rsidP="00F42536">
      <w:r>
        <w:t>Class Project</w:t>
      </w:r>
      <w:r>
        <w:br/>
      </w:r>
      <w:r>
        <w:br/>
        <w:t>Chapters 15 – 18</w:t>
      </w:r>
      <w:r>
        <w:br/>
      </w:r>
      <w:r>
        <w:br/>
        <w:t>If we have time, Chapters 20, 21 &amp; 22</w:t>
      </w:r>
      <w:r>
        <w:br/>
      </w:r>
      <w:r>
        <w:br/>
        <w:t>Final Exam</w:t>
      </w:r>
    </w:p>
    <w:p w:rsidR="00F42536" w:rsidRDefault="00F42536" w:rsidP="00F42536">
      <w:r w:rsidRPr="004D1D21">
        <w:rPr>
          <w:b/>
          <w:u w:val="single"/>
        </w:rPr>
        <w:t>Special Topics:</w:t>
      </w:r>
      <w:r>
        <w:t xml:space="preserve"> </w:t>
      </w:r>
      <w:r>
        <w:br/>
        <w:t>If we have time, it is often very helpful to consider supplemental topics, such as having:</w:t>
      </w:r>
      <w:r>
        <w:br/>
        <w:t>Guest Speaker</w:t>
      </w:r>
      <w:r>
        <w:br/>
        <w:t>Other economic or financial topics related to corporate finance</w:t>
      </w:r>
    </w:p>
    <w:tbl>
      <w:tblPr>
        <w:tblStyle w:val="TableGrid"/>
        <w:tblW w:w="0" w:type="auto"/>
        <w:tblLook w:val="04A0" w:firstRow="1" w:lastRow="0" w:firstColumn="1" w:lastColumn="0" w:noHBand="0" w:noVBand="1"/>
      </w:tblPr>
      <w:tblGrid>
        <w:gridCol w:w="4682"/>
        <w:gridCol w:w="4668"/>
      </w:tblGrid>
      <w:tr w:rsidR="00F42536" w:rsidTr="00951097">
        <w:tc>
          <w:tcPr>
            <w:tcW w:w="4788" w:type="dxa"/>
          </w:tcPr>
          <w:p w:rsidR="00F42536" w:rsidRDefault="00F42536" w:rsidP="00951097">
            <w:r w:rsidRPr="004D1D21">
              <w:rPr>
                <w:b/>
                <w:u w:val="single"/>
              </w:rPr>
              <w:t>Test Schedule:</w:t>
            </w:r>
            <w:r>
              <w:t xml:space="preserve"> </w:t>
            </w:r>
            <w:r>
              <w:br/>
              <w:t>Exam I</w:t>
            </w:r>
            <w:r>
              <w:tab/>
            </w:r>
            <w:r>
              <w:tab/>
              <w:t>February 9, 2017</w:t>
            </w:r>
            <w:r>
              <w:br/>
              <w:t>Exam II</w:t>
            </w:r>
            <w:r>
              <w:tab/>
            </w:r>
            <w:r>
              <w:tab/>
              <w:t>March 2, 2017</w:t>
            </w:r>
            <w:r>
              <w:br/>
              <w:t>Exam III</w:t>
            </w:r>
            <w:r>
              <w:tab/>
            </w:r>
            <w:r>
              <w:tab/>
              <w:t>March 30, 2017</w:t>
            </w:r>
            <w:r>
              <w:br/>
              <w:t>Project Due</w:t>
            </w:r>
            <w:r>
              <w:tab/>
              <w:t>April 18, 2017</w:t>
            </w:r>
            <w:r>
              <w:br/>
              <w:t xml:space="preserve">Final Exam </w:t>
            </w:r>
            <w:r>
              <w:tab/>
              <w:t>1</w:t>
            </w:r>
            <w:r w:rsidRPr="005A7AD3">
              <w:rPr>
                <w:vertAlign w:val="superscript"/>
              </w:rPr>
              <w:t>st</w:t>
            </w:r>
            <w:r>
              <w:t xml:space="preserve"> Week of May , 2017</w:t>
            </w:r>
          </w:p>
        </w:tc>
        <w:tc>
          <w:tcPr>
            <w:tcW w:w="4788" w:type="dxa"/>
          </w:tcPr>
          <w:p w:rsidR="00F42536" w:rsidRDefault="00F42536" w:rsidP="00951097">
            <w:r w:rsidRPr="004D1D21">
              <w:rPr>
                <w:b/>
                <w:u w:val="single"/>
              </w:rPr>
              <w:t>Course Grading:</w:t>
            </w:r>
            <w:r>
              <w:br/>
              <w:t>Exams</w:t>
            </w:r>
            <w:r>
              <w:tab/>
            </w:r>
            <w:r>
              <w:tab/>
              <w:t>60%</w:t>
            </w:r>
            <w:r>
              <w:tab/>
            </w:r>
            <w:r>
              <w:tab/>
            </w:r>
            <w:r>
              <w:br/>
              <w:t>Project</w:t>
            </w:r>
            <w:r>
              <w:tab/>
            </w:r>
            <w:r>
              <w:tab/>
              <w:t>10%</w:t>
            </w:r>
            <w:r>
              <w:br/>
              <w:t xml:space="preserve">Final Exam </w:t>
            </w:r>
            <w:r>
              <w:tab/>
              <w:t>30%</w:t>
            </w:r>
          </w:p>
        </w:tc>
      </w:tr>
    </w:tbl>
    <w:p w:rsidR="00F42536" w:rsidRDefault="00F42536" w:rsidP="00F42536">
      <w:r>
        <w:br/>
      </w:r>
      <w:r w:rsidRPr="00CA5641">
        <w:rPr>
          <w:b/>
          <w:u w:val="single"/>
        </w:rPr>
        <w:t>Contact:</w:t>
      </w:r>
      <w:r>
        <w:br/>
        <w:t>Edward Perry</w:t>
      </w:r>
      <w:r>
        <w:br/>
        <w:t>Office: MONT 208</w:t>
      </w:r>
      <w:r>
        <w:br/>
        <w:t>Phone: 860-486-8382</w:t>
      </w:r>
      <w:r>
        <w:br/>
        <w:t xml:space="preserve">E-mail: </w:t>
      </w:r>
      <w:hyperlink r:id="rId905" w:history="1">
        <w:r w:rsidRPr="00154CFB">
          <w:rPr>
            <w:rStyle w:val="Hyperlink"/>
          </w:rPr>
          <w:t>edward.perry@uconn.edu</w:t>
        </w:r>
      </w:hyperlink>
      <w:r>
        <w:br/>
        <w:t>Office hours: Tuesday / Thursday 9 – 11am</w:t>
      </w:r>
    </w:p>
    <w:p w:rsidR="00F42536" w:rsidRDefault="00F42536" w:rsidP="00F42536"/>
    <w:p w:rsidR="00F42536" w:rsidRDefault="00F42536" w:rsidP="00F42536"/>
    <w:p w:rsidR="00544248" w:rsidRPr="00544248" w:rsidRDefault="00544248" w:rsidP="008F4CDF">
      <w:pPr>
        <w:spacing w:after="0" w:line="240" w:lineRule="auto"/>
        <w:rPr>
          <w:rFonts w:ascii="Times New Roman" w:hAnsi="Times New Roman" w:cs="Times New Roman"/>
          <w:b/>
          <w:sz w:val="24"/>
          <w:szCs w:val="24"/>
        </w:rPr>
      </w:pPr>
    </w:p>
    <w:p w:rsidR="00544248" w:rsidRDefault="00544248">
      <w:pPr>
        <w:rPr>
          <w:rFonts w:ascii="Times New Roman" w:hAnsi="Times New Roman" w:cs="Times New Roman"/>
          <w:sz w:val="24"/>
          <w:szCs w:val="24"/>
        </w:rPr>
      </w:pPr>
      <w:r>
        <w:rPr>
          <w:rFonts w:ascii="Times New Roman" w:hAnsi="Times New Roman" w:cs="Times New Roman"/>
          <w:sz w:val="24"/>
          <w:szCs w:val="24"/>
        </w:rPr>
        <w:br w:type="page"/>
      </w:r>
    </w:p>
    <w:p w:rsidR="008F4CDF" w:rsidRDefault="008F4CDF" w:rsidP="008F4CDF">
      <w:pPr>
        <w:spacing w:after="0" w:line="240" w:lineRule="auto"/>
        <w:rPr>
          <w:rFonts w:ascii="Times New Roman" w:hAnsi="Times New Roman" w:cs="Times New Roman"/>
          <w:b/>
          <w:sz w:val="24"/>
          <w:szCs w:val="24"/>
        </w:rPr>
      </w:pPr>
      <w:r w:rsidRPr="00F42536">
        <w:rPr>
          <w:rFonts w:ascii="Times New Roman" w:hAnsi="Times New Roman" w:cs="Times New Roman"/>
          <w:b/>
          <w:sz w:val="24"/>
          <w:szCs w:val="24"/>
        </w:rPr>
        <w:lastRenderedPageBreak/>
        <w:t>2017 – 82</w:t>
      </w:r>
      <w:r w:rsidRPr="00F42536">
        <w:rPr>
          <w:rFonts w:ascii="Times New Roman" w:hAnsi="Times New Roman" w:cs="Times New Roman"/>
          <w:b/>
          <w:sz w:val="24"/>
          <w:szCs w:val="24"/>
        </w:rPr>
        <w:tab/>
        <w:t>MATH 5670</w:t>
      </w:r>
      <w:r w:rsidRPr="00F42536">
        <w:rPr>
          <w:rFonts w:ascii="Times New Roman" w:hAnsi="Times New Roman" w:cs="Times New Roman"/>
          <w:b/>
          <w:sz w:val="24"/>
          <w:szCs w:val="24"/>
        </w:rPr>
        <w:tab/>
        <w:t>Add Course</w:t>
      </w:r>
      <w:r w:rsidRPr="00F42536">
        <w:rPr>
          <w:rFonts w:ascii="Times New Roman" w:hAnsi="Times New Roman" w:cs="Times New Roman"/>
          <w:b/>
          <w:sz w:val="24"/>
          <w:szCs w:val="24"/>
        </w:rPr>
        <w:tab/>
        <w:t>(guest: Vladimir Pozdnyakov)</w:t>
      </w:r>
    </w:p>
    <w:p w:rsidR="00F42536" w:rsidRDefault="00F42536" w:rsidP="008F4CDF">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543"/>
      </w:tblGrid>
      <w:tr w:rsidR="00A67E1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7E1C" w:rsidRDefault="00A67E1C"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17-3565</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Do</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Financial Programming and Modeling</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In Progress</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Start &gt; Draft &gt; Mathematics &gt; College of Liberal Arts and Sciences</w:t>
            </w:r>
          </w:p>
        </w:tc>
      </w:tr>
    </w:tbl>
    <w:p w:rsidR="00A67E1C" w:rsidRDefault="00A67E1C" w:rsidP="00A67E1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605"/>
      </w:tblGrid>
      <w:tr w:rsidR="00A67E1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7E1C" w:rsidRDefault="00A67E1C" w:rsidP="00951097">
            <w:pPr>
              <w:rPr>
                <w:rFonts w:ascii="Arial" w:hAnsi="Arial" w:cs="Arial"/>
                <w:b/>
                <w:bCs/>
                <w:color w:val="FFFFFF"/>
                <w:sz w:val="18"/>
                <w:szCs w:val="18"/>
              </w:rPr>
            </w:pPr>
            <w:r>
              <w:rPr>
                <w:rFonts w:ascii="Arial" w:hAnsi="Arial" w:cs="Arial"/>
                <w:b/>
                <w:bCs/>
                <w:color w:val="FFFFFF"/>
                <w:sz w:val="18"/>
                <w:szCs w:val="18"/>
              </w:rPr>
              <w:t>COURSE INFO</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Add Course</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Neither</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1</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MATH</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College of Liberal Arts and Sciences</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Mathematics</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Financial Programming and Modeling</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5670</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w:t>
            </w:r>
          </w:p>
        </w:tc>
      </w:tr>
    </w:tbl>
    <w:p w:rsidR="00A67E1C" w:rsidRDefault="00A67E1C" w:rsidP="00A67E1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63"/>
      </w:tblGrid>
      <w:tr w:rsidR="00A67E1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7E1C" w:rsidRDefault="00A67E1C" w:rsidP="00951097">
            <w:pPr>
              <w:rPr>
                <w:rFonts w:ascii="Arial" w:hAnsi="Arial" w:cs="Arial"/>
                <w:b/>
                <w:bCs/>
                <w:color w:val="FFFFFF"/>
                <w:sz w:val="18"/>
                <w:szCs w:val="18"/>
              </w:rPr>
            </w:pPr>
            <w:r>
              <w:rPr>
                <w:rFonts w:ascii="Arial" w:hAnsi="Arial" w:cs="Arial"/>
                <w:b/>
                <w:bCs/>
                <w:color w:val="FFFFFF"/>
                <w:sz w:val="18"/>
                <w:szCs w:val="18"/>
              </w:rPr>
              <w:t>CONTACT INFO</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Cuong M Do</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IT Enterprise Admin Systems</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mcd04005</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951097" w:rsidP="00951097">
            <w:pPr>
              <w:rPr>
                <w:rFonts w:ascii="Arial" w:hAnsi="Arial" w:cs="Arial"/>
                <w:sz w:val="15"/>
                <w:szCs w:val="15"/>
              </w:rPr>
            </w:pPr>
            <w:hyperlink r:id="rId906" w:history="1">
              <w:r w:rsidR="00A67E1C">
                <w:rPr>
                  <w:rStyle w:val="Hyperlink"/>
                  <w:rFonts w:ascii="Arial" w:hAnsi="Arial" w:cs="Arial"/>
                  <w:sz w:val="15"/>
                  <w:szCs w:val="15"/>
                </w:rPr>
                <w:t>cuong.do@uconn.edu</w:t>
              </w:r>
            </w:hyperlink>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Myself</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Yes</w:t>
            </w:r>
          </w:p>
        </w:tc>
      </w:tr>
    </w:tbl>
    <w:p w:rsidR="00A67E1C" w:rsidRDefault="00A67E1C" w:rsidP="00A67E1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2605"/>
      </w:tblGrid>
      <w:tr w:rsidR="00A67E1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7E1C" w:rsidRDefault="00A67E1C" w:rsidP="00951097">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Spring</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2018</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1</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20</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3</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Online lectures and practice sessions</w:t>
            </w:r>
          </w:p>
        </w:tc>
      </w:tr>
    </w:tbl>
    <w:p w:rsidR="00A67E1C" w:rsidRDefault="00A67E1C" w:rsidP="00A67E1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A67E1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7E1C" w:rsidRDefault="00A67E1C"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None</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None</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None</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 Consent Required</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w:t>
            </w:r>
          </w:p>
        </w:tc>
      </w:tr>
    </w:tbl>
    <w:p w:rsidR="00A67E1C" w:rsidRDefault="00A67E1C" w:rsidP="00A67E1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A67E1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7E1C" w:rsidRDefault="00A67E1C" w:rsidP="00951097">
            <w:pPr>
              <w:rPr>
                <w:rFonts w:ascii="Arial" w:hAnsi="Arial" w:cs="Arial"/>
                <w:b/>
                <w:bCs/>
                <w:color w:val="FFFFFF"/>
                <w:sz w:val="18"/>
                <w:szCs w:val="18"/>
              </w:rPr>
            </w:pPr>
            <w:r>
              <w:rPr>
                <w:rFonts w:ascii="Arial" w:hAnsi="Arial" w:cs="Arial"/>
                <w:b/>
                <w:bCs/>
                <w:color w:val="FFFFFF"/>
                <w:sz w:val="18"/>
                <w:szCs w:val="18"/>
              </w:rPr>
              <w:t>GRADING</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Graded</w:t>
            </w:r>
          </w:p>
        </w:tc>
      </w:tr>
    </w:tbl>
    <w:p w:rsidR="00A67E1C" w:rsidRDefault="00A67E1C" w:rsidP="00A67E1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28"/>
        <w:gridCol w:w="5716"/>
      </w:tblGrid>
      <w:tr w:rsidR="00A67E1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7E1C" w:rsidRDefault="00A67E1C" w:rsidP="00951097">
            <w:pPr>
              <w:rPr>
                <w:rFonts w:ascii="Arial" w:hAnsi="Arial" w:cs="Arial"/>
                <w:b/>
                <w:bCs/>
                <w:color w:val="FFFFFF"/>
                <w:sz w:val="18"/>
                <w:szCs w:val="18"/>
              </w:rPr>
            </w:pPr>
            <w:r>
              <w:rPr>
                <w:rFonts w:ascii="Arial" w:hAnsi="Arial" w:cs="Arial"/>
                <w:b/>
                <w:bCs/>
                <w:color w:val="FFFFFF"/>
                <w:sz w:val="18"/>
                <w:szCs w:val="18"/>
              </w:rPr>
              <w:t>SPECIAL INSTRUCTIONAL FEATURES</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Storrs</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The course is deigned for students in our programs. Students from other campuses can ask for permission numbers</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Yes</w:t>
            </w:r>
          </w:p>
        </w:tc>
      </w:tr>
    </w:tbl>
    <w:p w:rsidR="00A67E1C" w:rsidRDefault="00A67E1C" w:rsidP="00A67E1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27"/>
        <w:gridCol w:w="7217"/>
      </w:tblGrid>
      <w:tr w:rsidR="00A67E1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7E1C" w:rsidRDefault="00A67E1C" w:rsidP="00951097">
            <w:pPr>
              <w:rPr>
                <w:rFonts w:ascii="Arial" w:hAnsi="Arial" w:cs="Arial"/>
                <w:b/>
                <w:bCs/>
                <w:color w:val="FFFFFF"/>
                <w:sz w:val="18"/>
                <w:szCs w:val="18"/>
              </w:rPr>
            </w:pPr>
            <w:r>
              <w:rPr>
                <w:rFonts w:ascii="Arial" w:hAnsi="Arial" w:cs="Arial"/>
                <w:b/>
                <w:bCs/>
                <w:color w:val="FFFFFF"/>
                <w:sz w:val="18"/>
                <w:szCs w:val="18"/>
              </w:rPr>
              <w:t>COURSE DETAILS</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 xml:space="preserve">MATH 5670. Financial Programming and Modeling. Optimization; linear and non-linear programming; data mining and machine learning in a financial context. </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The course was designed for the Applied Financial Mathematics and Actuarial Science programs. In its current format the course was taught as MATH 5800 - 030, 031, 005 Investigation of Special Topics, Financial Programming and Modeling since Spring 2013. At this point it is a well-established course in the programs.</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None</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In the course we seek to strengthen programming skills across several programming languages that are mostly used in the industry. Students understand optimization, data mining, and machine learning techniques, and apply them in modeling.</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The course features a class project and programming and modeling assignments. The class project consists of developing a trading model using optimization, data mining, and machine learning techniques. Assignments are given weekly following closely the lecture materials.</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96"/>
              <w:gridCol w:w="1288"/>
              <w:gridCol w:w="771"/>
            </w:tblGrid>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A67E1C"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951097" w:rsidP="00951097">
                  <w:pPr>
                    <w:rPr>
                      <w:rFonts w:ascii="Arial" w:hAnsi="Arial" w:cs="Arial"/>
                      <w:sz w:val="15"/>
                      <w:szCs w:val="15"/>
                    </w:rPr>
                  </w:pPr>
                  <w:hyperlink r:id="rId907" w:tgtFrame="_self" w:history="1">
                    <w:r w:rsidR="00A67E1C">
                      <w:rPr>
                        <w:rStyle w:val="Hyperlink"/>
                        <w:rFonts w:ascii="Arial" w:hAnsi="Arial" w:cs="Arial"/>
                        <w:sz w:val="15"/>
                        <w:szCs w:val="15"/>
                      </w:rPr>
                      <w:t>MATH-5670.docx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MATH-5670.docx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Syllabus</w:t>
                  </w:r>
                </w:p>
              </w:tc>
            </w:tr>
          </w:tbl>
          <w:p w:rsidR="00A67E1C" w:rsidRDefault="00A67E1C" w:rsidP="00951097"/>
        </w:tc>
      </w:tr>
    </w:tbl>
    <w:p w:rsidR="00A67E1C" w:rsidRDefault="00A67E1C" w:rsidP="00A67E1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35"/>
        <w:gridCol w:w="8109"/>
      </w:tblGrid>
      <w:tr w:rsidR="00A67E1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67E1C" w:rsidRDefault="00A67E1C"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1"/>
              <w:gridCol w:w="821"/>
              <w:gridCol w:w="1010"/>
              <w:gridCol w:w="679"/>
              <w:gridCol w:w="1069"/>
              <w:gridCol w:w="3423"/>
            </w:tblGrid>
            <w:tr w:rsidR="00A67E1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67E1C" w:rsidRDefault="00A67E1C"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A67E1C"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Cuong M 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04/17/2017 - 11:55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The purpose of the new course is to assign a proper catalog number and not continue to use the course as an Investigation of Special Topics course</w:t>
                  </w:r>
                </w:p>
              </w:tc>
            </w:tr>
            <w:tr w:rsidR="00A67E1C"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Jeffrey Connors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04/19/2017 - 15:00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E1C" w:rsidRDefault="00A67E1C" w:rsidP="00951097">
                  <w:pPr>
                    <w:rPr>
                      <w:rFonts w:ascii="Arial" w:hAnsi="Arial" w:cs="Arial"/>
                      <w:sz w:val="15"/>
                      <w:szCs w:val="15"/>
                    </w:rPr>
                  </w:pPr>
                  <w:r>
                    <w:rPr>
                      <w:rFonts w:ascii="Arial" w:hAnsi="Arial" w:cs="Arial"/>
                      <w:sz w:val="15"/>
                      <w:szCs w:val="15"/>
                    </w:rPr>
                    <w:t>Approved by MATH</w:t>
                  </w:r>
                </w:p>
              </w:tc>
            </w:tr>
          </w:tbl>
          <w:p w:rsidR="00A67E1C" w:rsidRDefault="00A67E1C" w:rsidP="00951097"/>
        </w:tc>
      </w:tr>
    </w:tbl>
    <w:p w:rsidR="00A67E1C" w:rsidRDefault="00A67E1C" w:rsidP="00A67E1C">
      <w:pPr>
        <w:rPr>
          <w:sz w:val="20"/>
          <w:szCs w:val="20"/>
        </w:rPr>
      </w:pPr>
    </w:p>
    <w:p w:rsidR="00A67E1C" w:rsidRDefault="00A67E1C" w:rsidP="00A67E1C"/>
    <w:p w:rsidR="00A67E1C" w:rsidRDefault="00A67E1C" w:rsidP="00A67E1C">
      <w:pPr>
        <w:rPr>
          <w:sz w:val="20"/>
          <w:szCs w:val="20"/>
        </w:rPr>
      </w:pPr>
      <w:bookmarkStart w:id="2" w:name="page1"/>
      <w:bookmarkEnd w:id="2"/>
      <w:r>
        <w:rPr>
          <w:rFonts w:eastAsia="Times New Roman"/>
          <w:b/>
          <w:bCs/>
        </w:rPr>
        <w:t>MATH 5670: Financial Programming and Modeling</w:t>
      </w:r>
    </w:p>
    <w:p w:rsidR="00A67E1C" w:rsidRDefault="00A67E1C" w:rsidP="00A67E1C">
      <w:pPr>
        <w:spacing w:line="234" w:lineRule="auto"/>
        <w:rPr>
          <w:sz w:val="20"/>
          <w:szCs w:val="20"/>
        </w:rPr>
      </w:pPr>
      <w:r>
        <w:rPr>
          <w:rFonts w:eastAsia="Times New Roman"/>
        </w:rPr>
        <w:t>Instructor: Dr. Do</w:t>
      </w:r>
    </w:p>
    <w:p w:rsidR="00A67E1C" w:rsidRDefault="00A67E1C" w:rsidP="00A67E1C">
      <w:pPr>
        <w:spacing w:line="2" w:lineRule="exact"/>
        <w:rPr>
          <w:sz w:val="24"/>
          <w:szCs w:val="24"/>
        </w:rPr>
      </w:pPr>
    </w:p>
    <w:p w:rsidR="00A67E1C" w:rsidRDefault="00A67E1C" w:rsidP="00A67E1C">
      <w:pPr>
        <w:rPr>
          <w:sz w:val="20"/>
          <w:szCs w:val="20"/>
        </w:rPr>
      </w:pPr>
      <w:r>
        <w:rPr>
          <w:rFonts w:eastAsia="Times New Roman"/>
        </w:rPr>
        <w:t>Office: MONT 130</w:t>
      </w:r>
    </w:p>
    <w:p w:rsidR="00A67E1C" w:rsidRDefault="00A67E1C" w:rsidP="00A67E1C">
      <w:pPr>
        <w:spacing w:line="239" w:lineRule="auto"/>
        <w:rPr>
          <w:sz w:val="20"/>
          <w:szCs w:val="20"/>
        </w:rPr>
      </w:pPr>
      <w:r>
        <w:rPr>
          <w:rFonts w:eastAsia="Times New Roman"/>
        </w:rPr>
        <w:t>Office hours: by appointment (maximum 30 minutes during lunch time)</w:t>
      </w:r>
    </w:p>
    <w:p w:rsidR="00A67E1C" w:rsidRDefault="00A67E1C" w:rsidP="00A67E1C">
      <w:pPr>
        <w:spacing w:line="239" w:lineRule="auto"/>
        <w:rPr>
          <w:sz w:val="20"/>
          <w:szCs w:val="20"/>
        </w:rPr>
      </w:pPr>
      <w:r>
        <w:rPr>
          <w:rFonts w:eastAsia="Times New Roman"/>
        </w:rPr>
        <w:t xml:space="preserve">Email: </w:t>
      </w:r>
      <w:r>
        <w:rPr>
          <w:rFonts w:eastAsia="Times New Roman"/>
          <w:sz w:val="24"/>
          <w:szCs w:val="24"/>
        </w:rPr>
        <w:t>cuong.do@engineer.uconn.edu</w:t>
      </w:r>
    </w:p>
    <w:p w:rsidR="00A67E1C" w:rsidRDefault="00A67E1C" w:rsidP="00A67E1C">
      <w:pPr>
        <w:spacing w:line="259" w:lineRule="exact"/>
        <w:rPr>
          <w:sz w:val="24"/>
          <w:szCs w:val="24"/>
        </w:rPr>
      </w:pPr>
    </w:p>
    <w:p w:rsidR="00A67E1C" w:rsidRDefault="00A67E1C" w:rsidP="00A67E1C">
      <w:pPr>
        <w:rPr>
          <w:sz w:val="20"/>
          <w:szCs w:val="20"/>
        </w:rPr>
      </w:pPr>
      <w:r>
        <w:rPr>
          <w:rFonts w:eastAsia="Times New Roman"/>
          <w:b/>
          <w:bCs/>
        </w:rPr>
        <w:t>Description</w:t>
      </w:r>
    </w:p>
    <w:p w:rsidR="00A67E1C" w:rsidRDefault="00A67E1C" w:rsidP="00A67E1C">
      <w:pPr>
        <w:spacing w:line="6" w:lineRule="exact"/>
        <w:rPr>
          <w:sz w:val="24"/>
          <w:szCs w:val="24"/>
        </w:rPr>
      </w:pPr>
    </w:p>
    <w:p w:rsidR="00A67E1C" w:rsidRDefault="00A67E1C" w:rsidP="00A67E1C">
      <w:pPr>
        <w:spacing w:line="236" w:lineRule="auto"/>
        <w:jc w:val="both"/>
        <w:rPr>
          <w:sz w:val="20"/>
          <w:szCs w:val="20"/>
        </w:rPr>
      </w:pPr>
      <w:r>
        <w:rPr>
          <w:rFonts w:eastAsia="Times New Roman"/>
        </w:rPr>
        <w:t>This class focuses on several key languages R, MATLAB, Python, and VBA for modeling. Students learn modeling techniques such as Monte-Carlo simulation, binomial and trinomial trees, Black-Scholes, finite difference methods for derivative pricing; constrained and unconstrained optimization; heuristic optimization; linear and non-linear programming; Wavelet and Fourier transforms; data envelopment analysis; data mining and machine learning techniques, and apply these in financial and insurance applications using available modeling packages. More specifically, students construct various applications across several programming languages, such as applications for credit scoring, investment efficiency, portfolio optimization, option pricing, etc.</w:t>
      </w:r>
    </w:p>
    <w:p w:rsidR="00A67E1C" w:rsidRDefault="00A67E1C" w:rsidP="00A67E1C">
      <w:pPr>
        <w:spacing w:line="265" w:lineRule="exact"/>
        <w:rPr>
          <w:sz w:val="24"/>
          <w:szCs w:val="24"/>
        </w:rPr>
      </w:pPr>
    </w:p>
    <w:p w:rsidR="00A67E1C" w:rsidRDefault="00A67E1C" w:rsidP="00A67E1C">
      <w:pPr>
        <w:spacing w:line="236" w:lineRule="auto"/>
        <w:jc w:val="both"/>
        <w:rPr>
          <w:sz w:val="20"/>
          <w:szCs w:val="20"/>
        </w:rPr>
      </w:pPr>
      <w:r>
        <w:rPr>
          <w:rFonts w:eastAsia="Times New Roman"/>
        </w:rPr>
        <w:t>The course uses external educational materials such as books, code, videos, and websites to support teaching, and accelerate student learning. Students are expected to spend significant amount of time to digest the assigned materials. This course does not assume previous knowledge of finance.</w:t>
      </w:r>
    </w:p>
    <w:p w:rsidR="00A67E1C" w:rsidRDefault="00A67E1C" w:rsidP="00A67E1C">
      <w:pPr>
        <w:spacing w:line="258" w:lineRule="exact"/>
        <w:rPr>
          <w:sz w:val="24"/>
          <w:szCs w:val="24"/>
        </w:rPr>
      </w:pPr>
    </w:p>
    <w:p w:rsidR="00A67E1C" w:rsidRDefault="00A67E1C" w:rsidP="00A67E1C">
      <w:pPr>
        <w:spacing w:line="239" w:lineRule="auto"/>
        <w:rPr>
          <w:sz w:val="20"/>
          <w:szCs w:val="20"/>
        </w:rPr>
      </w:pPr>
      <w:r>
        <w:rPr>
          <w:rFonts w:eastAsia="Times New Roman"/>
          <w:b/>
          <w:bCs/>
        </w:rPr>
        <w:t>Software</w:t>
      </w:r>
    </w:p>
    <w:p w:rsidR="00A67E1C" w:rsidRPr="009111E3" w:rsidRDefault="00A67E1C" w:rsidP="00A67E1C">
      <w:pPr>
        <w:spacing w:line="237" w:lineRule="auto"/>
        <w:jc w:val="both"/>
        <w:rPr>
          <w:rFonts w:eastAsia="Times New Roman"/>
          <w:iCs/>
        </w:rPr>
      </w:pPr>
      <w:r w:rsidRPr="009111E3">
        <w:rPr>
          <w:rFonts w:eastAsia="Times New Roman"/>
          <w:iCs/>
        </w:rPr>
        <w:t xml:space="preserve">R is downloadable from </w:t>
      </w:r>
      <w:r w:rsidRPr="009111E3">
        <w:rPr>
          <w:rFonts w:eastAsia="Times New Roman"/>
          <w:iCs/>
          <w:color w:val="0563C1"/>
          <w:u w:val="single"/>
        </w:rPr>
        <w:t>www.r-project.org</w:t>
      </w:r>
      <w:r>
        <w:rPr>
          <w:rFonts w:eastAsia="Times New Roman"/>
          <w:iCs/>
          <w:u w:val="single"/>
        </w:rPr>
        <w:t>.</w:t>
      </w:r>
      <w:r w:rsidRPr="009111E3">
        <w:rPr>
          <w:rFonts w:eastAsia="Times New Roman"/>
          <w:iCs/>
        </w:rPr>
        <w:t xml:space="preserve"> A Python distribution is available for download at continuum.io/downloads (containing 195 of the most popular Python packages for science, math, engineering, data analysis). MATLAB is free for UConn students at software.uconn.edu. </w:t>
      </w:r>
      <w:r>
        <w:rPr>
          <w:rFonts w:eastAsia="Times New Roman"/>
          <w:iCs/>
        </w:rPr>
        <w:t xml:space="preserve">VBA is available from Windows computers with MS Excel. </w:t>
      </w:r>
      <w:r w:rsidRPr="009111E3">
        <w:rPr>
          <w:rFonts w:eastAsia="Times New Roman"/>
          <w:iCs/>
        </w:rPr>
        <w:t>Most of software are expected to be available for usage on UConn Skybox or the department virtual machine.</w:t>
      </w:r>
    </w:p>
    <w:p w:rsidR="00A67E1C" w:rsidRDefault="00A67E1C" w:rsidP="00A67E1C">
      <w:pPr>
        <w:spacing w:line="261" w:lineRule="exact"/>
        <w:rPr>
          <w:sz w:val="24"/>
          <w:szCs w:val="24"/>
        </w:rPr>
      </w:pPr>
    </w:p>
    <w:p w:rsidR="00A67E1C" w:rsidRDefault="00A67E1C" w:rsidP="00A67E1C">
      <w:pPr>
        <w:rPr>
          <w:sz w:val="20"/>
          <w:szCs w:val="20"/>
        </w:rPr>
      </w:pPr>
      <w:r>
        <w:rPr>
          <w:rFonts w:eastAsia="Times New Roman"/>
          <w:b/>
          <w:bCs/>
        </w:rPr>
        <w:t>Reference Books</w:t>
      </w:r>
    </w:p>
    <w:p w:rsidR="00A67E1C" w:rsidRDefault="00A67E1C" w:rsidP="00A67E1C">
      <w:pPr>
        <w:spacing w:line="8" w:lineRule="exact"/>
        <w:rPr>
          <w:sz w:val="24"/>
          <w:szCs w:val="24"/>
        </w:rPr>
      </w:pPr>
    </w:p>
    <w:p w:rsidR="00A67E1C" w:rsidRDefault="00A67E1C" w:rsidP="00C6364D">
      <w:pPr>
        <w:numPr>
          <w:ilvl w:val="0"/>
          <w:numId w:val="7"/>
        </w:numPr>
        <w:tabs>
          <w:tab w:val="left" w:pos="266"/>
        </w:tabs>
        <w:spacing w:after="0" w:line="234" w:lineRule="auto"/>
        <w:ind w:left="720" w:hanging="360"/>
        <w:jc w:val="both"/>
        <w:rPr>
          <w:rFonts w:eastAsia="Times New Roman"/>
        </w:rPr>
      </w:pPr>
      <w:r>
        <w:rPr>
          <w:rFonts w:eastAsia="Times New Roman"/>
        </w:rPr>
        <w:t>Simulation and Optimization in Finance: Modeling with MATLAB, @Risk, or VBA by Frank J. Fabozzi</w:t>
      </w:r>
    </w:p>
    <w:p w:rsidR="00A67E1C" w:rsidRDefault="00A67E1C" w:rsidP="00A67E1C">
      <w:pPr>
        <w:spacing w:line="13" w:lineRule="exact"/>
        <w:rPr>
          <w:rFonts w:eastAsia="Times New Roman"/>
        </w:rPr>
      </w:pPr>
    </w:p>
    <w:p w:rsidR="00A67E1C" w:rsidRDefault="00A67E1C" w:rsidP="00C6364D">
      <w:pPr>
        <w:numPr>
          <w:ilvl w:val="0"/>
          <w:numId w:val="7"/>
        </w:numPr>
        <w:tabs>
          <w:tab w:val="left" w:pos="293"/>
        </w:tabs>
        <w:spacing w:after="0" w:line="234" w:lineRule="auto"/>
        <w:ind w:left="720" w:hanging="360"/>
        <w:jc w:val="both"/>
        <w:rPr>
          <w:rFonts w:eastAsia="Times New Roman"/>
        </w:rPr>
      </w:pPr>
      <w:r>
        <w:rPr>
          <w:rFonts w:eastAsia="Times New Roman"/>
        </w:rPr>
        <w:t>Numerical Methods and Optimization in Finance by Manfred Gilli, Dietmar Maringer, Enrico Schumann</w:t>
      </w:r>
    </w:p>
    <w:p w:rsidR="00A67E1C" w:rsidRDefault="00A67E1C" w:rsidP="00A67E1C">
      <w:pPr>
        <w:sectPr w:rsidR="00A67E1C" w:rsidSect="000139F0">
          <w:footerReference w:type="default" r:id="rId908"/>
          <w:pgSz w:w="12240" w:h="15840"/>
          <w:pgMar w:top="1437" w:right="1440" w:bottom="1440" w:left="1440" w:header="0" w:footer="0" w:gutter="0"/>
          <w:cols w:space="720" w:equalWidth="0">
            <w:col w:w="9360"/>
          </w:cols>
          <w:titlePg/>
          <w:docGrid w:linePitch="299"/>
        </w:sectPr>
      </w:pPr>
    </w:p>
    <w:p w:rsidR="00A67E1C" w:rsidRDefault="00A67E1C" w:rsidP="00C6364D">
      <w:pPr>
        <w:numPr>
          <w:ilvl w:val="0"/>
          <w:numId w:val="8"/>
        </w:numPr>
        <w:tabs>
          <w:tab w:val="left" w:pos="220"/>
        </w:tabs>
        <w:spacing w:after="0" w:line="240" w:lineRule="auto"/>
        <w:ind w:left="720" w:hanging="360"/>
        <w:jc w:val="both"/>
        <w:rPr>
          <w:rFonts w:eastAsia="Times New Roman"/>
        </w:rPr>
      </w:pPr>
      <w:bookmarkStart w:id="3" w:name="page2"/>
      <w:bookmarkEnd w:id="3"/>
      <w:r>
        <w:rPr>
          <w:rFonts w:eastAsia="Times New Roman"/>
        </w:rPr>
        <w:lastRenderedPageBreak/>
        <w:t>Financial Modeling, 3rd edition, Simon Benninga</w:t>
      </w:r>
    </w:p>
    <w:p w:rsidR="00A67E1C" w:rsidRDefault="00A67E1C" w:rsidP="00A67E1C">
      <w:pPr>
        <w:spacing w:line="13" w:lineRule="exact"/>
        <w:rPr>
          <w:rFonts w:eastAsia="Times New Roman"/>
        </w:rPr>
      </w:pPr>
    </w:p>
    <w:p w:rsidR="00A67E1C" w:rsidRDefault="00A67E1C" w:rsidP="00C6364D">
      <w:pPr>
        <w:numPr>
          <w:ilvl w:val="0"/>
          <w:numId w:val="8"/>
        </w:numPr>
        <w:tabs>
          <w:tab w:val="left" w:pos="221"/>
        </w:tabs>
        <w:spacing w:after="0" w:line="234" w:lineRule="auto"/>
        <w:ind w:left="720" w:hanging="360"/>
        <w:jc w:val="both"/>
        <w:rPr>
          <w:rFonts w:eastAsia="Times New Roman"/>
        </w:rPr>
      </w:pPr>
      <w:r>
        <w:rPr>
          <w:rFonts w:eastAsia="Times New Roman"/>
        </w:rPr>
        <w:t>Numerical Methods in Finance and Economics: A MATLAB-Based Introduction (Statistics in Practice) by Paolo Brandimarte</w:t>
      </w:r>
    </w:p>
    <w:p w:rsidR="00A67E1C" w:rsidRDefault="00A67E1C" w:rsidP="00A67E1C">
      <w:pPr>
        <w:spacing w:line="13" w:lineRule="exact"/>
        <w:rPr>
          <w:rFonts w:eastAsia="Times New Roman"/>
        </w:rPr>
      </w:pPr>
    </w:p>
    <w:p w:rsidR="00A67E1C" w:rsidRDefault="00A67E1C" w:rsidP="00C6364D">
      <w:pPr>
        <w:numPr>
          <w:ilvl w:val="0"/>
          <w:numId w:val="8"/>
        </w:numPr>
        <w:tabs>
          <w:tab w:val="left" w:pos="226"/>
        </w:tabs>
        <w:spacing w:after="0" w:line="234" w:lineRule="auto"/>
        <w:ind w:left="720" w:hanging="360"/>
        <w:jc w:val="both"/>
        <w:rPr>
          <w:rFonts w:eastAsia="Times New Roman"/>
        </w:rPr>
      </w:pPr>
      <w:r>
        <w:rPr>
          <w:rFonts w:eastAsia="Times New Roman"/>
        </w:rPr>
        <w:t>VBA for Modelers: Developing Decision Support Systems with Microsoft Office Excel, 4th edition, S. Christian Albright</w:t>
      </w:r>
    </w:p>
    <w:p w:rsidR="00A67E1C" w:rsidRDefault="00A67E1C" w:rsidP="00A67E1C">
      <w:pPr>
        <w:spacing w:line="1" w:lineRule="exact"/>
        <w:rPr>
          <w:rFonts w:eastAsia="Times New Roman"/>
        </w:rPr>
      </w:pPr>
    </w:p>
    <w:p w:rsidR="00A67E1C" w:rsidRDefault="00A67E1C" w:rsidP="00A67E1C">
      <w:pPr>
        <w:spacing w:line="239" w:lineRule="auto"/>
        <w:rPr>
          <w:rFonts w:eastAsia="Times New Roman"/>
          <w:b/>
          <w:bCs/>
        </w:rPr>
      </w:pPr>
    </w:p>
    <w:p w:rsidR="00A67E1C" w:rsidRDefault="00A67E1C" w:rsidP="00A67E1C">
      <w:pPr>
        <w:spacing w:line="239" w:lineRule="auto"/>
        <w:rPr>
          <w:sz w:val="20"/>
          <w:szCs w:val="20"/>
        </w:rPr>
      </w:pPr>
      <w:r>
        <w:rPr>
          <w:rFonts w:eastAsia="Times New Roman"/>
          <w:b/>
          <w:bCs/>
        </w:rPr>
        <w:t>Teaching Materials</w:t>
      </w:r>
    </w:p>
    <w:p w:rsidR="00A67E1C" w:rsidRDefault="00A67E1C" w:rsidP="00A67E1C">
      <w:pPr>
        <w:spacing w:line="235" w:lineRule="auto"/>
        <w:rPr>
          <w:sz w:val="20"/>
          <w:szCs w:val="20"/>
        </w:rPr>
      </w:pPr>
      <w:r>
        <w:rPr>
          <w:rFonts w:eastAsia="Times New Roman"/>
        </w:rPr>
        <w:t>Slides are provided by the instructor, posted at http://huskyct.uconn.edu.</w:t>
      </w:r>
    </w:p>
    <w:p w:rsidR="00A67E1C" w:rsidRDefault="00A67E1C" w:rsidP="00A67E1C">
      <w:pPr>
        <w:spacing w:line="259" w:lineRule="exact"/>
        <w:rPr>
          <w:sz w:val="20"/>
          <w:szCs w:val="20"/>
        </w:rPr>
      </w:pPr>
    </w:p>
    <w:p w:rsidR="00A67E1C" w:rsidRDefault="00A67E1C" w:rsidP="00A67E1C">
      <w:pPr>
        <w:spacing w:line="239" w:lineRule="auto"/>
        <w:rPr>
          <w:sz w:val="20"/>
          <w:szCs w:val="20"/>
        </w:rPr>
      </w:pPr>
      <w:r>
        <w:rPr>
          <w:rFonts w:eastAsia="Times New Roman"/>
          <w:b/>
          <w:bCs/>
        </w:rPr>
        <w:t>Schedule</w:t>
      </w:r>
    </w:p>
    <w:p w:rsidR="00A67E1C" w:rsidRDefault="00A67E1C" w:rsidP="00A67E1C">
      <w:pPr>
        <w:spacing w:line="9" w:lineRule="exact"/>
        <w:rPr>
          <w:sz w:val="20"/>
          <w:szCs w:val="20"/>
        </w:rPr>
      </w:pPr>
    </w:p>
    <w:p w:rsidR="00A67E1C" w:rsidRDefault="00A67E1C" w:rsidP="00A67E1C">
      <w:pPr>
        <w:spacing w:line="235" w:lineRule="auto"/>
        <w:jc w:val="both"/>
        <w:rPr>
          <w:sz w:val="20"/>
          <w:szCs w:val="20"/>
        </w:rPr>
      </w:pPr>
      <w:r>
        <w:rPr>
          <w:rFonts w:eastAsia="Times New Roman"/>
        </w:rPr>
        <w:t>Classes are fully online. Lectures are pre-recorded and released weekly on HuskyCT, together with reading materials, handouts, and sample scripts. Students watch the videos from home and discuss the materials in groups. Questions are posted on discussion forums.</w:t>
      </w:r>
    </w:p>
    <w:p w:rsidR="00A67E1C" w:rsidRDefault="00A67E1C" w:rsidP="00A67E1C">
      <w:pPr>
        <w:spacing w:line="261" w:lineRule="exact"/>
        <w:rPr>
          <w:sz w:val="20"/>
          <w:szCs w:val="20"/>
        </w:rPr>
      </w:pPr>
    </w:p>
    <w:p w:rsidR="00A67E1C" w:rsidRDefault="00A67E1C" w:rsidP="00A67E1C">
      <w:pPr>
        <w:spacing w:line="239" w:lineRule="auto"/>
        <w:rPr>
          <w:sz w:val="20"/>
          <w:szCs w:val="20"/>
        </w:rPr>
      </w:pPr>
      <w:r>
        <w:rPr>
          <w:rFonts w:eastAsia="Times New Roman"/>
          <w:b/>
          <w:bCs/>
        </w:rPr>
        <w:t>Grading</w:t>
      </w:r>
    </w:p>
    <w:p w:rsidR="00A67E1C" w:rsidRDefault="00A67E1C" w:rsidP="00A67E1C">
      <w:pPr>
        <w:spacing w:line="9" w:lineRule="exact"/>
        <w:rPr>
          <w:sz w:val="20"/>
          <w:szCs w:val="20"/>
        </w:rPr>
      </w:pPr>
    </w:p>
    <w:p w:rsidR="00A67E1C" w:rsidRDefault="00A67E1C" w:rsidP="00A67E1C">
      <w:pPr>
        <w:spacing w:line="235" w:lineRule="auto"/>
        <w:jc w:val="both"/>
        <w:rPr>
          <w:sz w:val="20"/>
          <w:szCs w:val="20"/>
        </w:rPr>
      </w:pPr>
      <w:r>
        <w:rPr>
          <w:rFonts w:eastAsia="Times New Roman"/>
        </w:rPr>
        <w:t xml:space="preserve">Students </w:t>
      </w:r>
      <w:r>
        <w:rPr>
          <w:rFonts w:eastAsia="Times New Roman"/>
          <w:u w:val="single"/>
        </w:rPr>
        <w:t>should not</w:t>
      </w:r>
      <w:r>
        <w:rPr>
          <w:rFonts w:eastAsia="Times New Roman"/>
        </w:rPr>
        <w:t xml:space="preserve"> send their code asking for help but </w:t>
      </w:r>
      <w:r>
        <w:rPr>
          <w:rFonts w:eastAsia="Times New Roman"/>
          <w:u w:val="single"/>
        </w:rPr>
        <w:t>should</w:t>
      </w:r>
      <w:r>
        <w:rPr>
          <w:rFonts w:eastAsia="Times New Roman"/>
        </w:rPr>
        <w:t xml:space="preserve"> ask specific questions instead. Team members have to contribute reasonably to the teamwork to receive credits. Your final grade will be based on the following distribution:</w:t>
      </w:r>
    </w:p>
    <w:p w:rsidR="00A67E1C" w:rsidRDefault="00A67E1C" w:rsidP="00A67E1C">
      <w:pPr>
        <w:spacing w:line="25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80"/>
        <w:gridCol w:w="700"/>
      </w:tblGrid>
      <w:tr w:rsidR="00A67E1C" w:rsidTr="00951097">
        <w:trPr>
          <w:trHeight w:val="253"/>
        </w:trPr>
        <w:tc>
          <w:tcPr>
            <w:tcW w:w="1980" w:type="dxa"/>
            <w:vAlign w:val="bottom"/>
          </w:tcPr>
          <w:p w:rsidR="00A67E1C" w:rsidRDefault="00A67E1C" w:rsidP="00951097">
            <w:pPr>
              <w:spacing w:line="252" w:lineRule="exact"/>
              <w:rPr>
                <w:sz w:val="20"/>
                <w:szCs w:val="20"/>
              </w:rPr>
            </w:pPr>
            <w:r>
              <w:rPr>
                <w:rFonts w:eastAsia="Times New Roman"/>
              </w:rPr>
              <w:t>Group assignments</w:t>
            </w:r>
          </w:p>
        </w:tc>
        <w:tc>
          <w:tcPr>
            <w:tcW w:w="700" w:type="dxa"/>
            <w:vAlign w:val="bottom"/>
          </w:tcPr>
          <w:p w:rsidR="00A67E1C" w:rsidRDefault="00A67E1C" w:rsidP="00951097">
            <w:pPr>
              <w:spacing w:line="252" w:lineRule="exact"/>
              <w:ind w:left="180"/>
              <w:rPr>
                <w:sz w:val="20"/>
                <w:szCs w:val="20"/>
              </w:rPr>
            </w:pPr>
            <w:r>
              <w:rPr>
                <w:rFonts w:eastAsia="Times New Roman"/>
              </w:rPr>
              <w:t>70%</w:t>
            </w:r>
          </w:p>
        </w:tc>
      </w:tr>
      <w:tr w:rsidR="00A67E1C" w:rsidTr="00951097">
        <w:trPr>
          <w:trHeight w:val="254"/>
        </w:trPr>
        <w:tc>
          <w:tcPr>
            <w:tcW w:w="1980" w:type="dxa"/>
            <w:vAlign w:val="bottom"/>
          </w:tcPr>
          <w:p w:rsidR="00A67E1C" w:rsidRDefault="00A67E1C" w:rsidP="00951097">
            <w:pPr>
              <w:spacing w:line="252" w:lineRule="exact"/>
              <w:rPr>
                <w:sz w:val="20"/>
                <w:szCs w:val="20"/>
              </w:rPr>
            </w:pPr>
            <w:r>
              <w:rPr>
                <w:rFonts w:eastAsia="Times New Roman"/>
              </w:rPr>
              <w:t>Trading competition</w:t>
            </w:r>
          </w:p>
        </w:tc>
        <w:tc>
          <w:tcPr>
            <w:tcW w:w="700" w:type="dxa"/>
            <w:vAlign w:val="bottom"/>
          </w:tcPr>
          <w:p w:rsidR="00A67E1C" w:rsidRDefault="00A67E1C" w:rsidP="00951097">
            <w:pPr>
              <w:spacing w:line="252" w:lineRule="exact"/>
              <w:ind w:left="180"/>
              <w:rPr>
                <w:sz w:val="20"/>
                <w:szCs w:val="20"/>
              </w:rPr>
            </w:pPr>
            <w:r>
              <w:rPr>
                <w:rFonts w:eastAsia="Times New Roman"/>
              </w:rPr>
              <w:t>20%</w:t>
            </w:r>
          </w:p>
        </w:tc>
      </w:tr>
      <w:tr w:rsidR="00A67E1C" w:rsidTr="00951097">
        <w:trPr>
          <w:trHeight w:val="252"/>
        </w:trPr>
        <w:tc>
          <w:tcPr>
            <w:tcW w:w="1980" w:type="dxa"/>
            <w:vAlign w:val="bottom"/>
          </w:tcPr>
          <w:p w:rsidR="00A67E1C" w:rsidRDefault="00A67E1C" w:rsidP="00951097">
            <w:pPr>
              <w:spacing w:line="252" w:lineRule="exact"/>
              <w:rPr>
                <w:sz w:val="20"/>
                <w:szCs w:val="20"/>
              </w:rPr>
            </w:pPr>
            <w:r>
              <w:rPr>
                <w:rFonts w:eastAsia="Times New Roman"/>
              </w:rPr>
              <w:t>Participation</w:t>
            </w:r>
          </w:p>
        </w:tc>
        <w:tc>
          <w:tcPr>
            <w:tcW w:w="700" w:type="dxa"/>
            <w:vAlign w:val="bottom"/>
          </w:tcPr>
          <w:p w:rsidR="00A67E1C" w:rsidRDefault="00A67E1C" w:rsidP="00951097">
            <w:pPr>
              <w:spacing w:line="252" w:lineRule="exact"/>
              <w:ind w:left="180"/>
              <w:rPr>
                <w:sz w:val="20"/>
                <w:szCs w:val="20"/>
              </w:rPr>
            </w:pPr>
            <w:r>
              <w:rPr>
                <w:rFonts w:eastAsia="Times New Roman"/>
              </w:rPr>
              <w:t>10%</w:t>
            </w:r>
          </w:p>
        </w:tc>
      </w:tr>
      <w:tr w:rsidR="00A67E1C" w:rsidTr="00951097">
        <w:trPr>
          <w:trHeight w:val="252"/>
        </w:trPr>
        <w:tc>
          <w:tcPr>
            <w:tcW w:w="1980" w:type="dxa"/>
            <w:vAlign w:val="bottom"/>
          </w:tcPr>
          <w:p w:rsidR="00A67E1C" w:rsidRDefault="00A67E1C" w:rsidP="00951097">
            <w:pPr>
              <w:rPr>
                <w:sz w:val="21"/>
                <w:szCs w:val="21"/>
              </w:rPr>
            </w:pPr>
          </w:p>
        </w:tc>
        <w:tc>
          <w:tcPr>
            <w:tcW w:w="700" w:type="dxa"/>
            <w:vAlign w:val="bottom"/>
          </w:tcPr>
          <w:p w:rsidR="00A67E1C" w:rsidRDefault="00A67E1C" w:rsidP="00951097">
            <w:pPr>
              <w:spacing w:line="252" w:lineRule="exact"/>
              <w:ind w:left="180"/>
              <w:rPr>
                <w:sz w:val="20"/>
                <w:szCs w:val="20"/>
              </w:rPr>
            </w:pPr>
            <w:r>
              <w:rPr>
                <w:rFonts w:eastAsia="Times New Roman"/>
                <w:w w:val="97"/>
              </w:rPr>
              <w:t>-------</w:t>
            </w:r>
          </w:p>
        </w:tc>
      </w:tr>
      <w:tr w:rsidR="00A67E1C" w:rsidTr="00951097">
        <w:trPr>
          <w:trHeight w:val="254"/>
        </w:trPr>
        <w:tc>
          <w:tcPr>
            <w:tcW w:w="1980" w:type="dxa"/>
            <w:vAlign w:val="bottom"/>
          </w:tcPr>
          <w:p w:rsidR="00A67E1C" w:rsidRDefault="00A67E1C" w:rsidP="00951097"/>
        </w:tc>
        <w:tc>
          <w:tcPr>
            <w:tcW w:w="700" w:type="dxa"/>
            <w:vAlign w:val="bottom"/>
          </w:tcPr>
          <w:p w:rsidR="00A67E1C" w:rsidRDefault="00A67E1C" w:rsidP="00951097">
            <w:pPr>
              <w:spacing w:line="252" w:lineRule="exact"/>
              <w:ind w:left="180"/>
              <w:rPr>
                <w:sz w:val="20"/>
                <w:szCs w:val="20"/>
              </w:rPr>
            </w:pPr>
            <w:r>
              <w:rPr>
                <w:rFonts w:eastAsia="Times New Roman"/>
                <w:w w:val="97"/>
              </w:rPr>
              <w:t>100%</w:t>
            </w:r>
          </w:p>
        </w:tc>
      </w:tr>
    </w:tbl>
    <w:p w:rsidR="00A67E1C" w:rsidRDefault="00A67E1C" w:rsidP="00A67E1C">
      <w:pPr>
        <w:spacing w:line="265" w:lineRule="exact"/>
        <w:rPr>
          <w:sz w:val="20"/>
          <w:szCs w:val="20"/>
        </w:rPr>
      </w:pPr>
    </w:p>
    <w:p w:rsidR="00A67E1C" w:rsidRDefault="00A67E1C" w:rsidP="00A67E1C">
      <w:pPr>
        <w:spacing w:line="235" w:lineRule="auto"/>
        <w:ind w:right="60"/>
        <w:rPr>
          <w:sz w:val="20"/>
          <w:szCs w:val="20"/>
        </w:rPr>
      </w:pPr>
      <w:r>
        <w:rPr>
          <w:rFonts w:eastAsia="Times New Roman"/>
        </w:rPr>
        <w:t>Trading Competition is a class project on Trading Strategy. Students write Python code to implement their trading algorithms and run them on Quantopian framework. This is conditional on the availability of the framework during the course.</w:t>
      </w:r>
    </w:p>
    <w:p w:rsidR="00A67E1C" w:rsidRDefault="00A67E1C" w:rsidP="00A67E1C">
      <w:pPr>
        <w:spacing w:line="254" w:lineRule="exact"/>
        <w:rPr>
          <w:sz w:val="20"/>
          <w:szCs w:val="20"/>
        </w:rPr>
      </w:pPr>
    </w:p>
    <w:p w:rsidR="00A67E1C" w:rsidRDefault="00A67E1C" w:rsidP="00A67E1C">
      <w:pPr>
        <w:spacing w:line="239" w:lineRule="auto"/>
        <w:rPr>
          <w:sz w:val="20"/>
          <w:szCs w:val="20"/>
        </w:rPr>
      </w:pPr>
      <w:r>
        <w:rPr>
          <w:rFonts w:eastAsia="Times New Roman"/>
        </w:rPr>
        <w:t>Assignment reports will be posted on the UConn Applied Financial Data Science website.</w:t>
      </w: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200" w:lineRule="exact"/>
        <w:rPr>
          <w:sz w:val="20"/>
          <w:szCs w:val="20"/>
        </w:rPr>
      </w:pPr>
    </w:p>
    <w:p w:rsidR="00A67E1C" w:rsidRDefault="00A67E1C" w:rsidP="00A67E1C">
      <w:pPr>
        <w:spacing w:line="359" w:lineRule="exact"/>
        <w:rPr>
          <w:sz w:val="20"/>
          <w:szCs w:val="20"/>
        </w:rPr>
      </w:pPr>
    </w:p>
    <w:p w:rsidR="00A67E1C" w:rsidRDefault="00A67E1C" w:rsidP="00A67E1C">
      <w:pPr>
        <w:spacing w:line="250" w:lineRule="auto"/>
        <w:ind w:left="960" w:right="960" w:firstLine="113"/>
        <w:rPr>
          <w:sz w:val="20"/>
          <w:szCs w:val="20"/>
        </w:rPr>
      </w:pPr>
      <w:r>
        <w:rPr>
          <w:rFonts w:eastAsia="Times New Roman"/>
          <w:i/>
          <w:iCs/>
          <w:sz w:val="21"/>
          <w:szCs w:val="21"/>
        </w:rPr>
        <w:t>Note: The instructor reserves the right to make changes to the syllabus as needed. If there is any change, you will be notified in class or by your UConn e-mail address</w:t>
      </w:r>
    </w:p>
    <w:p w:rsidR="00F42536" w:rsidRPr="00F42536" w:rsidRDefault="00F42536" w:rsidP="008F4CDF">
      <w:pPr>
        <w:spacing w:after="0" w:line="240" w:lineRule="auto"/>
        <w:rPr>
          <w:rFonts w:ascii="Times New Roman" w:hAnsi="Times New Roman" w:cs="Times New Roman"/>
          <w:b/>
          <w:sz w:val="24"/>
          <w:szCs w:val="24"/>
        </w:rPr>
      </w:pPr>
    </w:p>
    <w:p w:rsidR="00F42536" w:rsidRDefault="00F42536">
      <w:pPr>
        <w:rPr>
          <w:rFonts w:ascii="Times New Roman" w:hAnsi="Times New Roman" w:cs="Times New Roman"/>
          <w:sz w:val="24"/>
          <w:szCs w:val="24"/>
        </w:rPr>
      </w:pPr>
      <w:r>
        <w:rPr>
          <w:rFonts w:ascii="Times New Roman" w:hAnsi="Times New Roman" w:cs="Times New Roman"/>
          <w:sz w:val="24"/>
          <w:szCs w:val="24"/>
        </w:rPr>
        <w:br w:type="page"/>
      </w:r>
    </w:p>
    <w:p w:rsidR="00F42536" w:rsidRPr="00A67E1C" w:rsidRDefault="008F4CDF" w:rsidP="008F4CDF">
      <w:pPr>
        <w:spacing w:after="0" w:line="240" w:lineRule="auto"/>
        <w:rPr>
          <w:rFonts w:ascii="Times New Roman" w:hAnsi="Times New Roman" w:cs="Times New Roman"/>
          <w:b/>
          <w:sz w:val="24"/>
          <w:szCs w:val="24"/>
        </w:rPr>
      </w:pPr>
      <w:r w:rsidRPr="00A67E1C">
        <w:rPr>
          <w:rFonts w:ascii="Times New Roman" w:hAnsi="Times New Roman" w:cs="Times New Roman"/>
          <w:b/>
          <w:sz w:val="24"/>
          <w:szCs w:val="24"/>
        </w:rPr>
        <w:lastRenderedPageBreak/>
        <w:t>2017 – 83</w:t>
      </w:r>
      <w:r w:rsidRPr="00A67E1C">
        <w:rPr>
          <w:rFonts w:ascii="Times New Roman" w:hAnsi="Times New Roman" w:cs="Times New Roman"/>
          <w:b/>
          <w:sz w:val="24"/>
          <w:szCs w:val="24"/>
        </w:rPr>
        <w:tab/>
        <w:t>MATH 5671</w:t>
      </w:r>
      <w:r w:rsidRPr="00A67E1C">
        <w:rPr>
          <w:rFonts w:ascii="Times New Roman" w:hAnsi="Times New Roman" w:cs="Times New Roman"/>
          <w:b/>
          <w:sz w:val="24"/>
          <w:szCs w:val="24"/>
        </w:rPr>
        <w:tab/>
        <w:t>Add Course</w:t>
      </w:r>
      <w:r w:rsidRPr="00A67E1C">
        <w:rPr>
          <w:rFonts w:ascii="Times New Roman" w:hAnsi="Times New Roman" w:cs="Times New Roman"/>
          <w:b/>
          <w:sz w:val="24"/>
          <w:szCs w:val="24"/>
        </w:rPr>
        <w:tab/>
        <w:t>(guest: Vladimir Pozdnyakov)</w:t>
      </w:r>
    </w:p>
    <w:p w:rsidR="00A67E1C" w:rsidRDefault="00A67E1C">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543"/>
      </w:tblGrid>
      <w:tr w:rsidR="004B359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B3598" w:rsidRDefault="004B3598"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17-3568</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Do</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Financial Data Mining and Big Data Analytics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In Progress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Start &gt; Draft &gt; Mathematics &gt; College of Liberal Arts and Sciences</w:t>
            </w:r>
          </w:p>
        </w:tc>
      </w:tr>
    </w:tbl>
    <w:p w:rsidR="004B3598" w:rsidRDefault="004B3598" w:rsidP="004B359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3114"/>
      </w:tblGrid>
      <w:tr w:rsidR="004B359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B3598" w:rsidRDefault="004B3598" w:rsidP="00951097">
            <w:pPr>
              <w:rPr>
                <w:rFonts w:ascii="Arial" w:hAnsi="Arial" w:cs="Arial"/>
                <w:b/>
                <w:bCs/>
                <w:color w:val="FFFFFF"/>
                <w:sz w:val="18"/>
                <w:szCs w:val="18"/>
              </w:rPr>
            </w:pPr>
            <w:r>
              <w:rPr>
                <w:rFonts w:ascii="Arial" w:hAnsi="Arial" w:cs="Arial"/>
                <w:b/>
                <w:bCs/>
                <w:color w:val="FFFFFF"/>
                <w:sz w:val="18"/>
                <w:szCs w:val="18"/>
              </w:rPr>
              <w:t>COURSE INFO</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Add Course</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Neither</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1</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MATH</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College of Liberal Arts and Sciences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Mathematics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Financial Data Mining and Big Data Analytics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5671</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w:t>
            </w:r>
          </w:p>
        </w:tc>
      </w:tr>
    </w:tbl>
    <w:p w:rsidR="004B3598" w:rsidRDefault="004B3598" w:rsidP="004B359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63"/>
      </w:tblGrid>
      <w:tr w:rsidR="004B359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B3598" w:rsidRDefault="004B3598" w:rsidP="00951097">
            <w:pPr>
              <w:rPr>
                <w:rFonts w:ascii="Arial" w:hAnsi="Arial" w:cs="Arial"/>
                <w:b/>
                <w:bCs/>
                <w:color w:val="FFFFFF"/>
                <w:sz w:val="18"/>
                <w:szCs w:val="18"/>
              </w:rPr>
            </w:pPr>
            <w:r>
              <w:rPr>
                <w:rFonts w:ascii="Arial" w:hAnsi="Arial" w:cs="Arial"/>
                <w:b/>
                <w:bCs/>
                <w:color w:val="FFFFFF"/>
                <w:sz w:val="18"/>
                <w:szCs w:val="18"/>
              </w:rPr>
              <w:t>CONTACT INFO</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Cuong M Do</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IT Enterprise Admin Systems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mcd04005</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951097" w:rsidP="00951097">
            <w:pPr>
              <w:rPr>
                <w:rFonts w:ascii="Arial" w:hAnsi="Arial" w:cs="Arial"/>
                <w:sz w:val="15"/>
                <w:szCs w:val="15"/>
              </w:rPr>
            </w:pPr>
            <w:hyperlink r:id="rId909" w:history="1">
              <w:r w:rsidR="004B3598">
                <w:rPr>
                  <w:rStyle w:val="Hyperlink"/>
                  <w:rFonts w:ascii="Arial" w:hAnsi="Arial" w:cs="Arial"/>
                  <w:sz w:val="15"/>
                  <w:szCs w:val="15"/>
                </w:rPr>
                <w:t>cuong.do@uconn.edu</w:t>
              </w:r>
            </w:hyperlink>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Myself</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Yes</w:t>
            </w:r>
          </w:p>
        </w:tc>
      </w:tr>
    </w:tbl>
    <w:p w:rsidR="004B3598" w:rsidRDefault="004B3598" w:rsidP="004B359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2605"/>
      </w:tblGrid>
      <w:tr w:rsidR="004B359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B3598" w:rsidRDefault="004B3598" w:rsidP="00951097">
            <w:pPr>
              <w:rPr>
                <w:rFonts w:ascii="Arial" w:hAnsi="Arial" w:cs="Arial"/>
                <w:b/>
                <w:bCs/>
                <w:color w:val="FFFFFF"/>
                <w:sz w:val="18"/>
                <w:szCs w:val="18"/>
              </w:rPr>
            </w:pPr>
            <w:r>
              <w:rPr>
                <w:rFonts w:ascii="Arial" w:hAnsi="Arial" w:cs="Arial"/>
                <w:b/>
                <w:bCs/>
                <w:color w:val="FFFFFF"/>
                <w:sz w:val="18"/>
                <w:szCs w:val="18"/>
              </w:rPr>
              <w:t>COURSE FEATURES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Spring</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2018</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1</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20</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3</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Online lectures and practice sessions</w:t>
            </w:r>
          </w:p>
        </w:tc>
      </w:tr>
    </w:tbl>
    <w:p w:rsidR="004B3598" w:rsidRDefault="004B3598" w:rsidP="004B359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2430"/>
      </w:tblGrid>
      <w:tr w:rsidR="004B359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B3598" w:rsidRDefault="004B3598"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MATH 5670 or programming skills.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None</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None</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 Consent Required</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w:t>
            </w:r>
          </w:p>
        </w:tc>
      </w:tr>
    </w:tbl>
    <w:p w:rsidR="004B3598" w:rsidRDefault="004B3598" w:rsidP="004B359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4B359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B3598" w:rsidRDefault="004B3598" w:rsidP="00951097">
            <w:pPr>
              <w:rPr>
                <w:rFonts w:ascii="Arial" w:hAnsi="Arial" w:cs="Arial"/>
                <w:b/>
                <w:bCs/>
                <w:color w:val="FFFFFF"/>
                <w:sz w:val="18"/>
                <w:szCs w:val="18"/>
              </w:rPr>
            </w:pPr>
            <w:r>
              <w:rPr>
                <w:rFonts w:ascii="Arial" w:hAnsi="Arial" w:cs="Arial"/>
                <w:b/>
                <w:bCs/>
                <w:color w:val="FFFFFF"/>
                <w:sz w:val="18"/>
                <w:szCs w:val="18"/>
              </w:rPr>
              <w:t>GRADING</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Graded</w:t>
            </w:r>
          </w:p>
        </w:tc>
      </w:tr>
    </w:tbl>
    <w:p w:rsidR="004B3598" w:rsidRDefault="004B3598" w:rsidP="004B359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810"/>
        <w:gridCol w:w="6102"/>
      </w:tblGrid>
      <w:tr w:rsidR="004B359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B3598" w:rsidRDefault="004B3598" w:rsidP="00951097">
            <w:pPr>
              <w:rPr>
                <w:rFonts w:ascii="Arial" w:hAnsi="Arial" w:cs="Arial"/>
                <w:b/>
                <w:bCs/>
                <w:color w:val="FFFFFF"/>
                <w:sz w:val="18"/>
                <w:szCs w:val="18"/>
              </w:rPr>
            </w:pPr>
            <w:r>
              <w:rPr>
                <w:rFonts w:ascii="Arial" w:hAnsi="Arial" w:cs="Arial"/>
                <w:b/>
                <w:bCs/>
                <w:color w:val="FFFFFF"/>
                <w:sz w:val="18"/>
                <w:szCs w:val="18"/>
              </w:rPr>
              <w:t>SPECIAL INSTRUCTIONAL FEATURES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Storrs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The course is designed for students in our programs. Students from other campuses can ask for permission numbers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Yes</w:t>
            </w:r>
          </w:p>
        </w:tc>
      </w:tr>
    </w:tbl>
    <w:p w:rsidR="004B3598" w:rsidRDefault="004B3598" w:rsidP="004B359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009"/>
        <w:gridCol w:w="7903"/>
      </w:tblGrid>
      <w:tr w:rsidR="004B359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B3598" w:rsidRDefault="004B3598" w:rsidP="00951097">
            <w:pPr>
              <w:rPr>
                <w:rFonts w:ascii="Arial" w:hAnsi="Arial" w:cs="Arial"/>
                <w:b/>
                <w:bCs/>
                <w:color w:val="FFFFFF"/>
                <w:sz w:val="18"/>
                <w:szCs w:val="18"/>
              </w:rPr>
            </w:pPr>
            <w:r>
              <w:rPr>
                <w:rFonts w:ascii="Arial" w:hAnsi="Arial" w:cs="Arial"/>
                <w:b/>
                <w:bCs/>
                <w:color w:val="FFFFFF"/>
                <w:sz w:val="18"/>
                <w:szCs w:val="18"/>
              </w:rPr>
              <w:t>COURSE DETAILS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 xml:space="preserve">MATH 5671. Financial Data Mining and Big Data Analytics. Data structures and algorithms; regression; classification; clustering; recommender systems; anomaly detection; Big Data tools; databases. </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The course was designed for the Applied Financial Mathematics and Actuarial Science programs. In its current format the course was taught as MATH 5800 - 031 Investigation of Special Topics, Financial Data Mining and Big Data since Fall 2013. At this point it is a well-established course in the programs.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None</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In the course students learn and practice hand-on data science skills across several programming languages that are mostly used in the industry. Students understand data structures and algorithms, and various data mining and machine learning algorithms, Big Data tools, and apply them in their project and assignments in financial and insurance contexts, using regular as well as large-sized data sets.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The course features a class project using Big Data technology, and machine learning and data mining assignments. Assignments are given weekly following closely the lecture materials.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96"/>
              <w:gridCol w:w="1288"/>
              <w:gridCol w:w="771"/>
            </w:tblGrid>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4B3598"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951097" w:rsidP="00951097">
                  <w:pPr>
                    <w:rPr>
                      <w:rFonts w:ascii="Arial" w:hAnsi="Arial" w:cs="Arial"/>
                      <w:sz w:val="15"/>
                      <w:szCs w:val="15"/>
                    </w:rPr>
                  </w:pPr>
                  <w:hyperlink r:id="rId910" w:tgtFrame="_self" w:history="1">
                    <w:r w:rsidR="004B3598">
                      <w:rPr>
                        <w:rStyle w:val="Hyperlink"/>
                        <w:rFonts w:ascii="Arial" w:hAnsi="Arial" w:cs="Arial"/>
                        <w:sz w:val="15"/>
                        <w:szCs w:val="15"/>
                      </w:rPr>
                      <w:t>MATH-5671.docx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MATH-5671.docx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Syllabus</w:t>
                  </w:r>
                </w:p>
              </w:tc>
            </w:tr>
          </w:tbl>
          <w:p w:rsidR="004B3598" w:rsidRDefault="004B3598" w:rsidP="00951097"/>
        </w:tc>
      </w:tr>
    </w:tbl>
    <w:p w:rsidR="004B3598" w:rsidRDefault="004B3598" w:rsidP="004B359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37"/>
        <w:gridCol w:w="7420"/>
      </w:tblGrid>
      <w:tr w:rsidR="004B3598"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B3598" w:rsidRDefault="004B3598"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1"/>
              <w:gridCol w:w="1179"/>
              <w:gridCol w:w="1380"/>
              <w:gridCol w:w="679"/>
              <w:gridCol w:w="1529"/>
              <w:gridCol w:w="1546"/>
            </w:tblGrid>
            <w:tr w:rsidR="004B3598"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B3598" w:rsidRDefault="004B3598"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4B3598"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Cuong M 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04/17/2017 - 21:35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Approved by Vladimir</w:t>
                  </w:r>
                </w:p>
              </w:tc>
            </w:tr>
            <w:tr w:rsidR="004B3598"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Jeffrey Connors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04/19/2017 - 15:05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3598" w:rsidRDefault="004B3598" w:rsidP="00951097">
                  <w:pPr>
                    <w:rPr>
                      <w:rFonts w:ascii="Arial" w:hAnsi="Arial" w:cs="Arial"/>
                      <w:sz w:val="15"/>
                      <w:szCs w:val="15"/>
                    </w:rPr>
                  </w:pPr>
                  <w:r>
                    <w:rPr>
                      <w:rFonts w:ascii="Arial" w:hAnsi="Arial" w:cs="Arial"/>
                      <w:sz w:val="15"/>
                      <w:szCs w:val="15"/>
                    </w:rPr>
                    <w:t>Approved by MATH</w:t>
                  </w:r>
                </w:p>
              </w:tc>
            </w:tr>
          </w:tbl>
          <w:p w:rsidR="004B3598" w:rsidRDefault="004B3598" w:rsidP="00951097"/>
        </w:tc>
      </w:tr>
    </w:tbl>
    <w:p w:rsidR="004B3598" w:rsidRDefault="004B3598" w:rsidP="004B3598">
      <w:pPr>
        <w:rPr>
          <w:sz w:val="20"/>
          <w:szCs w:val="20"/>
        </w:rPr>
      </w:pPr>
    </w:p>
    <w:p w:rsidR="004B3598" w:rsidRDefault="004B3598" w:rsidP="004B3598"/>
    <w:p w:rsidR="004B3598" w:rsidRDefault="004B3598" w:rsidP="004B3598">
      <w:pPr>
        <w:spacing w:line="0" w:lineRule="atLeast"/>
        <w:rPr>
          <w:rFonts w:ascii="Times New Roman" w:eastAsia="Times New Roman" w:hAnsi="Times New Roman"/>
          <w:b/>
          <w:sz w:val="24"/>
        </w:rPr>
      </w:pPr>
      <w:r>
        <w:rPr>
          <w:rFonts w:ascii="Times New Roman" w:eastAsia="Times New Roman" w:hAnsi="Times New Roman"/>
          <w:b/>
          <w:sz w:val="24"/>
        </w:rPr>
        <w:lastRenderedPageBreak/>
        <w:t>MATH 5671: Financial Data Mining and Big Data Analytics</w:t>
      </w:r>
    </w:p>
    <w:p w:rsidR="004B3598" w:rsidRDefault="004B3598" w:rsidP="004B3598">
      <w:pPr>
        <w:spacing w:line="237" w:lineRule="auto"/>
        <w:rPr>
          <w:rFonts w:ascii="Times New Roman" w:eastAsia="Times New Roman" w:hAnsi="Times New Roman"/>
        </w:rPr>
      </w:pPr>
      <w:r>
        <w:rPr>
          <w:rFonts w:ascii="Times New Roman" w:eastAsia="Times New Roman" w:hAnsi="Times New Roman"/>
        </w:rPr>
        <w:t>Instructor: Dr. Do</w:t>
      </w:r>
    </w:p>
    <w:p w:rsidR="004B3598" w:rsidRDefault="004B3598" w:rsidP="004B3598">
      <w:pPr>
        <w:spacing w:line="0" w:lineRule="atLeast"/>
        <w:rPr>
          <w:rFonts w:ascii="Times New Roman" w:eastAsia="Times New Roman" w:hAnsi="Times New Roman"/>
        </w:rPr>
      </w:pPr>
      <w:r>
        <w:rPr>
          <w:rFonts w:ascii="Times New Roman" w:eastAsia="Times New Roman" w:hAnsi="Times New Roman"/>
        </w:rPr>
        <w:t>Office: MONT 130</w:t>
      </w:r>
    </w:p>
    <w:p w:rsidR="004B3598" w:rsidRDefault="004B3598" w:rsidP="004B3598">
      <w:pPr>
        <w:spacing w:line="1" w:lineRule="exact"/>
        <w:rPr>
          <w:rFonts w:ascii="Times New Roman" w:eastAsia="Times New Roman" w:hAnsi="Times New Roman"/>
          <w:sz w:val="24"/>
        </w:rPr>
      </w:pPr>
    </w:p>
    <w:p w:rsidR="004B3598" w:rsidRDefault="004B3598" w:rsidP="004B3598">
      <w:pPr>
        <w:spacing w:line="0" w:lineRule="atLeast"/>
        <w:rPr>
          <w:rFonts w:ascii="Times New Roman" w:eastAsia="Times New Roman" w:hAnsi="Times New Roman"/>
        </w:rPr>
      </w:pPr>
      <w:r>
        <w:rPr>
          <w:rFonts w:ascii="Times New Roman" w:eastAsia="Times New Roman" w:hAnsi="Times New Roman"/>
        </w:rPr>
        <w:t>Office hours: by appointment (maximum 30 minutes during lunch time)</w:t>
      </w:r>
    </w:p>
    <w:p w:rsidR="004B3598" w:rsidRDefault="004B3598" w:rsidP="004B3598">
      <w:pPr>
        <w:spacing w:line="237" w:lineRule="auto"/>
        <w:rPr>
          <w:rFonts w:ascii="Times New Roman" w:eastAsia="Times New Roman" w:hAnsi="Times New Roman"/>
          <w:sz w:val="24"/>
        </w:rPr>
      </w:pPr>
      <w:r>
        <w:rPr>
          <w:rFonts w:ascii="Times New Roman" w:eastAsia="Times New Roman" w:hAnsi="Times New Roman"/>
        </w:rPr>
        <w:t xml:space="preserve">Email: </w:t>
      </w:r>
      <w:r>
        <w:rPr>
          <w:rFonts w:ascii="Times New Roman" w:eastAsia="Times New Roman" w:hAnsi="Times New Roman"/>
          <w:sz w:val="24"/>
        </w:rPr>
        <w:t>cuong.do@engineer.uconn.edu</w:t>
      </w:r>
    </w:p>
    <w:p w:rsidR="004B3598" w:rsidRDefault="004B3598" w:rsidP="004B3598">
      <w:pPr>
        <w:spacing w:line="281" w:lineRule="exact"/>
        <w:rPr>
          <w:rFonts w:ascii="Times New Roman" w:eastAsia="Times New Roman" w:hAnsi="Times New Roman"/>
          <w:sz w:val="24"/>
        </w:rPr>
      </w:pPr>
    </w:p>
    <w:p w:rsidR="004B3598" w:rsidRDefault="004B3598" w:rsidP="004B359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Description</w:t>
      </w:r>
    </w:p>
    <w:p w:rsidR="004B3598" w:rsidRDefault="004B3598" w:rsidP="004B3598">
      <w:pPr>
        <w:spacing w:line="7" w:lineRule="exact"/>
        <w:rPr>
          <w:rFonts w:ascii="Times New Roman" w:eastAsia="Times New Roman" w:hAnsi="Times New Roman"/>
          <w:sz w:val="24"/>
        </w:rPr>
      </w:pPr>
    </w:p>
    <w:p w:rsidR="004B3598" w:rsidRDefault="004B3598" w:rsidP="004B3598">
      <w:pPr>
        <w:spacing w:line="237" w:lineRule="auto"/>
        <w:ind w:right="20"/>
        <w:jc w:val="both"/>
        <w:rPr>
          <w:rFonts w:ascii="Times New Roman" w:eastAsia="Times New Roman" w:hAnsi="Times New Roman"/>
          <w:sz w:val="24"/>
        </w:rPr>
      </w:pPr>
      <w:r>
        <w:rPr>
          <w:rFonts w:ascii="Times New Roman" w:eastAsia="Times New Roman" w:hAnsi="Times New Roman"/>
          <w:sz w:val="24"/>
        </w:rPr>
        <w:t>Financial industry specifically, and most of companies in general have been accumulating data for years and mine data to drive their financial decisions. Data are extremely large nowadays, and keep growing exponentially in the future, and become prohibitive to traditional machine learning and data mining methods.</w:t>
      </w:r>
    </w:p>
    <w:p w:rsidR="004B3598" w:rsidRDefault="004B3598" w:rsidP="004B3598">
      <w:pPr>
        <w:spacing w:line="290" w:lineRule="exact"/>
        <w:rPr>
          <w:rFonts w:ascii="Times New Roman" w:eastAsia="Times New Roman" w:hAnsi="Times New Roman"/>
          <w:sz w:val="24"/>
        </w:rPr>
      </w:pPr>
    </w:p>
    <w:p w:rsidR="004B3598" w:rsidRDefault="004B3598" w:rsidP="004B3598">
      <w:pPr>
        <w:spacing w:line="238" w:lineRule="auto"/>
        <w:jc w:val="both"/>
        <w:rPr>
          <w:rFonts w:ascii="Times New Roman" w:eastAsia="Times New Roman" w:hAnsi="Times New Roman"/>
          <w:sz w:val="24"/>
        </w:rPr>
      </w:pPr>
      <w:r>
        <w:rPr>
          <w:rFonts w:ascii="Times New Roman" w:eastAsia="Times New Roman" w:hAnsi="Times New Roman"/>
          <w:sz w:val="24"/>
        </w:rPr>
        <w:t xml:space="preserve">Data structures and algorithms are overviewed. The course introduces standard machine learning and data mining algorithms with financial applications, and prepares students to work with large sized data sets. In the first part, students learn data pre-processing, standard machine learning and data mining algorithms to unlock values in financial data. Deep Learning and Natural Language Processing are introduced as well. Code is developed using MATLAB, R, and Python in the assignments. In the second part, relational database systems are introduced using MySQL. Students learn Big Data tools such as Map Reduce, Spark, Hive, and Pig, and develop machine learning models using MLlib library. </w:t>
      </w:r>
    </w:p>
    <w:p w:rsidR="004B3598" w:rsidRDefault="004B3598" w:rsidP="004B3598">
      <w:pPr>
        <w:spacing w:line="291" w:lineRule="exact"/>
        <w:rPr>
          <w:rFonts w:ascii="Times New Roman" w:eastAsia="Times New Roman" w:hAnsi="Times New Roman"/>
          <w:sz w:val="24"/>
        </w:rPr>
      </w:pPr>
    </w:p>
    <w:p w:rsidR="004B3598" w:rsidRDefault="004B3598" w:rsidP="004B3598">
      <w:pPr>
        <w:spacing w:line="236" w:lineRule="auto"/>
        <w:ind w:right="20"/>
        <w:jc w:val="both"/>
        <w:rPr>
          <w:rFonts w:ascii="Times New Roman" w:eastAsia="Times New Roman" w:hAnsi="Times New Roman"/>
          <w:sz w:val="24"/>
        </w:rPr>
      </w:pPr>
      <w:r>
        <w:rPr>
          <w:rFonts w:ascii="Times New Roman" w:eastAsia="Times New Roman" w:hAnsi="Times New Roman"/>
          <w:sz w:val="24"/>
        </w:rPr>
        <w:t>The course uses external educational materials such as books, code, videos, and websites to support teaching, and accelerate student learning. Students are expected to spend significant amount of time outside the classroom to digest the assigned materials.</w:t>
      </w:r>
    </w:p>
    <w:p w:rsidR="004B3598" w:rsidRDefault="004B3598" w:rsidP="004B3598">
      <w:pPr>
        <w:spacing w:line="282" w:lineRule="exact"/>
        <w:rPr>
          <w:rFonts w:ascii="Times New Roman" w:eastAsia="Times New Roman" w:hAnsi="Times New Roman"/>
          <w:sz w:val="24"/>
        </w:rPr>
      </w:pPr>
    </w:p>
    <w:p w:rsidR="004B3598" w:rsidRDefault="004B3598" w:rsidP="004B359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Prerequisites</w:t>
      </w:r>
    </w:p>
    <w:p w:rsidR="004B3598" w:rsidRDefault="004B3598" w:rsidP="004B3598">
      <w:pPr>
        <w:spacing w:line="0" w:lineRule="atLeast"/>
        <w:jc w:val="both"/>
        <w:rPr>
          <w:rFonts w:ascii="Times New Roman" w:eastAsia="Times New Roman" w:hAnsi="Times New Roman"/>
          <w:sz w:val="24"/>
        </w:rPr>
      </w:pPr>
      <w:r w:rsidRPr="004F6B91">
        <w:rPr>
          <w:rFonts w:ascii="Times New Roman" w:eastAsia="Times New Roman" w:hAnsi="Times New Roman"/>
          <w:sz w:val="24"/>
        </w:rPr>
        <w:t>S</w:t>
      </w:r>
      <w:r>
        <w:rPr>
          <w:rFonts w:ascii="Times New Roman" w:eastAsia="Times New Roman" w:hAnsi="Times New Roman"/>
          <w:sz w:val="24"/>
        </w:rPr>
        <w:t xml:space="preserve">tudents should take MATH 5670 first to have programming skills on R, MATLAB, and Python. Students can enroll MATH 5671 if they can program using one programming language, and persuade the instructor that they can study other languages quickly. </w:t>
      </w:r>
    </w:p>
    <w:p w:rsidR="004B3598" w:rsidRPr="004F6B91" w:rsidRDefault="004B3598" w:rsidP="004B3598">
      <w:pPr>
        <w:spacing w:line="0" w:lineRule="atLeast"/>
        <w:rPr>
          <w:rFonts w:ascii="Times New Roman" w:eastAsia="Times New Roman" w:hAnsi="Times New Roman"/>
          <w:sz w:val="24"/>
        </w:rPr>
      </w:pPr>
    </w:p>
    <w:p w:rsidR="004B3598" w:rsidRDefault="004B3598" w:rsidP="004B359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Software</w:t>
      </w:r>
    </w:p>
    <w:p w:rsidR="004B3598" w:rsidRDefault="004B3598" w:rsidP="004B3598">
      <w:pPr>
        <w:spacing w:line="235" w:lineRule="auto"/>
        <w:rPr>
          <w:rFonts w:ascii="Times New Roman" w:eastAsia="Times New Roman" w:hAnsi="Times New Roman"/>
          <w:sz w:val="24"/>
        </w:rPr>
      </w:pPr>
      <w:r>
        <w:rPr>
          <w:rFonts w:ascii="Times New Roman" w:eastAsia="Times New Roman" w:hAnsi="Times New Roman"/>
          <w:sz w:val="24"/>
        </w:rPr>
        <w:t xml:space="preserve">Students are required to have at least </w:t>
      </w:r>
      <w:r>
        <w:rPr>
          <w:rFonts w:ascii="Times New Roman" w:eastAsia="Times New Roman" w:hAnsi="Times New Roman"/>
          <w:b/>
          <w:sz w:val="24"/>
          <w:u w:val="single"/>
        </w:rPr>
        <w:t>8 GB memory</w:t>
      </w:r>
      <w:r>
        <w:rPr>
          <w:rFonts w:ascii="Times New Roman" w:eastAsia="Times New Roman" w:hAnsi="Times New Roman"/>
          <w:sz w:val="24"/>
        </w:rPr>
        <w:t xml:space="preserve"> to run a standalone VM.</w:t>
      </w:r>
    </w:p>
    <w:p w:rsidR="004B3598" w:rsidRDefault="004B3598" w:rsidP="004B3598">
      <w:pPr>
        <w:spacing w:line="0" w:lineRule="atLeast"/>
        <w:rPr>
          <w:rFonts w:ascii="Times New Roman" w:eastAsia="Times New Roman" w:hAnsi="Times New Roman"/>
          <w:sz w:val="24"/>
        </w:rPr>
      </w:pPr>
      <w:r>
        <w:rPr>
          <w:rFonts w:ascii="Times New Roman" w:eastAsia="Times New Roman" w:hAnsi="Times New Roman"/>
          <w:sz w:val="24"/>
        </w:rPr>
        <w:t xml:space="preserve">Programming languages include Java, MATLAB, R, and Python. </w:t>
      </w:r>
    </w:p>
    <w:p w:rsidR="004B3598" w:rsidRDefault="004B3598" w:rsidP="004B3598">
      <w:pPr>
        <w:spacing w:line="0" w:lineRule="atLeast"/>
        <w:rPr>
          <w:rFonts w:ascii="Times New Roman" w:eastAsia="Times New Roman" w:hAnsi="Times New Roman"/>
          <w:sz w:val="24"/>
        </w:rPr>
      </w:pPr>
      <w:r>
        <w:rPr>
          <w:rFonts w:ascii="Times New Roman" w:eastAsia="Times New Roman" w:hAnsi="Times New Roman"/>
          <w:sz w:val="24"/>
        </w:rPr>
        <w:t>Relational Database: SQL with MySQL</w:t>
      </w:r>
    </w:p>
    <w:p w:rsidR="004B3598" w:rsidRDefault="004B3598" w:rsidP="004B3598">
      <w:pPr>
        <w:spacing w:line="0" w:lineRule="atLeast"/>
        <w:rPr>
          <w:rFonts w:ascii="Times New Roman" w:eastAsia="Times New Roman" w:hAnsi="Times New Roman"/>
          <w:sz w:val="24"/>
        </w:rPr>
      </w:pPr>
      <w:r>
        <w:rPr>
          <w:rFonts w:ascii="Times New Roman" w:eastAsia="Times New Roman" w:hAnsi="Times New Roman"/>
          <w:sz w:val="24"/>
        </w:rPr>
        <w:t>Big Data: Hadoop Map Reduce, Hive, Pig, Spark</w:t>
      </w:r>
    </w:p>
    <w:p w:rsidR="004B3598" w:rsidRDefault="004B3598" w:rsidP="004B3598">
      <w:pPr>
        <w:spacing w:line="288" w:lineRule="exact"/>
        <w:rPr>
          <w:rFonts w:ascii="Times New Roman" w:eastAsia="Times New Roman" w:hAnsi="Times New Roman"/>
          <w:sz w:val="24"/>
        </w:rPr>
      </w:pPr>
    </w:p>
    <w:p w:rsidR="004B3598" w:rsidRDefault="004B3598" w:rsidP="004B3598">
      <w:pPr>
        <w:spacing w:line="234" w:lineRule="auto"/>
        <w:jc w:val="both"/>
        <w:rPr>
          <w:rFonts w:ascii="Times New Roman" w:eastAsia="Times New Roman" w:hAnsi="Times New Roman"/>
          <w:i/>
          <w:sz w:val="24"/>
        </w:rPr>
      </w:pPr>
      <w:r>
        <w:rPr>
          <w:rFonts w:ascii="Times New Roman" w:eastAsia="Times New Roman" w:hAnsi="Times New Roman"/>
          <w:i/>
          <w:sz w:val="24"/>
        </w:rPr>
        <w:t>Note: Mahout is no longer used for Machine Learning. We use Cloudera distribution for Big Data tools, and School of Engineering HPC Cluster</w:t>
      </w:r>
    </w:p>
    <w:p w:rsidR="004B3598" w:rsidRDefault="004B3598" w:rsidP="004B3598">
      <w:pPr>
        <w:spacing w:line="283" w:lineRule="exact"/>
        <w:rPr>
          <w:rFonts w:ascii="Times New Roman" w:eastAsia="Times New Roman" w:hAnsi="Times New Roman"/>
          <w:sz w:val="24"/>
        </w:rPr>
      </w:pPr>
    </w:p>
    <w:p w:rsidR="004B3598" w:rsidRDefault="004B3598" w:rsidP="004B359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Schedule</w:t>
      </w:r>
    </w:p>
    <w:p w:rsidR="004B3598" w:rsidRDefault="004B3598" w:rsidP="004B3598">
      <w:pPr>
        <w:spacing w:line="7" w:lineRule="exact"/>
        <w:rPr>
          <w:rFonts w:ascii="Times New Roman" w:eastAsia="Times New Roman" w:hAnsi="Times New Roman"/>
          <w:sz w:val="24"/>
        </w:rPr>
      </w:pPr>
    </w:p>
    <w:p w:rsidR="004B3598" w:rsidRDefault="004B3598" w:rsidP="004B3598">
      <w:pPr>
        <w:spacing w:line="236" w:lineRule="auto"/>
        <w:jc w:val="both"/>
        <w:rPr>
          <w:rFonts w:ascii="Times New Roman" w:eastAsia="Times New Roman" w:hAnsi="Times New Roman"/>
          <w:sz w:val="24"/>
        </w:rPr>
      </w:pPr>
      <w:r>
        <w:rPr>
          <w:rFonts w:ascii="Times New Roman" w:eastAsia="Times New Roman" w:hAnsi="Times New Roman"/>
          <w:sz w:val="24"/>
        </w:rPr>
        <w:t>Classes are organized in the online mode. Lectures and labs are pre-recorded and released weekly on HuskyCT, together with reading materials, handouts, and sample scripts. Students watch the videos from home and discuss the materials in groups. Questions are posted on discussion forums.</w:t>
      </w:r>
    </w:p>
    <w:p w:rsidR="004B3598" w:rsidRDefault="004B3598" w:rsidP="004B3598">
      <w:pPr>
        <w:spacing w:line="282" w:lineRule="exact"/>
        <w:rPr>
          <w:rFonts w:ascii="Times New Roman" w:eastAsia="Times New Roman" w:hAnsi="Times New Roman"/>
          <w:sz w:val="24"/>
        </w:rPr>
      </w:pPr>
    </w:p>
    <w:p w:rsidR="004B3598" w:rsidRDefault="004B3598" w:rsidP="004B359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Reference Books</w:t>
      </w:r>
    </w:p>
    <w:p w:rsidR="004B3598" w:rsidRDefault="004B3598" w:rsidP="004B3598">
      <w:pPr>
        <w:spacing w:line="235" w:lineRule="auto"/>
        <w:rPr>
          <w:rFonts w:ascii="Times New Roman" w:eastAsia="Times New Roman" w:hAnsi="Times New Roman"/>
          <w:sz w:val="24"/>
        </w:rPr>
      </w:pPr>
      <w:r>
        <w:rPr>
          <w:rFonts w:ascii="Times New Roman" w:eastAsia="Times New Roman" w:hAnsi="Times New Roman"/>
          <w:sz w:val="24"/>
        </w:rPr>
        <w:t>1. P.-N. Tan, M. Steinbach, V. Kumar, Introduction to Data Mining,</w:t>
      </w:r>
    </w:p>
    <w:p w:rsidR="004B3598" w:rsidRDefault="004B3598" w:rsidP="004B3598">
      <w:pPr>
        <w:spacing w:line="2" w:lineRule="exact"/>
        <w:rPr>
          <w:rFonts w:ascii="Times New Roman" w:eastAsia="Times New Roman" w:hAnsi="Times New Roman"/>
        </w:rPr>
      </w:pPr>
    </w:p>
    <w:p w:rsidR="004B3598" w:rsidRDefault="004B3598" w:rsidP="00C6364D">
      <w:pPr>
        <w:numPr>
          <w:ilvl w:val="0"/>
          <w:numId w:val="9"/>
        </w:numPr>
        <w:tabs>
          <w:tab w:val="left" w:pos="260"/>
        </w:tabs>
        <w:spacing w:after="0" w:line="234" w:lineRule="auto"/>
        <w:ind w:left="720" w:hanging="360"/>
        <w:jc w:val="both"/>
        <w:rPr>
          <w:rFonts w:ascii="Times New Roman" w:eastAsia="Times New Roman" w:hAnsi="Times New Roman"/>
          <w:sz w:val="24"/>
        </w:rPr>
      </w:pPr>
      <w:r>
        <w:rPr>
          <w:rFonts w:ascii="Times New Roman" w:eastAsia="Times New Roman" w:hAnsi="Times New Roman"/>
          <w:sz w:val="24"/>
        </w:rPr>
        <w:t>C. M. Bishop, Pattern Recognition and Machine Learning, Springer Science Business Media, LLC: 2006.</w:t>
      </w:r>
    </w:p>
    <w:p w:rsidR="004B3598" w:rsidRDefault="004B3598" w:rsidP="004B3598">
      <w:pPr>
        <w:spacing w:line="2" w:lineRule="exact"/>
        <w:rPr>
          <w:rFonts w:ascii="Times New Roman" w:eastAsia="Times New Roman" w:hAnsi="Times New Roman"/>
          <w:sz w:val="24"/>
        </w:rPr>
      </w:pPr>
    </w:p>
    <w:p w:rsidR="004B3598" w:rsidRDefault="004B3598" w:rsidP="00C6364D">
      <w:pPr>
        <w:numPr>
          <w:ilvl w:val="0"/>
          <w:numId w:val="9"/>
        </w:numPr>
        <w:tabs>
          <w:tab w:val="left" w:pos="248"/>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R. O. Duda, P. E. Hart, and D. G. Stork, Pattern classification 2nd, (Wiley Interscience: 2001).</w:t>
      </w:r>
    </w:p>
    <w:p w:rsidR="004B3598" w:rsidRDefault="004B3598" w:rsidP="00C6364D">
      <w:pPr>
        <w:numPr>
          <w:ilvl w:val="0"/>
          <w:numId w:val="9"/>
        </w:numPr>
        <w:tabs>
          <w:tab w:val="left" w:pos="248"/>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S. Theodoridis, K. Koutroumbas, Pattern Recognition, 4th Edition</w:t>
      </w:r>
    </w:p>
    <w:p w:rsidR="004B3598" w:rsidRDefault="004B3598" w:rsidP="00C6364D">
      <w:pPr>
        <w:numPr>
          <w:ilvl w:val="0"/>
          <w:numId w:val="9"/>
        </w:numPr>
        <w:tabs>
          <w:tab w:val="left" w:pos="248"/>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J. Han, M. Kamber, J. Pei, Data Mining: Concepts and Techniques</w:t>
      </w:r>
    </w:p>
    <w:p w:rsidR="004B3598" w:rsidRDefault="004B3598" w:rsidP="00C6364D">
      <w:pPr>
        <w:numPr>
          <w:ilvl w:val="0"/>
          <w:numId w:val="9"/>
        </w:numPr>
        <w:tabs>
          <w:tab w:val="left" w:pos="248"/>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D. T. Larose, C. D. Larose, Discovering Knowledge in Data: An Introduction to Data Mining</w:t>
      </w:r>
    </w:p>
    <w:p w:rsidR="004B3598" w:rsidRDefault="004B3598" w:rsidP="00C6364D">
      <w:pPr>
        <w:numPr>
          <w:ilvl w:val="0"/>
          <w:numId w:val="9"/>
        </w:numPr>
        <w:tabs>
          <w:tab w:val="left" w:pos="248"/>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G. Dougherty, Pattern Recognition and Classification an Introduction.</w:t>
      </w:r>
    </w:p>
    <w:p w:rsidR="004B3598" w:rsidRDefault="004B3598" w:rsidP="004B3598">
      <w:pPr>
        <w:spacing w:line="12" w:lineRule="exact"/>
        <w:rPr>
          <w:rFonts w:ascii="Times New Roman" w:eastAsia="Times New Roman" w:hAnsi="Times New Roman"/>
          <w:sz w:val="24"/>
        </w:rPr>
      </w:pPr>
    </w:p>
    <w:p w:rsidR="004B3598" w:rsidRDefault="004B3598" w:rsidP="00C6364D">
      <w:pPr>
        <w:numPr>
          <w:ilvl w:val="0"/>
          <w:numId w:val="9"/>
        </w:numPr>
        <w:tabs>
          <w:tab w:val="left" w:pos="262"/>
        </w:tabs>
        <w:spacing w:after="0" w:line="234" w:lineRule="auto"/>
        <w:ind w:left="720" w:hanging="360"/>
        <w:jc w:val="both"/>
        <w:rPr>
          <w:rFonts w:ascii="Times New Roman" w:eastAsia="Times New Roman" w:hAnsi="Times New Roman"/>
          <w:sz w:val="24"/>
        </w:rPr>
      </w:pPr>
      <w:r>
        <w:rPr>
          <w:rFonts w:ascii="Times New Roman" w:eastAsia="Times New Roman" w:hAnsi="Times New Roman"/>
          <w:sz w:val="24"/>
        </w:rPr>
        <w:t>B. Kovalerchuk, E. Vityaev, Data Mining in Finance: Advances in Relational and Hybrid Methods (The Springer International Series in Engineering and Computer Science)</w:t>
      </w:r>
    </w:p>
    <w:p w:rsidR="004B3598" w:rsidRDefault="004B3598" w:rsidP="004B3598">
      <w:pPr>
        <w:spacing w:line="1" w:lineRule="exact"/>
        <w:rPr>
          <w:rFonts w:ascii="Times New Roman" w:eastAsia="Times New Roman" w:hAnsi="Times New Roman"/>
          <w:sz w:val="24"/>
        </w:rPr>
      </w:pPr>
    </w:p>
    <w:p w:rsidR="004B3598" w:rsidRDefault="004B3598" w:rsidP="00C6364D">
      <w:pPr>
        <w:numPr>
          <w:ilvl w:val="0"/>
          <w:numId w:val="9"/>
        </w:numPr>
        <w:tabs>
          <w:tab w:val="left" w:pos="248"/>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S. Chakrabarti, Data mining know it all</w:t>
      </w:r>
    </w:p>
    <w:p w:rsidR="004B3598" w:rsidRDefault="004B3598" w:rsidP="004B3598">
      <w:pPr>
        <w:spacing w:line="281" w:lineRule="exact"/>
        <w:rPr>
          <w:rFonts w:ascii="Times New Roman" w:eastAsia="Times New Roman" w:hAnsi="Times New Roman"/>
        </w:rPr>
      </w:pPr>
    </w:p>
    <w:p w:rsidR="004B3598" w:rsidRDefault="004B3598" w:rsidP="004B3598">
      <w:pPr>
        <w:spacing w:line="0" w:lineRule="atLeast"/>
        <w:ind w:left="8"/>
        <w:rPr>
          <w:rFonts w:ascii="Times New Roman" w:eastAsia="Times New Roman" w:hAnsi="Times New Roman"/>
          <w:b/>
          <w:sz w:val="24"/>
          <w:u w:val="single"/>
        </w:rPr>
      </w:pPr>
      <w:r>
        <w:rPr>
          <w:rFonts w:ascii="Times New Roman" w:eastAsia="Times New Roman" w:hAnsi="Times New Roman"/>
          <w:b/>
          <w:sz w:val="24"/>
          <w:u w:val="single"/>
        </w:rPr>
        <w:t>Projects</w:t>
      </w:r>
    </w:p>
    <w:p w:rsidR="004B3598" w:rsidRDefault="004B3598" w:rsidP="004B3598">
      <w:pPr>
        <w:spacing w:line="7" w:lineRule="exact"/>
        <w:rPr>
          <w:rFonts w:ascii="Times New Roman" w:eastAsia="Times New Roman" w:hAnsi="Times New Roman"/>
        </w:rPr>
      </w:pPr>
    </w:p>
    <w:p w:rsidR="004B3598" w:rsidRDefault="004B3598" w:rsidP="004B3598">
      <w:pPr>
        <w:spacing w:line="234" w:lineRule="auto"/>
        <w:ind w:left="8"/>
        <w:rPr>
          <w:rFonts w:ascii="Times New Roman" w:eastAsia="Times New Roman" w:hAnsi="Times New Roman"/>
          <w:sz w:val="24"/>
        </w:rPr>
      </w:pPr>
      <w:r>
        <w:rPr>
          <w:rFonts w:ascii="Times New Roman" w:eastAsia="Times New Roman" w:hAnsi="Times New Roman"/>
          <w:sz w:val="24"/>
        </w:rPr>
        <w:t>Students bring their own ideas to projects, or instructor assign projects. Some previous examples are as follows:</w:t>
      </w:r>
    </w:p>
    <w:p w:rsidR="004B3598" w:rsidRDefault="004B3598" w:rsidP="004B3598">
      <w:pPr>
        <w:spacing w:line="2" w:lineRule="exact"/>
        <w:rPr>
          <w:rFonts w:ascii="Times New Roman" w:eastAsia="Times New Roman" w:hAnsi="Times New Roman"/>
        </w:rPr>
      </w:pPr>
    </w:p>
    <w:p w:rsidR="004B3598" w:rsidRDefault="004B3598" w:rsidP="00C6364D">
      <w:pPr>
        <w:numPr>
          <w:ilvl w:val="0"/>
          <w:numId w:val="10"/>
        </w:numPr>
        <w:tabs>
          <w:tab w:val="left" w:pos="728"/>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Real-time Risk Management System</w:t>
      </w:r>
    </w:p>
    <w:p w:rsidR="004B3598" w:rsidRDefault="004B3598" w:rsidP="00C6364D">
      <w:pPr>
        <w:numPr>
          <w:ilvl w:val="0"/>
          <w:numId w:val="10"/>
        </w:numPr>
        <w:tabs>
          <w:tab w:val="left" w:pos="728"/>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Algorithmic trading system</w:t>
      </w:r>
    </w:p>
    <w:p w:rsidR="004B3598" w:rsidRDefault="004B3598" w:rsidP="00C6364D">
      <w:pPr>
        <w:numPr>
          <w:ilvl w:val="0"/>
          <w:numId w:val="10"/>
        </w:numPr>
        <w:tabs>
          <w:tab w:val="left" w:pos="728"/>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Job matching system</w:t>
      </w:r>
    </w:p>
    <w:p w:rsidR="004B3598" w:rsidRDefault="004B3598" w:rsidP="00C6364D">
      <w:pPr>
        <w:numPr>
          <w:ilvl w:val="0"/>
          <w:numId w:val="10"/>
        </w:numPr>
        <w:tabs>
          <w:tab w:val="left" w:pos="728"/>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Job recommendation system</w:t>
      </w:r>
    </w:p>
    <w:p w:rsidR="004B3598" w:rsidRDefault="004B3598" w:rsidP="00C6364D">
      <w:pPr>
        <w:numPr>
          <w:ilvl w:val="0"/>
          <w:numId w:val="10"/>
        </w:numPr>
        <w:tabs>
          <w:tab w:val="left" w:pos="728"/>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Lending Club loan approval classification</w:t>
      </w:r>
    </w:p>
    <w:p w:rsidR="004B3598" w:rsidRDefault="004B3598" w:rsidP="00C6364D">
      <w:pPr>
        <w:numPr>
          <w:ilvl w:val="0"/>
          <w:numId w:val="10"/>
        </w:numPr>
        <w:tabs>
          <w:tab w:val="left" w:pos="728"/>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Lending Club fund prediction</w:t>
      </w:r>
    </w:p>
    <w:p w:rsidR="004B3598" w:rsidRDefault="004B3598" w:rsidP="004B3598">
      <w:pPr>
        <w:spacing w:line="281" w:lineRule="exact"/>
        <w:rPr>
          <w:rFonts w:ascii="Times New Roman" w:eastAsia="Times New Roman" w:hAnsi="Times New Roman"/>
        </w:rPr>
      </w:pPr>
    </w:p>
    <w:p w:rsidR="004B3598" w:rsidRDefault="004B3598" w:rsidP="004B3598">
      <w:pPr>
        <w:spacing w:line="0" w:lineRule="atLeast"/>
        <w:ind w:left="8"/>
        <w:rPr>
          <w:rFonts w:ascii="Times New Roman" w:eastAsia="Times New Roman" w:hAnsi="Times New Roman"/>
          <w:b/>
          <w:sz w:val="24"/>
          <w:u w:val="single"/>
        </w:rPr>
      </w:pPr>
      <w:r>
        <w:rPr>
          <w:rFonts w:ascii="Times New Roman" w:eastAsia="Times New Roman" w:hAnsi="Times New Roman"/>
          <w:b/>
          <w:sz w:val="24"/>
          <w:u w:val="single"/>
        </w:rPr>
        <w:t>Assignments</w:t>
      </w:r>
    </w:p>
    <w:p w:rsidR="004B3598" w:rsidRDefault="004B3598" w:rsidP="004B3598">
      <w:pPr>
        <w:spacing w:line="7" w:lineRule="exact"/>
        <w:rPr>
          <w:rFonts w:ascii="Times New Roman" w:eastAsia="Times New Roman" w:hAnsi="Times New Roman"/>
        </w:rPr>
      </w:pPr>
    </w:p>
    <w:p w:rsidR="004B3598" w:rsidRDefault="004B3598" w:rsidP="004B3598">
      <w:pPr>
        <w:spacing w:line="234" w:lineRule="auto"/>
        <w:ind w:left="8"/>
        <w:rPr>
          <w:rFonts w:ascii="Times New Roman" w:eastAsia="Times New Roman" w:hAnsi="Times New Roman"/>
          <w:sz w:val="24"/>
        </w:rPr>
      </w:pPr>
      <w:r>
        <w:rPr>
          <w:rFonts w:ascii="Times New Roman" w:eastAsia="Times New Roman" w:hAnsi="Times New Roman"/>
          <w:sz w:val="24"/>
        </w:rPr>
        <w:lastRenderedPageBreak/>
        <w:t>Assignments are based on sample applications given to students with data from Yahoo! Finance API, financial statement from Yahoo! Finance, Google Finance API, Twitter API, etc., including</w:t>
      </w:r>
    </w:p>
    <w:p w:rsidR="004B3598" w:rsidRDefault="004B3598" w:rsidP="004B3598">
      <w:pPr>
        <w:spacing w:line="2" w:lineRule="exact"/>
        <w:rPr>
          <w:rFonts w:ascii="Times New Roman" w:eastAsia="Times New Roman" w:hAnsi="Times New Roman"/>
        </w:rPr>
      </w:pPr>
    </w:p>
    <w:p w:rsidR="004B3598" w:rsidRDefault="004B3598" w:rsidP="00C6364D">
      <w:pPr>
        <w:numPr>
          <w:ilvl w:val="0"/>
          <w:numId w:val="11"/>
        </w:numPr>
        <w:tabs>
          <w:tab w:val="left" w:pos="368"/>
        </w:tabs>
        <w:spacing w:after="0" w:line="0" w:lineRule="atLeast"/>
        <w:ind w:left="810" w:hanging="360"/>
        <w:jc w:val="both"/>
        <w:rPr>
          <w:rFonts w:ascii="Times New Roman" w:eastAsia="Times New Roman" w:hAnsi="Times New Roman"/>
          <w:sz w:val="24"/>
        </w:rPr>
      </w:pPr>
      <w:r>
        <w:rPr>
          <w:rFonts w:ascii="Times New Roman" w:eastAsia="Times New Roman" w:hAnsi="Times New Roman"/>
          <w:sz w:val="24"/>
        </w:rPr>
        <w:t>Prediction for</w:t>
      </w:r>
    </w:p>
    <w:p w:rsidR="004B3598" w:rsidRDefault="004B3598" w:rsidP="00C6364D">
      <w:pPr>
        <w:numPr>
          <w:ilvl w:val="1"/>
          <w:numId w:val="12"/>
        </w:numPr>
        <w:tabs>
          <w:tab w:val="left" w:pos="1088"/>
        </w:tabs>
        <w:spacing w:after="0" w:line="224" w:lineRule="auto"/>
        <w:ind w:left="1440" w:firstLine="1080"/>
        <w:jc w:val="both"/>
        <w:rPr>
          <w:rFonts w:ascii="Courier New" w:eastAsia="Courier New" w:hAnsi="Courier New"/>
          <w:sz w:val="24"/>
        </w:rPr>
      </w:pPr>
      <w:r>
        <w:rPr>
          <w:rFonts w:ascii="Times New Roman" w:eastAsia="Times New Roman" w:hAnsi="Times New Roman"/>
          <w:sz w:val="24"/>
        </w:rPr>
        <w:t>stock market indices</w:t>
      </w:r>
    </w:p>
    <w:p w:rsidR="004B3598" w:rsidRDefault="004B3598" w:rsidP="00C6364D">
      <w:pPr>
        <w:numPr>
          <w:ilvl w:val="1"/>
          <w:numId w:val="13"/>
        </w:numPr>
        <w:tabs>
          <w:tab w:val="left" w:pos="1088"/>
        </w:tabs>
        <w:spacing w:after="0" w:line="223" w:lineRule="auto"/>
        <w:ind w:left="1440" w:firstLine="1080"/>
        <w:jc w:val="both"/>
        <w:rPr>
          <w:rFonts w:ascii="Courier New" w:eastAsia="Courier New" w:hAnsi="Courier New"/>
          <w:sz w:val="24"/>
        </w:rPr>
      </w:pPr>
      <w:r>
        <w:rPr>
          <w:rFonts w:ascii="Times New Roman" w:eastAsia="Times New Roman" w:hAnsi="Times New Roman"/>
          <w:sz w:val="24"/>
        </w:rPr>
        <w:t>stock return prediction</w:t>
      </w:r>
    </w:p>
    <w:p w:rsidR="004B3598" w:rsidRDefault="004B3598" w:rsidP="00C6364D">
      <w:pPr>
        <w:numPr>
          <w:ilvl w:val="1"/>
          <w:numId w:val="14"/>
        </w:numPr>
        <w:tabs>
          <w:tab w:val="left" w:pos="1088"/>
        </w:tabs>
        <w:spacing w:after="0" w:line="223" w:lineRule="auto"/>
        <w:ind w:left="1088" w:hanging="368"/>
        <w:jc w:val="both"/>
        <w:rPr>
          <w:rFonts w:ascii="Courier New" w:eastAsia="Courier New" w:hAnsi="Courier New"/>
          <w:sz w:val="24"/>
        </w:rPr>
      </w:pPr>
      <w:r>
        <w:rPr>
          <w:rFonts w:ascii="Times New Roman" w:eastAsia="Times New Roman" w:hAnsi="Times New Roman"/>
          <w:sz w:val="24"/>
        </w:rPr>
        <w:t>bankruptcy</w:t>
      </w:r>
    </w:p>
    <w:p w:rsidR="004B3598" w:rsidRDefault="004B3598" w:rsidP="00C6364D">
      <w:pPr>
        <w:numPr>
          <w:ilvl w:val="1"/>
          <w:numId w:val="15"/>
        </w:numPr>
        <w:tabs>
          <w:tab w:val="left" w:pos="1088"/>
        </w:tabs>
        <w:spacing w:after="0" w:line="223" w:lineRule="auto"/>
        <w:ind w:left="1088" w:hanging="368"/>
        <w:jc w:val="both"/>
        <w:rPr>
          <w:rFonts w:ascii="Courier New" w:eastAsia="Courier New" w:hAnsi="Courier New"/>
          <w:sz w:val="24"/>
        </w:rPr>
      </w:pPr>
      <w:r>
        <w:rPr>
          <w:rFonts w:ascii="Times New Roman" w:eastAsia="Times New Roman" w:hAnsi="Times New Roman"/>
          <w:sz w:val="24"/>
        </w:rPr>
        <w:t>business credit risk</w:t>
      </w:r>
    </w:p>
    <w:p w:rsidR="004B3598" w:rsidRDefault="004B3598" w:rsidP="00C6364D">
      <w:pPr>
        <w:numPr>
          <w:ilvl w:val="1"/>
          <w:numId w:val="16"/>
        </w:numPr>
        <w:tabs>
          <w:tab w:val="left" w:pos="1088"/>
        </w:tabs>
        <w:spacing w:after="0" w:line="223" w:lineRule="auto"/>
        <w:ind w:left="1088" w:hanging="368"/>
        <w:jc w:val="both"/>
        <w:rPr>
          <w:rFonts w:ascii="Courier New" w:eastAsia="Courier New" w:hAnsi="Courier New"/>
          <w:sz w:val="24"/>
        </w:rPr>
      </w:pPr>
      <w:r>
        <w:rPr>
          <w:rFonts w:ascii="Times New Roman" w:eastAsia="Times New Roman" w:hAnsi="Times New Roman"/>
          <w:sz w:val="24"/>
        </w:rPr>
        <w:t>personal credit risk</w:t>
      </w:r>
    </w:p>
    <w:p w:rsidR="004B3598" w:rsidRDefault="004B3598" w:rsidP="004B3598">
      <w:pPr>
        <w:spacing w:line="276" w:lineRule="exact"/>
        <w:rPr>
          <w:rFonts w:ascii="Courier New" w:eastAsia="Courier New" w:hAnsi="Courier New"/>
          <w:sz w:val="24"/>
        </w:rPr>
      </w:pPr>
    </w:p>
    <w:p w:rsidR="004B3598" w:rsidRDefault="004B3598" w:rsidP="00C6364D">
      <w:pPr>
        <w:numPr>
          <w:ilvl w:val="0"/>
          <w:numId w:val="16"/>
        </w:numPr>
        <w:tabs>
          <w:tab w:val="left" w:pos="368"/>
        </w:tabs>
        <w:spacing w:after="0" w:line="0" w:lineRule="atLeast"/>
        <w:ind w:left="368" w:hanging="368"/>
        <w:jc w:val="both"/>
        <w:rPr>
          <w:rFonts w:ascii="Times New Roman" w:eastAsia="Times New Roman" w:hAnsi="Times New Roman"/>
          <w:sz w:val="24"/>
        </w:rPr>
      </w:pPr>
      <w:r>
        <w:rPr>
          <w:rFonts w:ascii="Times New Roman" w:eastAsia="Times New Roman" w:hAnsi="Times New Roman"/>
          <w:sz w:val="24"/>
        </w:rPr>
        <w:t>Associative rules mining for</w:t>
      </w:r>
    </w:p>
    <w:p w:rsidR="004B3598" w:rsidRDefault="004B3598" w:rsidP="00C6364D">
      <w:pPr>
        <w:numPr>
          <w:ilvl w:val="1"/>
          <w:numId w:val="16"/>
        </w:numPr>
        <w:tabs>
          <w:tab w:val="left" w:pos="1088"/>
        </w:tabs>
        <w:spacing w:after="0" w:line="223" w:lineRule="auto"/>
        <w:ind w:left="1088" w:hanging="368"/>
        <w:jc w:val="both"/>
        <w:rPr>
          <w:rFonts w:ascii="Courier New" w:eastAsia="Courier New" w:hAnsi="Courier New"/>
          <w:sz w:val="24"/>
        </w:rPr>
      </w:pPr>
      <w:r>
        <w:rPr>
          <w:rFonts w:ascii="Times New Roman" w:eastAsia="Times New Roman" w:hAnsi="Times New Roman"/>
          <w:sz w:val="24"/>
        </w:rPr>
        <w:t>stock movements</w:t>
      </w:r>
    </w:p>
    <w:p w:rsidR="004B3598" w:rsidRDefault="004B3598" w:rsidP="004B3598">
      <w:pPr>
        <w:spacing w:line="276" w:lineRule="exact"/>
        <w:rPr>
          <w:rFonts w:ascii="Courier New" w:eastAsia="Courier New" w:hAnsi="Courier New"/>
          <w:sz w:val="24"/>
        </w:rPr>
      </w:pPr>
    </w:p>
    <w:p w:rsidR="004B3598" w:rsidRDefault="004B3598" w:rsidP="00C6364D">
      <w:pPr>
        <w:numPr>
          <w:ilvl w:val="0"/>
          <w:numId w:val="16"/>
        </w:numPr>
        <w:tabs>
          <w:tab w:val="left" w:pos="368"/>
        </w:tabs>
        <w:spacing w:after="0" w:line="0" w:lineRule="atLeast"/>
        <w:ind w:left="368" w:hanging="368"/>
        <w:jc w:val="both"/>
        <w:rPr>
          <w:rFonts w:ascii="Times New Roman" w:eastAsia="Times New Roman" w:hAnsi="Times New Roman"/>
          <w:sz w:val="24"/>
        </w:rPr>
      </w:pPr>
      <w:r>
        <w:rPr>
          <w:rFonts w:ascii="Times New Roman" w:eastAsia="Times New Roman" w:hAnsi="Times New Roman"/>
          <w:sz w:val="24"/>
        </w:rPr>
        <w:t>Clustering analysis for</w:t>
      </w:r>
    </w:p>
    <w:p w:rsidR="004B3598" w:rsidRDefault="004B3598" w:rsidP="00C6364D">
      <w:pPr>
        <w:numPr>
          <w:ilvl w:val="1"/>
          <w:numId w:val="16"/>
        </w:numPr>
        <w:tabs>
          <w:tab w:val="left" w:pos="1088"/>
        </w:tabs>
        <w:spacing w:after="0" w:line="223" w:lineRule="auto"/>
        <w:ind w:left="1088" w:hanging="368"/>
        <w:jc w:val="both"/>
        <w:rPr>
          <w:rFonts w:ascii="Courier New" w:eastAsia="Courier New" w:hAnsi="Courier New"/>
          <w:sz w:val="24"/>
        </w:rPr>
      </w:pPr>
      <w:r>
        <w:rPr>
          <w:rFonts w:ascii="Times New Roman" w:eastAsia="Times New Roman" w:hAnsi="Times New Roman"/>
          <w:sz w:val="24"/>
        </w:rPr>
        <w:t>stock movements</w:t>
      </w:r>
    </w:p>
    <w:p w:rsidR="004B3598" w:rsidRDefault="004B3598" w:rsidP="004B3598">
      <w:pPr>
        <w:spacing w:line="277" w:lineRule="exact"/>
        <w:rPr>
          <w:rFonts w:ascii="Times New Roman" w:eastAsia="Times New Roman" w:hAnsi="Times New Roman"/>
        </w:rPr>
      </w:pPr>
    </w:p>
    <w:p w:rsidR="004B3598" w:rsidRDefault="004B3598" w:rsidP="004B3598">
      <w:pPr>
        <w:spacing w:line="0" w:lineRule="atLeast"/>
        <w:ind w:left="8"/>
        <w:rPr>
          <w:rFonts w:ascii="Times New Roman" w:eastAsia="Times New Roman" w:hAnsi="Times New Roman"/>
          <w:sz w:val="24"/>
        </w:rPr>
      </w:pPr>
      <w:r>
        <w:rPr>
          <w:rFonts w:ascii="Times New Roman" w:eastAsia="Times New Roman" w:hAnsi="Times New Roman"/>
          <w:sz w:val="24"/>
        </w:rPr>
        <w:t>Others using existing available datasets such as:</w:t>
      </w:r>
    </w:p>
    <w:p w:rsidR="004B3598" w:rsidRDefault="004B3598" w:rsidP="00C6364D">
      <w:pPr>
        <w:numPr>
          <w:ilvl w:val="0"/>
          <w:numId w:val="17"/>
        </w:numPr>
        <w:tabs>
          <w:tab w:val="left" w:pos="728"/>
        </w:tabs>
        <w:spacing w:after="0" w:line="0" w:lineRule="atLeast"/>
        <w:ind w:left="728" w:hanging="368"/>
        <w:jc w:val="both"/>
        <w:rPr>
          <w:rFonts w:ascii="Times New Roman" w:eastAsia="Times New Roman" w:hAnsi="Times New Roman"/>
          <w:sz w:val="24"/>
        </w:rPr>
      </w:pPr>
      <w:r>
        <w:rPr>
          <w:rFonts w:ascii="Times New Roman" w:eastAsia="Times New Roman" w:hAnsi="Times New Roman"/>
          <w:sz w:val="24"/>
        </w:rPr>
        <w:t>Credit history, personal data, employment, etc.</w:t>
      </w:r>
    </w:p>
    <w:p w:rsidR="004B3598" w:rsidRDefault="004B3598" w:rsidP="00C6364D">
      <w:pPr>
        <w:numPr>
          <w:ilvl w:val="0"/>
          <w:numId w:val="17"/>
        </w:numPr>
        <w:tabs>
          <w:tab w:val="left" w:pos="728"/>
        </w:tabs>
        <w:spacing w:after="0" w:line="0" w:lineRule="atLeast"/>
        <w:ind w:left="728" w:hanging="368"/>
        <w:jc w:val="both"/>
        <w:rPr>
          <w:rFonts w:ascii="Times New Roman" w:eastAsia="Times New Roman" w:hAnsi="Times New Roman"/>
          <w:sz w:val="24"/>
        </w:rPr>
      </w:pPr>
      <w:r>
        <w:rPr>
          <w:rFonts w:ascii="Times New Roman" w:eastAsia="Times New Roman" w:hAnsi="Times New Roman"/>
          <w:sz w:val="24"/>
        </w:rPr>
        <w:t>Credit card approvals</w:t>
      </w:r>
    </w:p>
    <w:p w:rsidR="004B3598" w:rsidRDefault="004B3598" w:rsidP="00C6364D">
      <w:pPr>
        <w:numPr>
          <w:ilvl w:val="0"/>
          <w:numId w:val="17"/>
        </w:numPr>
        <w:tabs>
          <w:tab w:val="left" w:pos="728"/>
        </w:tabs>
        <w:spacing w:after="0" w:line="0" w:lineRule="atLeast"/>
        <w:ind w:left="728" w:hanging="368"/>
        <w:jc w:val="both"/>
        <w:rPr>
          <w:rFonts w:ascii="Times New Roman" w:eastAsia="Times New Roman" w:hAnsi="Times New Roman"/>
          <w:sz w:val="24"/>
        </w:rPr>
      </w:pPr>
      <w:r>
        <w:rPr>
          <w:rFonts w:ascii="Times New Roman" w:eastAsia="Times New Roman" w:hAnsi="Times New Roman"/>
          <w:sz w:val="24"/>
        </w:rPr>
        <w:t>Insurance policy purchases</w:t>
      </w:r>
    </w:p>
    <w:p w:rsidR="004B3598" w:rsidRDefault="004B3598" w:rsidP="00C6364D">
      <w:pPr>
        <w:numPr>
          <w:ilvl w:val="0"/>
          <w:numId w:val="17"/>
        </w:numPr>
        <w:tabs>
          <w:tab w:val="left" w:pos="728"/>
        </w:tabs>
        <w:spacing w:after="0" w:line="0" w:lineRule="atLeast"/>
        <w:ind w:left="728" w:hanging="368"/>
        <w:jc w:val="both"/>
        <w:rPr>
          <w:rFonts w:ascii="Times New Roman" w:eastAsia="Times New Roman" w:hAnsi="Times New Roman"/>
          <w:sz w:val="24"/>
        </w:rPr>
      </w:pPr>
      <w:r>
        <w:rPr>
          <w:rFonts w:ascii="Times New Roman" w:eastAsia="Times New Roman" w:hAnsi="Times New Roman"/>
          <w:sz w:val="24"/>
        </w:rPr>
        <w:t>Customer loyalty</w:t>
      </w:r>
    </w:p>
    <w:p w:rsidR="004B3598" w:rsidRDefault="004B3598" w:rsidP="00C6364D">
      <w:pPr>
        <w:numPr>
          <w:ilvl w:val="0"/>
          <w:numId w:val="17"/>
        </w:numPr>
        <w:tabs>
          <w:tab w:val="left" w:pos="728"/>
        </w:tabs>
        <w:spacing w:after="0" w:line="0" w:lineRule="atLeast"/>
        <w:ind w:left="728" w:hanging="368"/>
        <w:jc w:val="both"/>
        <w:rPr>
          <w:rFonts w:ascii="Times New Roman" w:eastAsia="Times New Roman" w:hAnsi="Times New Roman"/>
          <w:sz w:val="24"/>
        </w:rPr>
      </w:pPr>
      <w:r>
        <w:rPr>
          <w:rFonts w:ascii="Times New Roman" w:eastAsia="Times New Roman" w:hAnsi="Times New Roman"/>
          <w:sz w:val="24"/>
        </w:rPr>
        <w:t>Supermarket transactions</w:t>
      </w:r>
    </w:p>
    <w:p w:rsidR="004B3598" w:rsidRDefault="004B3598" w:rsidP="004B3598">
      <w:pPr>
        <w:spacing w:line="276" w:lineRule="exact"/>
        <w:rPr>
          <w:rFonts w:ascii="Times New Roman" w:eastAsia="Times New Roman" w:hAnsi="Times New Roman"/>
        </w:rPr>
      </w:pPr>
    </w:p>
    <w:p w:rsidR="004B3598" w:rsidRDefault="004B3598" w:rsidP="004B3598">
      <w:pPr>
        <w:spacing w:line="0" w:lineRule="atLeast"/>
        <w:ind w:left="8"/>
        <w:rPr>
          <w:rFonts w:ascii="Times New Roman" w:eastAsia="Times New Roman" w:hAnsi="Times New Roman"/>
          <w:sz w:val="24"/>
        </w:rPr>
      </w:pPr>
      <w:r>
        <w:rPr>
          <w:rFonts w:ascii="Times New Roman" w:eastAsia="Times New Roman" w:hAnsi="Times New Roman"/>
          <w:sz w:val="24"/>
        </w:rPr>
        <w:t>Third party platforms may be used in basic programming assignments.</w:t>
      </w:r>
    </w:p>
    <w:p w:rsidR="004B3598" w:rsidRDefault="004B3598" w:rsidP="004B3598">
      <w:pPr>
        <w:spacing w:line="0" w:lineRule="atLeast"/>
        <w:ind w:left="8"/>
        <w:rPr>
          <w:rFonts w:ascii="Times New Roman" w:eastAsia="Times New Roman" w:hAnsi="Times New Roman"/>
          <w:sz w:val="24"/>
        </w:rPr>
        <w:sectPr w:rsidR="004B3598">
          <w:pgSz w:w="12240" w:h="15840"/>
          <w:pgMar w:top="1440" w:right="1160" w:bottom="1440" w:left="1152" w:header="0" w:footer="0" w:gutter="0"/>
          <w:cols w:space="0" w:equalWidth="0">
            <w:col w:w="9928"/>
          </w:cols>
          <w:docGrid w:linePitch="360"/>
        </w:sectPr>
      </w:pPr>
    </w:p>
    <w:p w:rsidR="004B3598" w:rsidRDefault="004B3598" w:rsidP="004B3598">
      <w:pPr>
        <w:spacing w:line="0" w:lineRule="atLeast"/>
        <w:rPr>
          <w:rFonts w:ascii="Times New Roman" w:eastAsia="Times New Roman" w:hAnsi="Times New Roman"/>
          <w:sz w:val="24"/>
        </w:rPr>
      </w:pPr>
      <w:bookmarkStart w:id="4" w:name="page3"/>
      <w:bookmarkEnd w:id="4"/>
      <w:r>
        <w:rPr>
          <w:rFonts w:ascii="Times New Roman" w:eastAsia="Times New Roman" w:hAnsi="Times New Roman"/>
          <w:sz w:val="24"/>
        </w:rPr>
        <w:lastRenderedPageBreak/>
        <w:t>Project reports will be posted on the UConn Applied Financial Data Science website.</w:t>
      </w:r>
    </w:p>
    <w:p w:rsidR="004B3598" w:rsidRDefault="004B3598" w:rsidP="004B3598">
      <w:pPr>
        <w:spacing w:line="281" w:lineRule="exact"/>
        <w:rPr>
          <w:rFonts w:ascii="Times New Roman" w:eastAsia="Times New Roman" w:hAnsi="Times New Roman"/>
        </w:rPr>
      </w:pPr>
    </w:p>
    <w:p w:rsidR="004B3598" w:rsidRDefault="004B3598" w:rsidP="004B359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Teaching Materials</w:t>
      </w:r>
    </w:p>
    <w:p w:rsidR="004B3598" w:rsidRDefault="004B3598" w:rsidP="004B3598">
      <w:pPr>
        <w:spacing w:line="7" w:lineRule="exact"/>
        <w:rPr>
          <w:rFonts w:ascii="Times New Roman" w:eastAsia="Times New Roman" w:hAnsi="Times New Roman"/>
        </w:rPr>
      </w:pPr>
    </w:p>
    <w:p w:rsidR="004B3598" w:rsidRDefault="004B3598" w:rsidP="004B3598">
      <w:pPr>
        <w:spacing w:line="234" w:lineRule="auto"/>
        <w:rPr>
          <w:rFonts w:ascii="Times New Roman" w:eastAsia="Times New Roman" w:hAnsi="Times New Roman"/>
          <w:sz w:val="24"/>
        </w:rPr>
      </w:pPr>
      <w:r>
        <w:rPr>
          <w:rFonts w:ascii="Times New Roman" w:eastAsia="Times New Roman" w:hAnsi="Times New Roman"/>
          <w:sz w:val="24"/>
        </w:rPr>
        <w:t>Teaching materials (slides, instruction, code, and data) are posted on HuskyCT at http://huskyct.uconn.edu.</w:t>
      </w:r>
    </w:p>
    <w:p w:rsidR="004B3598" w:rsidRDefault="004B3598" w:rsidP="004B3598">
      <w:pPr>
        <w:spacing w:line="282" w:lineRule="exact"/>
        <w:rPr>
          <w:rFonts w:ascii="Times New Roman" w:eastAsia="Times New Roman" w:hAnsi="Times New Roman"/>
        </w:rPr>
      </w:pPr>
    </w:p>
    <w:p w:rsidR="004B3598" w:rsidRDefault="004B3598" w:rsidP="004B3598">
      <w:pPr>
        <w:spacing w:line="0" w:lineRule="atLeast"/>
        <w:rPr>
          <w:rFonts w:ascii="Times New Roman" w:eastAsia="Times New Roman" w:hAnsi="Times New Roman"/>
          <w:b/>
          <w:sz w:val="24"/>
          <w:u w:val="single"/>
        </w:rPr>
      </w:pPr>
      <w:r>
        <w:rPr>
          <w:rFonts w:ascii="Times New Roman" w:eastAsia="Times New Roman" w:hAnsi="Times New Roman"/>
          <w:b/>
          <w:sz w:val="24"/>
          <w:u w:val="single"/>
        </w:rPr>
        <w:t>Grading</w:t>
      </w:r>
    </w:p>
    <w:p w:rsidR="004B3598" w:rsidRDefault="004B3598" w:rsidP="004B3598">
      <w:pPr>
        <w:spacing w:line="235" w:lineRule="auto"/>
        <w:rPr>
          <w:rFonts w:ascii="Times New Roman" w:eastAsia="Times New Roman" w:hAnsi="Times New Roman"/>
          <w:sz w:val="24"/>
        </w:rPr>
      </w:pPr>
      <w:r>
        <w:rPr>
          <w:rFonts w:ascii="Times New Roman" w:eastAsia="Times New Roman" w:hAnsi="Times New Roman"/>
          <w:sz w:val="24"/>
        </w:rPr>
        <w:t>Your final grade will be based on the following distribution:</w:t>
      </w:r>
    </w:p>
    <w:p w:rsidR="004B3598" w:rsidRDefault="004B3598" w:rsidP="004B3598">
      <w:pPr>
        <w:spacing w:line="1" w:lineRule="exact"/>
        <w:rPr>
          <w:rFonts w:ascii="Times New Roman" w:eastAsia="Times New Roman" w:hAnsi="Times New Roman"/>
        </w:rPr>
      </w:pPr>
    </w:p>
    <w:tbl>
      <w:tblPr>
        <w:tblW w:w="0" w:type="auto"/>
        <w:tblInd w:w="1440" w:type="dxa"/>
        <w:tblLayout w:type="fixed"/>
        <w:tblCellMar>
          <w:left w:w="0" w:type="dxa"/>
          <w:right w:w="0" w:type="dxa"/>
        </w:tblCellMar>
        <w:tblLook w:val="0000" w:firstRow="0" w:lastRow="0" w:firstColumn="0" w:lastColumn="0" w:noHBand="0" w:noVBand="0"/>
      </w:tblPr>
      <w:tblGrid>
        <w:gridCol w:w="2720"/>
        <w:gridCol w:w="1440"/>
      </w:tblGrid>
      <w:tr w:rsidR="004B3598" w:rsidTr="00951097">
        <w:trPr>
          <w:trHeight w:val="276"/>
        </w:trPr>
        <w:tc>
          <w:tcPr>
            <w:tcW w:w="2720" w:type="dxa"/>
            <w:shd w:val="clear" w:color="auto" w:fill="auto"/>
            <w:vAlign w:val="bottom"/>
          </w:tcPr>
          <w:p w:rsidR="004B3598" w:rsidRDefault="004B3598" w:rsidP="00951097">
            <w:pPr>
              <w:spacing w:line="0" w:lineRule="atLeast"/>
              <w:rPr>
                <w:rFonts w:ascii="Times New Roman" w:eastAsia="Times New Roman" w:hAnsi="Times New Roman"/>
                <w:sz w:val="24"/>
              </w:rPr>
            </w:pPr>
            <w:r>
              <w:rPr>
                <w:rFonts w:ascii="Times New Roman" w:eastAsia="Times New Roman" w:hAnsi="Times New Roman"/>
                <w:sz w:val="24"/>
              </w:rPr>
              <w:t>Class participation</w:t>
            </w:r>
          </w:p>
        </w:tc>
        <w:tc>
          <w:tcPr>
            <w:tcW w:w="1440" w:type="dxa"/>
            <w:shd w:val="clear" w:color="auto" w:fill="auto"/>
            <w:vAlign w:val="bottom"/>
          </w:tcPr>
          <w:p w:rsidR="004B3598" w:rsidRDefault="004B3598" w:rsidP="00951097">
            <w:pPr>
              <w:spacing w:line="0" w:lineRule="atLeast"/>
              <w:ind w:left="880"/>
              <w:rPr>
                <w:rFonts w:ascii="Times New Roman" w:eastAsia="Times New Roman" w:hAnsi="Times New Roman"/>
                <w:sz w:val="24"/>
              </w:rPr>
            </w:pPr>
            <w:r>
              <w:rPr>
                <w:rFonts w:ascii="Times New Roman" w:eastAsia="Times New Roman" w:hAnsi="Times New Roman"/>
                <w:sz w:val="24"/>
              </w:rPr>
              <w:t>10%</w:t>
            </w:r>
          </w:p>
        </w:tc>
      </w:tr>
      <w:tr w:rsidR="004B3598" w:rsidTr="00951097">
        <w:trPr>
          <w:trHeight w:val="276"/>
        </w:trPr>
        <w:tc>
          <w:tcPr>
            <w:tcW w:w="2720" w:type="dxa"/>
            <w:shd w:val="clear" w:color="auto" w:fill="auto"/>
            <w:vAlign w:val="bottom"/>
          </w:tcPr>
          <w:p w:rsidR="004B3598" w:rsidRDefault="004B3598" w:rsidP="00951097">
            <w:pPr>
              <w:spacing w:line="0" w:lineRule="atLeast"/>
              <w:rPr>
                <w:rFonts w:ascii="Times New Roman" w:eastAsia="Times New Roman" w:hAnsi="Times New Roman"/>
                <w:sz w:val="24"/>
              </w:rPr>
            </w:pPr>
            <w:r>
              <w:rPr>
                <w:rFonts w:ascii="Times New Roman" w:eastAsia="Times New Roman" w:hAnsi="Times New Roman"/>
                <w:sz w:val="24"/>
              </w:rPr>
              <w:t>Group assignments</w:t>
            </w:r>
          </w:p>
        </w:tc>
        <w:tc>
          <w:tcPr>
            <w:tcW w:w="1440" w:type="dxa"/>
            <w:shd w:val="clear" w:color="auto" w:fill="auto"/>
            <w:vAlign w:val="bottom"/>
          </w:tcPr>
          <w:p w:rsidR="004B3598" w:rsidRDefault="004B3598" w:rsidP="00951097">
            <w:pPr>
              <w:spacing w:line="0" w:lineRule="atLeast"/>
              <w:ind w:left="880"/>
              <w:rPr>
                <w:rFonts w:ascii="Times New Roman" w:eastAsia="Times New Roman" w:hAnsi="Times New Roman"/>
                <w:sz w:val="24"/>
              </w:rPr>
            </w:pPr>
            <w:r>
              <w:rPr>
                <w:rFonts w:ascii="Times New Roman" w:eastAsia="Times New Roman" w:hAnsi="Times New Roman"/>
                <w:sz w:val="24"/>
              </w:rPr>
              <w:t>30%</w:t>
            </w:r>
          </w:p>
        </w:tc>
      </w:tr>
      <w:tr w:rsidR="004B3598" w:rsidTr="00951097">
        <w:trPr>
          <w:trHeight w:val="276"/>
        </w:trPr>
        <w:tc>
          <w:tcPr>
            <w:tcW w:w="2720" w:type="dxa"/>
            <w:shd w:val="clear" w:color="auto" w:fill="auto"/>
            <w:vAlign w:val="bottom"/>
          </w:tcPr>
          <w:p w:rsidR="004B3598" w:rsidRDefault="004B3598" w:rsidP="00951097">
            <w:pPr>
              <w:spacing w:line="0" w:lineRule="atLeast"/>
              <w:rPr>
                <w:rFonts w:ascii="Times New Roman" w:eastAsia="Times New Roman" w:hAnsi="Times New Roman"/>
                <w:sz w:val="24"/>
              </w:rPr>
            </w:pPr>
            <w:r>
              <w:rPr>
                <w:rFonts w:ascii="Times New Roman" w:eastAsia="Times New Roman" w:hAnsi="Times New Roman"/>
                <w:sz w:val="24"/>
              </w:rPr>
              <w:t>Quizzes</w:t>
            </w:r>
          </w:p>
        </w:tc>
        <w:tc>
          <w:tcPr>
            <w:tcW w:w="1440" w:type="dxa"/>
            <w:shd w:val="clear" w:color="auto" w:fill="auto"/>
            <w:vAlign w:val="bottom"/>
          </w:tcPr>
          <w:p w:rsidR="004B3598" w:rsidRDefault="004B3598" w:rsidP="00951097">
            <w:pPr>
              <w:spacing w:line="0" w:lineRule="atLeast"/>
              <w:ind w:left="880"/>
              <w:rPr>
                <w:rFonts w:ascii="Times New Roman" w:eastAsia="Times New Roman" w:hAnsi="Times New Roman"/>
                <w:sz w:val="24"/>
              </w:rPr>
            </w:pPr>
            <w:r>
              <w:rPr>
                <w:rFonts w:ascii="Times New Roman" w:eastAsia="Times New Roman" w:hAnsi="Times New Roman"/>
                <w:sz w:val="24"/>
              </w:rPr>
              <w:t>10%</w:t>
            </w:r>
          </w:p>
        </w:tc>
      </w:tr>
      <w:tr w:rsidR="004B3598" w:rsidTr="00951097">
        <w:trPr>
          <w:trHeight w:val="276"/>
        </w:trPr>
        <w:tc>
          <w:tcPr>
            <w:tcW w:w="2720" w:type="dxa"/>
            <w:shd w:val="clear" w:color="auto" w:fill="auto"/>
            <w:vAlign w:val="bottom"/>
          </w:tcPr>
          <w:p w:rsidR="004B3598" w:rsidRDefault="004B3598" w:rsidP="00951097">
            <w:pPr>
              <w:spacing w:line="0" w:lineRule="atLeast"/>
              <w:rPr>
                <w:rFonts w:ascii="Times New Roman" w:eastAsia="Times New Roman" w:hAnsi="Times New Roman"/>
                <w:sz w:val="24"/>
              </w:rPr>
            </w:pPr>
            <w:r>
              <w:rPr>
                <w:rFonts w:ascii="Times New Roman" w:eastAsia="Times New Roman" w:hAnsi="Times New Roman"/>
                <w:sz w:val="24"/>
              </w:rPr>
              <w:t>Group project</w:t>
            </w:r>
          </w:p>
        </w:tc>
        <w:tc>
          <w:tcPr>
            <w:tcW w:w="1440" w:type="dxa"/>
            <w:shd w:val="clear" w:color="auto" w:fill="auto"/>
            <w:vAlign w:val="bottom"/>
          </w:tcPr>
          <w:p w:rsidR="004B3598" w:rsidRDefault="004B3598" w:rsidP="00951097">
            <w:pPr>
              <w:spacing w:line="0" w:lineRule="atLeast"/>
              <w:ind w:left="880"/>
              <w:rPr>
                <w:rFonts w:ascii="Times New Roman" w:eastAsia="Times New Roman" w:hAnsi="Times New Roman"/>
                <w:sz w:val="24"/>
              </w:rPr>
            </w:pPr>
            <w:r>
              <w:rPr>
                <w:rFonts w:ascii="Times New Roman" w:eastAsia="Times New Roman" w:hAnsi="Times New Roman"/>
                <w:sz w:val="24"/>
              </w:rPr>
              <w:t>50%</w:t>
            </w:r>
          </w:p>
        </w:tc>
      </w:tr>
      <w:tr w:rsidR="004B3598" w:rsidTr="00951097">
        <w:trPr>
          <w:trHeight w:val="276"/>
        </w:trPr>
        <w:tc>
          <w:tcPr>
            <w:tcW w:w="2720" w:type="dxa"/>
            <w:shd w:val="clear" w:color="auto" w:fill="auto"/>
            <w:vAlign w:val="bottom"/>
          </w:tcPr>
          <w:p w:rsidR="004B3598" w:rsidRDefault="004B3598" w:rsidP="00951097">
            <w:pPr>
              <w:spacing w:line="0" w:lineRule="atLeast"/>
              <w:rPr>
                <w:rFonts w:ascii="Times New Roman" w:eastAsia="Times New Roman" w:hAnsi="Times New Roman"/>
                <w:sz w:val="24"/>
              </w:rPr>
            </w:pPr>
          </w:p>
        </w:tc>
        <w:tc>
          <w:tcPr>
            <w:tcW w:w="1440" w:type="dxa"/>
            <w:shd w:val="clear" w:color="auto" w:fill="auto"/>
            <w:vAlign w:val="bottom"/>
          </w:tcPr>
          <w:p w:rsidR="004B3598" w:rsidRDefault="004B3598" w:rsidP="00951097">
            <w:pPr>
              <w:spacing w:line="0" w:lineRule="atLeast"/>
              <w:ind w:left="880"/>
              <w:rPr>
                <w:rFonts w:ascii="Times New Roman" w:eastAsia="Times New Roman" w:hAnsi="Times New Roman"/>
                <w:w w:val="96"/>
                <w:sz w:val="24"/>
              </w:rPr>
            </w:pPr>
            <w:r>
              <w:rPr>
                <w:rFonts w:ascii="Times New Roman" w:eastAsia="Times New Roman" w:hAnsi="Times New Roman"/>
                <w:w w:val="96"/>
                <w:sz w:val="24"/>
              </w:rPr>
              <w:t>-------</w:t>
            </w:r>
          </w:p>
        </w:tc>
      </w:tr>
      <w:tr w:rsidR="004B3598" w:rsidTr="00951097">
        <w:trPr>
          <w:trHeight w:val="277"/>
        </w:trPr>
        <w:tc>
          <w:tcPr>
            <w:tcW w:w="2720" w:type="dxa"/>
            <w:shd w:val="clear" w:color="auto" w:fill="auto"/>
            <w:vAlign w:val="bottom"/>
          </w:tcPr>
          <w:p w:rsidR="004B3598" w:rsidRDefault="004B3598" w:rsidP="00951097">
            <w:pPr>
              <w:spacing w:line="0" w:lineRule="atLeast"/>
              <w:rPr>
                <w:rFonts w:ascii="Times New Roman" w:eastAsia="Times New Roman" w:hAnsi="Times New Roman"/>
                <w:sz w:val="24"/>
              </w:rPr>
            </w:pPr>
          </w:p>
        </w:tc>
        <w:tc>
          <w:tcPr>
            <w:tcW w:w="1440" w:type="dxa"/>
            <w:shd w:val="clear" w:color="auto" w:fill="auto"/>
            <w:vAlign w:val="bottom"/>
          </w:tcPr>
          <w:p w:rsidR="004B3598" w:rsidRDefault="004B3598" w:rsidP="00951097">
            <w:pPr>
              <w:spacing w:line="0" w:lineRule="atLeast"/>
              <w:ind w:left="880"/>
              <w:rPr>
                <w:rFonts w:ascii="Times New Roman" w:eastAsia="Times New Roman" w:hAnsi="Times New Roman"/>
                <w:w w:val="96"/>
                <w:sz w:val="24"/>
              </w:rPr>
            </w:pPr>
            <w:r>
              <w:rPr>
                <w:rFonts w:ascii="Times New Roman" w:eastAsia="Times New Roman" w:hAnsi="Times New Roman"/>
                <w:w w:val="96"/>
                <w:sz w:val="24"/>
              </w:rPr>
              <w:t>100%</w:t>
            </w:r>
          </w:p>
        </w:tc>
      </w:tr>
    </w:tbl>
    <w:p w:rsidR="004B3598" w:rsidRDefault="004B3598" w:rsidP="004B3598">
      <w:pPr>
        <w:spacing w:line="288" w:lineRule="exact"/>
        <w:rPr>
          <w:rFonts w:ascii="Times New Roman" w:eastAsia="Times New Roman" w:hAnsi="Times New Roman"/>
        </w:rPr>
      </w:pPr>
    </w:p>
    <w:p w:rsidR="004B3598" w:rsidRDefault="004B3598" w:rsidP="004B3598">
      <w:pPr>
        <w:spacing w:line="234" w:lineRule="auto"/>
        <w:rPr>
          <w:rFonts w:ascii="Times New Roman" w:eastAsia="Times New Roman" w:hAnsi="Times New Roman"/>
          <w:i/>
          <w:sz w:val="24"/>
        </w:rPr>
      </w:pPr>
      <w:r>
        <w:rPr>
          <w:rFonts w:ascii="Times New Roman" w:eastAsia="Times New Roman" w:hAnsi="Times New Roman"/>
          <w:i/>
          <w:sz w:val="24"/>
        </w:rPr>
        <w:t>Quizzes can be re-worked multiple times according to the instructor. A typical setting is 2 times is set for each quiz.</w:t>
      </w:r>
    </w:p>
    <w:p w:rsidR="004B3598" w:rsidRDefault="004B3598" w:rsidP="004B3598">
      <w:pPr>
        <w:spacing w:line="278" w:lineRule="exact"/>
        <w:rPr>
          <w:rFonts w:ascii="Times New Roman" w:eastAsia="Times New Roman" w:hAnsi="Times New Roman"/>
        </w:rPr>
      </w:pPr>
    </w:p>
    <w:p w:rsidR="004B3598" w:rsidRDefault="004B3598" w:rsidP="004B3598">
      <w:pPr>
        <w:spacing w:line="0" w:lineRule="atLeast"/>
        <w:rPr>
          <w:rFonts w:ascii="Times New Roman" w:eastAsia="Times New Roman" w:hAnsi="Times New Roman"/>
          <w:i/>
          <w:sz w:val="24"/>
        </w:rPr>
      </w:pPr>
      <w:r>
        <w:rPr>
          <w:rFonts w:ascii="Times New Roman" w:eastAsia="Times New Roman" w:hAnsi="Times New Roman"/>
          <w:i/>
          <w:sz w:val="24"/>
        </w:rPr>
        <w:t>Note: The instructor reserves the right to make changes to the syllabus as needed.</w:t>
      </w:r>
    </w:p>
    <w:p w:rsidR="004B3598" w:rsidRDefault="004B3598" w:rsidP="004B3598">
      <w:pPr>
        <w:spacing w:line="0" w:lineRule="atLeast"/>
        <w:rPr>
          <w:rFonts w:ascii="Times New Roman" w:eastAsia="Times New Roman" w:hAnsi="Times New Roman"/>
          <w:i/>
          <w:sz w:val="24"/>
        </w:rPr>
      </w:pPr>
      <w:r>
        <w:rPr>
          <w:rFonts w:ascii="Times New Roman" w:eastAsia="Times New Roman" w:hAnsi="Times New Roman"/>
          <w:i/>
          <w:sz w:val="24"/>
        </w:rPr>
        <w:t>If there is any change, you will be notified in class or by your UConn e-mail address</w:t>
      </w:r>
    </w:p>
    <w:p w:rsidR="00F42536" w:rsidRDefault="00F42536">
      <w:pPr>
        <w:rPr>
          <w:rFonts w:ascii="Times New Roman" w:hAnsi="Times New Roman" w:cs="Times New Roman"/>
          <w:sz w:val="24"/>
          <w:szCs w:val="24"/>
        </w:rPr>
      </w:pPr>
      <w:r>
        <w:rPr>
          <w:rFonts w:ascii="Times New Roman" w:hAnsi="Times New Roman" w:cs="Times New Roman"/>
          <w:sz w:val="24"/>
          <w:szCs w:val="24"/>
        </w:rPr>
        <w:br w:type="page"/>
      </w:r>
    </w:p>
    <w:p w:rsidR="008F4CDF" w:rsidRPr="004B3598" w:rsidRDefault="008F4CDF" w:rsidP="008F4CDF">
      <w:pPr>
        <w:spacing w:after="0" w:line="240" w:lineRule="auto"/>
        <w:rPr>
          <w:rFonts w:ascii="Times New Roman" w:hAnsi="Times New Roman" w:cs="Times New Roman"/>
          <w:b/>
          <w:color w:val="FF0000"/>
          <w:sz w:val="24"/>
          <w:szCs w:val="24"/>
        </w:rPr>
      </w:pPr>
      <w:r w:rsidRPr="004B3598">
        <w:rPr>
          <w:rFonts w:ascii="Times New Roman" w:hAnsi="Times New Roman" w:cs="Times New Roman"/>
          <w:b/>
          <w:sz w:val="24"/>
          <w:szCs w:val="24"/>
        </w:rPr>
        <w:lastRenderedPageBreak/>
        <w:t>2017 – 84</w:t>
      </w:r>
      <w:r w:rsidRPr="004B3598">
        <w:rPr>
          <w:rFonts w:ascii="Times New Roman" w:hAnsi="Times New Roman" w:cs="Times New Roman"/>
          <w:b/>
          <w:sz w:val="24"/>
          <w:szCs w:val="24"/>
        </w:rPr>
        <w:tab/>
        <w:t>ENGL 2605</w:t>
      </w:r>
      <w:r w:rsidRPr="004B3598">
        <w:rPr>
          <w:rFonts w:ascii="Times New Roman" w:hAnsi="Times New Roman" w:cs="Times New Roman"/>
          <w:b/>
          <w:sz w:val="24"/>
          <w:szCs w:val="24"/>
        </w:rPr>
        <w:tab/>
        <w:t xml:space="preserve">Add Course </w:t>
      </w:r>
      <w:r w:rsidRPr="004B3598">
        <w:rPr>
          <w:rFonts w:ascii="Times New Roman" w:hAnsi="Times New Roman" w:cs="Times New Roman"/>
          <w:b/>
          <w:sz w:val="24"/>
          <w:szCs w:val="24"/>
        </w:rPr>
        <w:tab/>
        <w:t xml:space="preserve">(guest: Christopher Vials) </w:t>
      </w:r>
      <w:r w:rsidRPr="004B3598">
        <w:rPr>
          <w:rFonts w:ascii="Times New Roman" w:hAnsi="Times New Roman" w:cs="Times New Roman"/>
          <w:b/>
          <w:color w:val="FF0000"/>
          <w:sz w:val="24"/>
          <w:szCs w:val="24"/>
        </w:rPr>
        <w:t>(G) (S)</w:t>
      </w:r>
    </w:p>
    <w:p w:rsidR="004B3598" w:rsidRDefault="004B3598">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76"/>
        <w:gridCol w:w="8068"/>
      </w:tblGrid>
      <w:tr w:rsidR="009F0A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F0AE9" w:rsidRDefault="009F0AE9"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16-163</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Fairbanks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Capitalism, Literature, and Culture</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In Progress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 &gt; English &gt; Return &gt; English &gt; Return &gt; English &gt; Return &gt; English &gt; Return &gt; English &gt; Return &gt; English &gt; College of Liberal Arts and Sciences</w:t>
            </w:r>
          </w:p>
        </w:tc>
      </w:tr>
    </w:tbl>
    <w:p w:rsidR="009F0AE9" w:rsidRDefault="009F0AE9" w:rsidP="009F0A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9F0A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F0AE9" w:rsidRDefault="009F0AE9" w:rsidP="00951097">
            <w:pPr>
              <w:rPr>
                <w:rFonts w:ascii="Arial" w:hAnsi="Arial" w:cs="Arial"/>
                <w:b/>
                <w:bCs/>
                <w:color w:val="FFFFFF"/>
                <w:sz w:val="18"/>
                <w:szCs w:val="18"/>
              </w:rPr>
            </w:pPr>
            <w:r>
              <w:rPr>
                <w:rFonts w:ascii="Arial" w:hAnsi="Arial" w:cs="Arial"/>
                <w:b/>
                <w:bCs/>
                <w:color w:val="FFFFFF"/>
                <w:sz w:val="18"/>
                <w:szCs w:val="18"/>
              </w:rPr>
              <w:t>COURSE INFO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Add Course</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Neither</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1</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ENGL</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College of Liberal Arts and Sciences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English</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Capitalism, Literature, and Culture</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2605</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bl>
    <w:p w:rsidR="009F0AE9" w:rsidRDefault="009F0AE9" w:rsidP="009F0A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057"/>
      </w:tblGrid>
      <w:tr w:rsidR="009F0A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F0AE9" w:rsidRDefault="009F0AE9" w:rsidP="00951097">
            <w:pPr>
              <w:rPr>
                <w:rFonts w:ascii="Arial" w:hAnsi="Arial" w:cs="Arial"/>
                <w:b/>
                <w:bCs/>
                <w:color w:val="FFFFFF"/>
                <w:sz w:val="18"/>
                <w:szCs w:val="18"/>
              </w:rPr>
            </w:pPr>
            <w:r>
              <w:rPr>
                <w:rFonts w:ascii="Arial" w:hAnsi="Arial" w:cs="Arial"/>
                <w:b/>
                <w:bCs/>
                <w:color w:val="FFFFFF"/>
                <w:sz w:val="18"/>
                <w:szCs w:val="18"/>
              </w:rPr>
              <w:t>CONTACT INFO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ENGLISH</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crv09002</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51097" w:rsidP="00951097">
            <w:pPr>
              <w:rPr>
                <w:rFonts w:ascii="Arial" w:hAnsi="Arial" w:cs="Arial"/>
                <w:sz w:val="15"/>
                <w:szCs w:val="15"/>
              </w:rPr>
            </w:pPr>
            <w:hyperlink r:id="rId911" w:history="1">
              <w:r w:rsidR="009F0AE9">
                <w:rPr>
                  <w:rStyle w:val="Hyperlink"/>
                  <w:rFonts w:ascii="Arial" w:hAnsi="Arial" w:cs="Arial"/>
                  <w:sz w:val="15"/>
                  <w:szCs w:val="15"/>
                </w:rPr>
                <w:t>christopher.vials@uconn.edu</w:t>
              </w:r>
            </w:hyperlink>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Someone else</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lastRenderedPageBreak/>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Fairbanks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Albert</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ahf02001</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b/>
                <w:bCs/>
                <w:sz w:val="15"/>
                <w:szCs w:val="15"/>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+1 860 486 2376</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51097" w:rsidP="00951097">
            <w:pPr>
              <w:rPr>
                <w:rFonts w:ascii="Arial" w:hAnsi="Arial" w:cs="Arial"/>
                <w:sz w:val="15"/>
                <w:szCs w:val="15"/>
              </w:rPr>
            </w:pPr>
            <w:hyperlink r:id="rId912" w:history="1">
              <w:r w:rsidR="009F0AE9">
                <w:rPr>
                  <w:rStyle w:val="Hyperlink"/>
                  <w:rFonts w:ascii="Arial" w:hAnsi="Arial" w:cs="Arial"/>
                  <w:sz w:val="15"/>
                  <w:szCs w:val="15"/>
                </w:rPr>
                <w:t>albert.fairbanks@uconn.edu</w:t>
              </w:r>
            </w:hyperlink>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Yes</w:t>
            </w:r>
          </w:p>
        </w:tc>
      </w:tr>
    </w:tbl>
    <w:p w:rsidR="009F0AE9" w:rsidRDefault="009F0AE9" w:rsidP="009F0A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135"/>
        <w:gridCol w:w="4209"/>
      </w:tblGrid>
      <w:tr w:rsidR="009F0A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F0AE9" w:rsidRDefault="009F0AE9" w:rsidP="00951097">
            <w:pPr>
              <w:rPr>
                <w:rFonts w:ascii="Arial" w:hAnsi="Arial" w:cs="Arial"/>
                <w:b/>
                <w:bCs/>
                <w:color w:val="FFFFFF"/>
                <w:sz w:val="18"/>
                <w:szCs w:val="18"/>
              </w:rPr>
            </w:pPr>
            <w:r>
              <w:rPr>
                <w:rFonts w:ascii="Arial" w:hAnsi="Arial" w:cs="Arial"/>
                <w:b/>
                <w:bCs/>
                <w:color w:val="FFFFFF"/>
                <w:sz w:val="18"/>
                <w:szCs w:val="18"/>
              </w:rPr>
              <w:t>COURSE FEATURES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Spring</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2018</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Yes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Yes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Yes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Area B: Literature</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W</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b/>
                <w:bCs/>
                <w:sz w:val="15"/>
                <w:szCs w:val="15"/>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Yes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b/>
                <w:bCs/>
                <w:sz w:val="15"/>
                <w:szCs w:val="15"/>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1</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lastRenderedPageBreak/>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19</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3</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Lecture, discussion, and in-class activities devoted to writing/composition.</w:t>
            </w:r>
          </w:p>
        </w:tc>
      </w:tr>
    </w:tbl>
    <w:p w:rsidR="009F0AE9" w:rsidRDefault="009F0AE9" w:rsidP="009F0A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913"/>
      </w:tblGrid>
      <w:tr w:rsidR="009F0A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F0AE9" w:rsidRDefault="009F0AE9"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ENGL 1010, 1011, or 2011</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none</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none</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 Consent Required</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 Consent Required</w:t>
            </w:r>
          </w:p>
        </w:tc>
      </w:tr>
    </w:tbl>
    <w:p w:rsidR="009F0AE9" w:rsidRDefault="009F0AE9" w:rsidP="009F0A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9F0A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F0AE9" w:rsidRDefault="009F0AE9" w:rsidP="00951097">
            <w:pPr>
              <w:rPr>
                <w:rFonts w:ascii="Arial" w:hAnsi="Arial" w:cs="Arial"/>
                <w:b/>
                <w:bCs/>
                <w:color w:val="FFFFFF"/>
                <w:sz w:val="18"/>
                <w:szCs w:val="18"/>
              </w:rPr>
            </w:pPr>
            <w:r>
              <w:rPr>
                <w:rFonts w:ascii="Arial" w:hAnsi="Arial" w:cs="Arial"/>
                <w:b/>
                <w:bCs/>
                <w:color w:val="FFFFFF"/>
                <w:sz w:val="18"/>
                <w:szCs w:val="18"/>
              </w:rPr>
              <w:t>GRADING</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Graded</w:t>
            </w:r>
          </w:p>
        </w:tc>
      </w:tr>
    </w:tbl>
    <w:p w:rsidR="009F0AE9" w:rsidRDefault="009F0AE9" w:rsidP="009F0A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11"/>
        <w:gridCol w:w="5733"/>
      </w:tblGrid>
      <w:tr w:rsidR="009F0A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F0AE9" w:rsidRDefault="009F0AE9" w:rsidP="00951097">
            <w:pPr>
              <w:rPr>
                <w:rFonts w:ascii="Arial" w:hAnsi="Arial" w:cs="Arial"/>
                <w:b/>
                <w:bCs/>
                <w:color w:val="FFFFFF"/>
                <w:sz w:val="18"/>
                <w:szCs w:val="18"/>
              </w:rPr>
            </w:pPr>
            <w:r>
              <w:rPr>
                <w:rFonts w:ascii="Arial" w:hAnsi="Arial" w:cs="Arial"/>
                <w:b/>
                <w:bCs/>
                <w:color w:val="FFFFFF"/>
                <w:sz w:val="18"/>
                <w:szCs w:val="18"/>
              </w:rPr>
              <w:t>SPECIAL INSTRUCTIONAL FEATURES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Storrs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I'm not sure if we have English Department faculty willing to teach this course outside of Storrs, but I could be wrong.</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No</w:t>
            </w:r>
          </w:p>
        </w:tc>
      </w:tr>
    </w:tbl>
    <w:p w:rsidR="009F0AE9" w:rsidRDefault="009F0AE9" w:rsidP="009F0A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94"/>
        <w:gridCol w:w="7550"/>
      </w:tblGrid>
      <w:tr w:rsidR="009F0A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F0AE9" w:rsidRDefault="009F0AE9" w:rsidP="00951097">
            <w:pPr>
              <w:rPr>
                <w:rFonts w:ascii="Arial" w:hAnsi="Arial" w:cs="Arial"/>
                <w:b/>
                <w:bCs/>
                <w:color w:val="FFFFFF"/>
                <w:sz w:val="18"/>
                <w:szCs w:val="18"/>
              </w:rPr>
            </w:pPr>
            <w:r>
              <w:rPr>
                <w:rFonts w:ascii="Arial" w:hAnsi="Arial" w:cs="Arial"/>
                <w:b/>
                <w:bCs/>
                <w:color w:val="FFFFFF"/>
                <w:sz w:val="18"/>
                <w:szCs w:val="18"/>
              </w:rPr>
              <w:t>COURSE DETAILS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ENGL 2605: CAPITALISM, LITERATURE, AND CULTURE. Three Credits. Prerequisite: ENGL 1010, 1011, or 2011 How capitalism and its alternatives have been critiqued and defended through literature and other cultural forms.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 xml:space="preserve">Currently, the English Department does not have any courses expressly devoted to the study of social class, political economy, or income inequality in their titles. These subjects which are crucial to the humanities and are of increasing interest to students. As such, it does not 'compete' for students with existing courses in the department. This course is designed to show the importance of literature and culture in studying a socio-economic, socio-political phenomenon such as capitalism, as well as the unique perspective one gleans from such sources (namely, a study of capitalism that foregrounds its dominant and oppositional narratives, values, ideologies, identities, lived experiences, and cultural practices). Using the term 'capitalism' rather than 'class' also helps to build an intersectional approach into the structure of the course, since categories such as race, class, gender are increasingly inseparable in contemporary cultural studies scholarship on political economy. </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 xml:space="preserve">The content of this proposed course overlaps with that of the following existing courses in other departments, in the sense that it covers themes of social class, inequality, or alternatives to capitalism: HIST 3555 (Work and Workers in American Society), HRTS/SOCI 3421 (Class, Power, and Inequality), POLS 3618 (Politics of Inequality), POLS 3406 (Globalization and Political Change), and POLS 3072 (Political Protest and Ideology). Though it intersects with these existing courses, it does not duplicate their content, thus I believe it would complement them. The proposed ENGL 2605 does not have a specific national focus, thus it does not replicate HIST 3555. The courses in SOCI and POLS deploy primarily social science methods, whereas this proposed course concentrates on primarily on literature and cultural production. </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 xml:space="preserve">The goals and learning objectives of the course are as follows: --to allow students to see literature and cultural production as valuable sites for examining political and economic systems --to provide students with a sense of the diversity of encounters with capitalist modernity, particularly along lines of class, race, gender, and nationality --to allow students to see the material forces that connect peoples across national and other geographic boundaries </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The specific forms of course assessment will vary from instructor to instructor, but, generally speaking, they will be comprised of written exams, essays, class participation, and smaller take-home writing assignments, much like other non-W English courses at the 2000-level or above. Course assessments for the "W" version are listed below.</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The course will help students 'become articulate' through writing assignments and oral participation. It will build 'intellectual breadth and versatility' by exposing them to major thinkers from a variety of political perspectives (e.g., John Steinbeck, Lorraine Hansberry, Ayn Rand). They will 'acquire awareness of their era and society' by studying literary engagement with the historical origins, differential experiences, and major controversies of the politico-economic system in which they live. The proposed course will also help them build moral sensitivity and a consciousness of human diversity by exposing them to different encounters with capitalist modernity across lines of class, race, gender, nation, and region, encounters often narrated as individual life stories.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This proposed course fits squarely into the goals for Content Area 1. It exposes students to political theories such as market liberalism and socialism, while also allowing them to study the historical implementation and social impact of these theories on distinct human societies. And since most of the texts will be in the form of cultural productions, students will ideally gain a greater appreciation of the power of artistic and cultural work as vital sites of knowledge for understanding the world and its relationship to their own daily lives.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 xml:space="preserve">Revision is mandatory in this class. No students will pass this class without passing the writing component. Students will write at least fifteen pages; all of this writing will be revised for conceptual clarity and development of ideas, edited for expression, and proofread for grammatical and mechanical correctness. Writing will be addressed as a process and there will be substantial supervision of student writing. Instructors will offer either oral or written feedback to guide students in making needed revisions. The structure of revision and supervision may vary, and may include in-class writing workshops, individual consultation, substantial formative commentary on drafts, and so on. </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80"/>
              <w:gridCol w:w="3180"/>
              <w:gridCol w:w="771"/>
            </w:tblGrid>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51097" w:rsidP="00951097">
                  <w:pPr>
                    <w:rPr>
                      <w:rFonts w:ascii="Arial" w:hAnsi="Arial" w:cs="Arial"/>
                      <w:sz w:val="15"/>
                      <w:szCs w:val="15"/>
                    </w:rPr>
                  </w:pPr>
                  <w:hyperlink r:id="rId913" w:tgtFrame="_self" w:history="1">
                    <w:r w:rsidR="009F0AE9">
                      <w:rPr>
                        <w:rStyle w:val="Hyperlink"/>
                        <w:rFonts w:ascii="Arial" w:hAnsi="Arial" w:cs="Arial"/>
                        <w:sz w:val="15"/>
                        <w:szCs w:val="15"/>
                      </w:rPr>
                      <w:t>Capitalism, Lit, and Culture, Feb 2017.docx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Capitalism, Lit, and Culture, Feb 2017.docx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Syllabus</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51097" w:rsidP="00951097">
                  <w:pPr>
                    <w:rPr>
                      <w:rFonts w:ascii="Arial" w:hAnsi="Arial" w:cs="Arial"/>
                      <w:sz w:val="15"/>
                      <w:szCs w:val="15"/>
                    </w:rPr>
                  </w:pPr>
                  <w:hyperlink r:id="rId914" w:tgtFrame="_self" w:history="1">
                    <w:r w:rsidR="009F0AE9">
                      <w:rPr>
                        <w:rStyle w:val="Hyperlink"/>
                        <w:rFonts w:ascii="Arial" w:hAnsi="Arial" w:cs="Arial"/>
                        <w:sz w:val="15"/>
                        <w:szCs w:val="15"/>
                      </w:rPr>
                      <w:t>W Capitalism, Lit, and Culture, Feb 2017.docx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W Capitalism, Lit, and Culture, Feb 2017.docx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Syllabus</w:t>
                  </w:r>
                </w:p>
              </w:tc>
            </w:tr>
          </w:tbl>
          <w:p w:rsidR="009F0AE9" w:rsidRDefault="009F0AE9" w:rsidP="00951097"/>
        </w:tc>
      </w:tr>
    </w:tbl>
    <w:p w:rsidR="009F0AE9" w:rsidRDefault="009F0AE9" w:rsidP="009F0A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043"/>
        <w:gridCol w:w="8301"/>
      </w:tblGrid>
      <w:tr w:rsidR="009F0A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F0AE9" w:rsidRDefault="009F0AE9"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13"/>
              <w:gridCol w:w="957"/>
              <w:gridCol w:w="931"/>
              <w:gridCol w:w="754"/>
              <w:gridCol w:w="971"/>
              <w:gridCol w:w="3939"/>
            </w:tblGrid>
            <w:tr w:rsidR="009F0A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F0AE9" w:rsidRDefault="009F0AE9"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07/12/2016 - 09:33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07/12/2016 - 09:50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07/12/2016 - 09:56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07/12/2016 - 09:57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07/12/2016 - 09:59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lastRenderedPageBreak/>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07/12/2016 - 12:31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07/13/2016 - 10:07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07/13/2016 - 10:15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07/13/2016 - 14:15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07/13/2016 - 14:21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07/19/2016 - 08:46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07/19/2016 - 08:47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07/19/2016 - 08:53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07/20/2016 - 09:56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07/20/2016 - 11:19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sz w:val="20"/>
                      <w:szCs w:val="20"/>
                    </w:rPr>
                  </w:pP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07/20/2016 - 14:26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According to a number of recent national polls, more U.S. ‘millennials’ identify with socialism than capitalism. Yet here at UConn, they have very few spaces in our curriculum to reflect on what these terms mean. The idea of the course is to give them a way to explore their engagement with these terms, and to do so with very different tools than that offered by the discipline of economics.</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07/20/2016 - 14:31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See comments below</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08/23/2016 - 09:58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This course has not yet been considered by the ENGL C&amp;C. I believe it is also CLAS policy that CA 1 courses count for only one of its gen ed areas.</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lastRenderedPageBreak/>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09/28/2016 - 13:45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Revision following meeting with English C&amp;C</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10/03/2016 - 05:15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This proposal will now be resubmitted to the ENGL C&amp;C, then, if they approve, circulated to POLS, ECON, and SOCI in order to identify any concerns about overlap with their disciplines. It also needs departmental approval before submitting it to the English Dept. for approval.</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10/13/2016 - 12:53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Changed "is this course repeatable for credit" to "no."</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02/16/2017 - 11:44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I'm returning it so Chris can make the changes he wished to make but was blocked from re-entering the CAR.</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02/16/2017 - 11:49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Main changes include: (a) removing an earlier request that the course fulfill a Gen Ed Content Area 4 requirement; (b) adding a "W" version of the course; (c) a syllabus with a new course description; (d) catalog copy streamlined to a single sentence</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02/16/2017 - 12:49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Returned so Chris can make changes he requested.</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02/16/2017 - 15:25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Changes listed on the last return already made.</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02/23/2017 - 12:49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Returning to Chris to add W syllabus and make other changes to CARalb</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02/26/2017 - 12:59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W version of syllabus added. Catalog copy revised, and material under "Course Details" amended.</w:t>
                  </w:r>
                </w:p>
              </w:tc>
            </w:tr>
            <w:tr w:rsidR="009F0A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04/19/2017 - 17:09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‎2‎/‎22‎/‎2017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0AE9" w:rsidRDefault="009F0AE9" w:rsidP="00951097">
                  <w:pPr>
                    <w:rPr>
                      <w:rFonts w:ascii="Arial" w:hAnsi="Arial" w:cs="Arial"/>
                      <w:sz w:val="15"/>
                      <w:szCs w:val="15"/>
                    </w:rPr>
                  </w:pPr>
                  <w:r>
                    <w:rPr>
                      <w:rFonts w:ascii="Arial" w:hAnsi="Arial" w:cs="Arial"/>
                      <w:sz w:val="15"/>
                      <w:szCs w:val="15"/>
                    </w:rPr>
                    <w:t xml:space="preserve">Approved by English Department 4/18/17. Course was revised after objections by ECON and SOCI; approved by ATHR after revisions. </w:t>
                  </w:r>
                </w:p>
              </w:tc>
            </w:tr>
          </w:tbl>
          <w:p w:rsidR="009F0AE9" w:rsidRDefault="009F0AE9" w:rsidP="00951097"/>
        </w:tc>
      </w:tr>
    </w:tbl>
    <w:p w:rsidR="009F0AE9" w:rsidRDefault="009F0AE9" w:rsidP="009F0AE9">
      <w:pPr>
        <w:rPr>
          <w:sz w:val="20"/>
          <w:szCs w:val="20"/>
        </w:rPr>
      </w:pPr>
    </w:p>
    <w:p w:rsidR="009F0AE9" w:rsidRDefault="009F0AE9" w:rsidP="009F0AE9"/>
    <w:p w:rsidR="009F0AE9" w:rsidRPr="007D2972" w:rsidRDefault="009F0AE9" w:rsidP="009F0AE9">
      <w:pPr>
        <w:spacing w:after="0" w:line="240" w:lineRule="auto"/>
        <w:rPr>
          <w:rFonts w:ascii="Goudy Old Style" w:eastAsia="Times New Roman" w:hAnsi="Goudy Old Style" w:cs="Times New Roman"/>
          <w:bCs/>
          <w:i/>
          <w:sz w:val="24"/>
          <w:szCs w:val="24"/>
        </w:rPr>
      </w:pPr>
      <w:r>
        <w:rPr>
          <w:rFonts w:ascii="Goudy Old Style" w:eastAsia="Times New Roman" w:hAnsi="Goudy Old Style" w:cs="Times New Roman"/>
          <w:bCs/>
          <w:i/>
          <w:sz w:val="24"/>
          <w:szCs w:val="24"/>
        </w:rPr>
        <w:t>Please note: This syllabus is a revision of a freshman Honor’s course (ENGL 2011) which I taught in the spring 2014 and spring 2015, under the title “Class and U.S. Culture.”</w:t>
      </w:r>
    </w:p>
    <w:p w:rsidR="009F0AE9" w:rsidRDefault="009F0AE9" w:rsidP="009F0AE9">
      <w:pPr>
        <w:spacing w:after="0" w:line="240" w:lineRule="auto"/>
        <w:jc w:val="center"/>
        <w:rPr>
          <w:rFonts w:ascii="Goudy Old Style" w:eastAsia="Times New Roman" w:hAnsi="Goudy Old Style" w:cs="Times New Roman"/>
          <w:b/>
          <w:bCs/>
          <w:sz w:val="24"/>
          <w:szCs w:val="24"/>
        </w:rPr>
      </w:pPr>
    </w:p>
    <w:p w:rsidR="009F0AE9" w:rsidRDefault="009F0AE9" w:rsidP="009F0AE9">
      <w:pPr>
        <w:spacing w:after="0" w:line="240" w:lineRule="auto"/>
        <w:rPr>
          <w:rFonts w:ascii="Goudy Old Style" w:eastAsia="Times New Roman" w:hAnsi="Goudy Old Style" w:cs="Times New Roman"/>
          <w:b/>
          <w:bCs/>
          <w:sz w:val="24"/>
          <w:szCs w:val="24"/>
        </w:rPr>
      </w:pPr>
    </w:p>
    <w:p w:rsidR="009F0AE9" w:rsidRDefault="009F0AE9" w:rsidP="009F0AE9">
      <w:pPr>
        <w:spacing w:after="0" w:line="240" w:lineRule="auto"/>
        <w:rPr>
          <w:rFonts w:ascii="Goudy Old Style" w:eastAsia="Times New Roman" w:hAnsi="Goudy Old Style" w:cs="Times New Roman"/>
          <w:b/>
          <w:bCs/>
          <w:sz w:val="24"/>
          <w:szCs w:val="24"/>
        </w:rPr>
      </w:pPr>
      <w:r>
        <w:rPr>
          <w:rFonts w:ascii="Goudy Old Style" w:eastAsia="Times New Roman" w:hAnsi="Goudy Old Style" w:cs="Times New Roman"/>
          <w:b/>
          <w:bCs/>
          <w:sz w:val="24"/>
          <w:szCs w:val="24"/>
        </w:rPr>
        <w:t>ENGL 2605: Capitalism, Literature, and Culture</w:t>
      </w:r>
    </w:p>
    <w:p w:rsidR="009F0AE9" w:rsidRDefault="009F0AE9" w:rsidP="009F0AE9">
      <w:pPr>
        <w:spacing w:after="0" w:line="240" w:lineRule="auto"/>
        <w:jc w:val="center"/>
        <w:rPr>
          <w:rFonts w:ascii="Goudy Old Style" w:hAnsi="Goudy Old Style" w:cs="Times New Roman"/>
          <w:sz w:val="24"/>
          <w:szCs w:val="24"/>
        </w:rPr>
      </w:pPr>
    </w:p>
    <w:p w:rsidR="009F0AE9" w:rsidRPr="00D96F6A" w:rsidRDefault="009F0AE9" w:rsidP="009F0AE9">
      <w:pPr>
        <w:spacing w:after="0" w:line="240" w:lineRule="auto"/>
        <w:rPr>
          <w:rFonts w:ascii="Goudy Old Style" w:hAnsi="Goudy Old Style" w:cs="Times New Roman"/>
        </w:rPr>
      </w:pPr>
      <w:r w:rsidRPr="00D96F6A">
        <w:rPr>
          <w:rFonts w:ascii="Goudy Old Style" w:hAnsi="Goudy Old Style" w:cs="Times New Roman"/>
        </w:rPr>
        <w:t>Professor: Chris Vials</w:t>
      </w:r>
    </w:p>
    <w:p w:rsidR="009F0AE9" w:rsidRPr="00D96F6A" w:rsidRDefault="009F0AE9" w:rsidP="009F0AE9">
      <w:pPr>
        <w:pStyle w:val="NormalWeb"/>
        <w:rPr>
          <w:rFonts w:ascii="Goudy Old Style" w:hAnsi="Goudy Old Style" w:cs="Tahoma"/>
          <w:color w:val="000000"/>
          <w:sz w:val="22"/>
          <w:szCs w:val="22"/>
        </w:rPr>
      </w:pPr>
      <w:r>
        <w:rPr>
          <w:rFonts w:ascii="Goudy Old Style" w:hAnsi="Goudy Old Style"/>
          <w:sz w:val="22"/>
          <w:szCs w:val="22"/>
        </w:rPr>
        <w:t>Office Hours: Tues &amp; Thurs, 10-11am</w:t>
      </w:r>
    </w:p>
    <w:p w:rsidR="009F0AE9" w:rsidRPr="00D96F6A" w:rsidRDefault="009F0AE9" w:rsidP="009F0AE9">
      <w:pPr>
        <w:spacing w:after="0" w:line="240" w:lineRule="auto"/>
        <w:rPr>
          <w:rFonts w:ascii="Goudy Old Style" w:hAnsi="Goudy Old Style" w:cs="Times New Roman"/>
        </w:rPr>
      </w:pPr>
      <w:r w:rsidRPr="00D96F6A">
        <w:rPr>
          <w:rFonts w:ascii="Goudy Old Style" w:hAnsi="Goudy Old Style" w:cs="Times New Roman"/>
        </w:rPr>
        <w:t>Office:  AUST 118</w:t>
      </w:r>
    </w:p>
    <w:p w:rsidR="009F0AE9" w:rsidRPr="00D96F6A" w:rsidRDefault="009F0AE9" w:rsidP="009F0AE9">
      <w:pPr>
        <w:spacing w:after="0" w:line="240" w:lineRule="auto"/>
        <w:rPr>
          <w:rFonts w:ascii="Goudy Old Style" w:hAnsi="Goudy Old Style" w:cs="Times New Roman"/>
        </w:rPr>
      </w:pPr>
      <w:r w:rsidRPr="00D96F6A">
        <w:rPr>
          <w:rFonts w:ascii="Goudy Old Style" w:hAnsi="Goudy Old Style" w:cs="Times New Roman"/>
        </w:rPr>
        <w:t>Email:  christopher.vials@uconn.edu</w:t>
      </w:r>
    </w:p>
    <w:p w:rsidR="009F0AE9" w:rsidRDefault="009F0AE9" w:rsidP="009F0AE9">
      <w:pPr>
        <w:spacing w:after="0" w:line="240" w:lineRule="auto"/>
        <w:rPr>
          <w:rFonts w:ascii="Goudy Old Style" w:hAnsi="Goudy Old Style" w:cs="Times New Roman"/>
        </w:rPr>
      </w:pPr>
      <w:r w:rsidRPr="00D96F6A">
        <w:rPr>
          <w:rFonts w:ascii="Goudy Old Style" w:hAnsi="Goudy Old Style" w:cs="Times New Roman"/>
        </w:rPr>
        <w:t xml:space="preserve">Office Phone:  486-9033 </w:t>
      </w:r>
    </w:p>
    <w:p w:rsidR="009F0AE9" w:rsidRPr="00C66FDE" w:rsidRDefault="009F0AE9" w:rsidP="009F0AE9">
      <w:pPr>
        <w:spacing w:after="0" w:line="240" w:lineRule="auto"/>
        <w:rPr>
          <w:rFonts w:ascii="Goudy Old Style" w:hAnsi="Goudy Old Style" w:cs="Times New Roman"/>
        </w:rPr>
      </w:pPr>
    </w:p>
    <w:p w:rsidR="009F0AE9" w:rsidRPr="00D96F6A" w:rsidRDefault="009F0AE9" w:rsidP="009F0AE9">
      <w:pPr>
        <w:rPr>
          <w:rFonts w:ascii="Goudy Old Style" w:hAnsi="Goudy Old Style" w:cs="Times New Roman"/>
          <w:b/>
          <w:sz w:val="24"/>
          <w:szCs w:val="24"/>
        </w:rPr>
      </w:pPr>
      <w:r w:rsidRPr="00D96F6A">
        <w:rPr>
          <w:rFonts w:ascii="Goudy Old Style" w:hAnsi="Goudy Old Style" w:cs="Times New Roman"/>
          <w:b/>
          <w:sz w:val="24"/>
          <w:szCs w:val="24"/>
        </w:rPr>
        <w:lastRenderedPageBreak/>
        <w:t>Course Description</w:t>
      </w:r>
    </w:p>
    <w:p w:rsidR="009F0AE9" w:rsidRDefault="009F0AE9" w:rsidP="009F0AE9">
      <w:pPr>
        <w:rPr>
          <w:rFonts w:ascii="Goudy Old Style" w:hAnsi="Goudy Old Style"/>
        </w:rPr>
      </w:pPr>
      <w:r>
        <w:rPr>
          <w:rFonts w:ascii="Goudy Old Style" w:hAnsi="Goudy Old Style"/>
        </w:rPr>
        <w:t>In this class, we will explore how writers and artists have imagined capitalism and its alternatives, primarily in the twentieth century.  Most of our readings will be in the form of novels, autobiographies, and reportage, but we will periodically supplement these sources with writings of political philosophy, theory, and history.  We will use these sources to ask: what is capitalism, how has it been experienced at distinct moments in the twentieth century, and what have been its human impacts across different groups, particularly along the lines of race and gender?  How do writers and artists try to render the experience of capitalist development through individual characters and plotlines, and in what ways do their works construct narratives, ideologies, and cultural values that intervene in the history of politico-economic systems?  Many of our discussions will take the United States as an example, but we will not limit ourselves to this country.  One of our themes will be the ability – and limits – of literature and cultural work to address big picture historical questions surrounding political economy and development.</w:t>
      </w:r>
    </w:p>
    <w:p w:rsidR="009F0AE9" w:rsidRDefault="009F0AE9" w:rsidP="009F0AE9">
      <w:pPr>
        <w:rPr>
          <w:rFonts w:ascii="Goudy Old Style" w:hAnsi="Goudy Old Style"/>
        </w:rPr>
      </w:pPr>
    </w:p>
    <w:p w:rsidR="009F0AE9" w:rsidRPr="00A96E8A" w:rsidRDefault="009F0AE9" w:rsidP="009F0AE9">
      <w:pPr>
        <w:rPr>
          <w:rFonts w:ascii="Goudy Old Style" w:hAnsi="Goudy Old Style"/>
          <w:b/>
          <w:sz w:val="24"/>
          <w:szCs w:val="24"/>
        </w:rPr>
      </w:pPr>
      <w:r>
        <w:rPr>
          <w:rFonts w:ascii="Goudy Old Style" w:hAnsi="Goudy Old Style"/>
          <w:b/>
          <w:sz w:val="24"/>
          <w:szCs w:val="24"/>
        </w:rPr>
        <w:t>Required Texts</w:t>
      </w:r>
    </w:p>
    <w:p w:rsidR="009F0AE9" w:rsidRPr="00C10349" w:rsidRDefault="009F0AE9" w:rsidP="009F0AE9">
      <w:pPr>
        <w:spacing w:after="0" w:line="240" w:lineRule="auto"/>
        <w:rPr>
          <w:rFonts w:ascii="Goudy Old Style" w:hAnsi="Goudy Old Style"/>
          <w:i/>
        </w:rPr>
      </w:pPr>
      <w:r>
        <w:rPr>
          <w:rFonts w:ascii="Goudy Old Style" w:hAnsi="Goudy Old Style"/>
        </w:rPr>
        <w:t xml:space="preserve">Olaudah Equiano, </w:t>
      </w:r>
      <w:r>
        <w:rPr>
          <w:rFonts w:ascii="Goudy Old Style" w:hAnsi="Goudy Old Style"/>
          <w:i/>
        </w:rPr>
        <w:t>The Interesting Narrative of the Life of Olaudah Equiano</w:t>
      </w:r>
    </w:p>
    <w:p w:rsidR="009F0AE9" w:rsidRPr="00C10349" w:rsidRDefault="009F0AE9" w:rsidP="009F0AE9">
      <w:pPr>
        <w:spacing w:after="0" w:line="240" w:lineRule="auto"/>
        <w:rPr>
          <w:rFonts w:ascii="Goudy Old Style" w:hAnsi="Goudy Old Style"/>
          <w:i/>
        </w:rPr>
      </w:pPr>
      <w:r>
        <w:rPr>
          <w:rFonts w:ascii="Goudy Old Style" w:hAnsi="Goudy Old Style"/>
        </w:rPr>
        <w:t xml:space="preserve">John Steinbeck, </w:t>
      </w:r>
      <w:r>
        <w:rPr>
          <w:rFonts w:ascii="Goudy Old Style" w:hAnsi="Goudy Old Style"/>
          <w:i/>
        </w:rPr>
        <w:t>Grapes of Wrath</w:t>
      </w:r>
    </w:p>
    <w:p w:rsidR="009F0AE9" w:rsidRDefault="009F0AE9" w:rsidP="009F0AE9">
      <w:pPr>
        <w:spacing w:after="0" w:line="240" w:lineRule="auto"/>
        <w:rPr>
          <w:rFonts w:ascii="Goudy Old Style" w:hAnsi="Goudy Old Style"/>
          <w:i/>
        </w:rPr>
      </w:pPr>
      <w:r>
        <w:rPr>
          <w:rFonts w:ascii="Goudy Old Style" w:hAnsi="Goudy Old Style"/>
        </w:rPr>
        <w:t xml:space="preserve">Lorraine Hansberry, </w:t>
      </w:r>
      <w:r>
        <w:rPr>
          <w:rFonts w:ascii="Goudy Old Style" w:hAnsi="Goudy Old Style"/>
          <w:i/>
        </w:rPr>
        <w:t>Raisin in the Sun</w:t>
      </w:r>
    </w:p>
    <w:p w:rsidR="009F0AE9" w:rsidRPr="00B71A46" w:rsidRDefault="009F0AE9" w:rsidP="009F0AE9">
      <w:pPr>
        <w:spacing w:after="0" w:line="240" w:lineRule="auto"/>
        <w:rPr>
          <w:rFonts w:ascii="Goudy Old Style" w:hAnsi="Goudy Old Style"/>
          <w:i/>
        </w:rPr>
      </w:pPr>
      <w:r>
        <w:rPr>
          <w:rFonts w:ascii="Goudy Old Style" w:hAnsi="Goudy Old Style"/>
        </w:rPr>
        <w:t xml:space="preserve">Ayn Rand, </w:t>
      </w:r>
      <w:r>
        <w:rPr>
          <w:rFonts w:ascii="Goudy Old Style" w:hAnsi="Goudy Old Style"/>
          <w:i/>
        </w:rPr>
        <w:t>Anthem</w:t>
      </w:r>
    </w:p>
    <w:p w:rsidR="009F0AE9" w:rsidRDefault="009F0AE9" w:rsidP="009F0AE9">
      <w:pPr>
        <w:spacing w:after="0" w:line="240" w:lineRule="auto"/>
        <w:rPr>
          <w:rFonts w:ascii="Goudy Old Style" w:hAnsi="Goudy Old Style"/>
          <w:i/>
        </w:rPr>
      </w:pPr>
      <w:r>
        <w:rPr>
          <w:rFonts w:ascii="Goudy Old Style" w:hAnsi="Goudy Old Style"/>
        </w:rPr>
        <w:t xml:space="preserve">Mohsin Hamid, </w:t>
      </w:r>
      <w:r>
        <w:rPr>
          <w:rFonts w:ascii="Goudy Old Style" w:hAnsi="Goudy Old Style"/>
          <w:i/>
        </w:rPr>
        <w:t>How to Get Filthy Rich in Rising Asia</w:t>
      </w:r>
    </w:p>
    <w:p w:rsidR="009F0AE9" w:rsidRPr="000B13DD" w:rsidRDefault="009F0AE9" w:rsidP="009F0AE9">
      <w:pPr>
        <w:spacing w:after="0" w:line="240" w:lineRule="auto"/>
        <w:rPr>
          <w:rFonts w:ascii="Goudy Old Style" w:hAnsi="Goudy Old Style"/>
          <w:i/>
        </w:rPr>
      </w:pPr>
      <w:r>
        <w:rPr>
          <w:rFonts w:ascii="Goudy Old Style" w:hAnsi="Goudy Old Style"/>
        </w:rPr>
        <w:t xml:space="preserve">Arundhati Roy, </w:t>
      </w:r>
      <w:r>
        <w:rPr>
          <w:rFonts w:ascii="Goudy Old Style" w:hAnsi="Goudy Old Style"/>
          <w:i/>
        </w:rPr>
        <w:t>Walking with the Comrades</w:t>
      </w:r>
    </w:p>
    <w:p w:rsidR="009F0AE9" w:rsidRPr="00C66FDE" w:rsidRDefault="009F0AE9" w:rsidP="009F0AE9">
      <w:pPr>
        <w:spacing w:after="0" w:line="240" w:lineRule="auto"/>
        <w:rPr>
          <w:rFonts w:ascii="Goudy Old Style" w:hAnsi="Goudy Old Style"/>
        </w:rPr>
      </w:pPr>
      <w:r>
        <w:rPr>
          <w:rFonts w:ascii="Goudy Old Style" w:hAnsi="Goudy Old Style"/>
        </w:rPr>
        <w:t>Readings on HUSKY CT</w:t>
      </w:r>
    </w:p>
    <w:p w:rsidR="009F0AE9" w:rsidRPr="00C66FDE" w:rsidRDefault="009F0AE9" w:rsidP="009F0AE9">
      <w:pPr>
        <w:spacing w:after="0" w:line="240" w:lineRule="auto"/>
        <w:rPr>
          <w:rFonts w:ascii="Goudy Old Style" w:hAnsi="Goudy Old Style"/>
          <w:i/>
        </w:rPr>
      </w:pPr>
    </w:p>
    <w:p w:rsidR="009F0AE9" w:rsidRDefault="009F0AE9" w:rsidP="009F0AE9">
      <w:pPr>
        <w:rPr>
          <w:rFonts w:ascii="Goudy Old Style" w:hAnsi="Goudy Old Style"/>
          <w:b/>
          <w:sz w:val="24"/>
          <w:szCs w:val="24"/>
        </w:rPr>
      </w:pPr>
      <w:r>
        <w:rPr>
          <w:rFonts w:ascii="Goudy Old Style" w:hAnsi="Goudy Old Style"/>
          <w:b/>
          <w:sz w:val="24"/>
          <w:szCs w:val="24"/>
        </w:rPr>
        <w:t>Grading</w:t>
      </w:r>
    </w:p>
    <w:p w:rsidR="009F0AE9" w:rsidRPr="00F32024" w:rsidRDefault="009F0AE9" w:rsidP="009F0AE9">
      <w:pPr>
        <w:spacing w:after="0" w:line="240" w:lineRule="auto"/>
        <w:rPr>
          <w:rFonts w:ascii="Goudy Old Style" w:hAnsi="Goudy Old Style"/>
        </w:rPr>
      </w:pPr>
      <w:r>
        <w:rPr>
          <w:rFonts w:ascii="Goudy Old Style" w:hAnsi="Goudy Old Style"/>
        </w:rPr>
        <w:t>Early Mini-Paper</w:t>
      </w:r>
      <w:r>
        <w:rPr>
          <w:rFonts w:ascii="Goudy Old Style" w:hAnsi="Goudy Old Style"/>
        </w:rPr>
        <w:tab/>
      </w:r>
      <w:r>
        <w:rPr>
          <w:rFonts w:ascii="Goudy Old Style" w:hAnsi="Goudy Old Style"/>
        </w:rPr>
        <w:tab/>
        <w:t>15</w:t>
      </w:r>
      <w:r w:rsidRPr="00F32024">
        <w:rPr>
          <w:rFonts w:ascii="Goudy Old Style" w:hAnsi="Goudy Old Style"/>
        </w:rPr>
        <w:t>%</w:t>
      </w:r>
    </w:p>
    <w:p w:rsidR="009F0AE9" w:rsidRPr="00F32024" w:rsidRDefault="009F0AE9" w:rsidP="009F0AE9">
      <w:pPr>
        <w:spacing w:after="0" w:line="240" w:lineRule="auto"/>
        <w:rPr>
          <w:rFonts w:ascii="Goudy Old Style" w:hAnsi="Goudy Old Style"/>
        </w:rPr>
      </w:pPr>
      <w:r>
        <w:rPr>
          <w:rFonts w:ascii="Goudy Old Style" w:hAnsi="Goudy Old Style"/>
        </w:rPr>
        <w:t>Mid-Term Exam (Take-Home)</w:t>
      </w:r>
      <w:r>
        <w:rPr>
          <w:rFonts w:ascii="Goudy Old Style" w:hAnsi="Goudy Old Style"/>
        </w:rPr>
        <w:tab/>
        <w:t>20</w:t>
      </w:r>
      <w:r w:rsidRPr="00F32024">
        <w:rPr>
          <w:rFonts w:ascii="Goudy Old Style" w:hAnsi="Goudy Old Style"/>
        </w:rPr>
        <w:t>%</w:t>
      </w:r>
    </w:p>
    <w:p w:rsidR="009F0AE9" w:rsidRPr="00F32024" w:rsidRDefault="009F0AE9" w:rsidP="009F0AE9">
      <w:pPr>
        <w:spacing w:after="0" w:line="240" w:lineRule="auto"/>
        <w:rPr>
          <w:rFonts w:ascii="Goudy Old Style" w:hAnsi="Goudy Old Style"/>
        </w:rPr>
      </w:pPr>
      <w:r>
        <w:rPr>
          <w:rFonts w:ascii="Goudy Old Style" w:hAnsi="Goudy Old Style"/>
        </w:rPr>
        <w:t>Final Exam</w:t>
      </w:r>
      <w:r w:rsidRPr="00F32024">
        <w:rPr>
          <w:rFonts w:ascii="Goudy Old Style" w:hAnsi="Goudy Old Style"/>
        </w:rPr>
        <w:tab/>
      </w:r>
      <w:r w:rsidRPr="00F32024">
        <w:rPr>
          <w:rFonts w:ascii="Goudy Old Style" w:hAnsi="Goudy Old Style"/>
        </w:rPr>
        <w:tab/>
      </w:r>
      <w:r w:rsidRPr="00F32024">
        <w:rPr>
          <w:rFonts w:ascii="Goudy Old Style" w:hAnsi="Goudy Old Style"/>
        </w:rPr>
        <w:tab/>
        <w:t>20%</w:t>
      </w:r>
    </w:p>
    <w:p w:rsidR="009F0AE9" w:rsidRPr="00F32024" w:rsidRDefault="009F0AE9" w:rsidP="009F0AE9">
      <w:pPr>
        <w:spacing w:after="0" w:line="240" w:lineRule="auto"/>
        <w:rPr>
          <w:rFonts w:ascii="Goudy Old Style" w:hAnsi="Goudy Old Style"/>
        </w:rPr>
      </w:pPr>
      <w:r w:rsidRPr="00F32024">
        <w:rPr>
          <w:rFonts w:ascii="Goudy Old Style" w:hAnsi="Goudy Old Style"/>
        </w:rPr>
        <w:t>Final Paper</w:t>
      </w:r>
      <w:r w:rsidRPr="00F32024">
        <w:rPr>
          <w:rFonts w:ascii="Goudy Old Style" w:hAnsi="Goudy Old Style"/>
        </w:rPr>
        <w:tab/>
      </w:r>
      <w:r w:rsidRPr="00F32024">
        <w:rPr>
          <w:rFonts w:ascii="Goudy Old Style" w:hAnsi="Goudy Old Style"/>
        </w:rPr>
        <w:tab/>
      </w:r>
      <w:r w:rsidRPr="00F32024">
        <w:rPr>
          <w:rFonts w:ascii="Goudy Old Style" w:hAnsi="Goudy Old Style"/>
        </w:rPr>
        <w:tab/>
        <w:t>25%</w:t>
      </w:r>
    </w:p>
    <w:p w:rsidR="009F0AE9" w:rsidRPr="00F32024" w:rsidRDefault="009F0AE9" w:rsidP="009F0AE9">
      <w:pPr>
        <w:spacing w:after="0" w:line="240" w:lineRule="auto"/>
        <w:rPr>
          <w:rFonts w:ascii="Goudy Old Style" w:hAnsi="Goudy Old Style"/>
        </w:rPr>
      </w:pPr>
      <w:r w:rsidRPr="00F32024">
        <w:rPr>
          <w:rFonts w:ascii="Goudy Old Style" w:hAnsi="Goudy Old Style"/>
        </w:rPr>
        <w:t>Participation</w:t>
      </w:r>
      <w:r w:rsidRPr="00F32024">
        <w:rPr>
          <w:rFonts w:ascii="Goudy Old Style" w:hAnsi="Goudy Old Style"/>
        </w:rPr>
        <w:tab/>
      </w:r>
      <w:r w:rsidRPr="00F32024">
        <w:rPr>
          <w:rFonts w:ascii="Goudy Old Style" w:hAnsi="Goudy Old Style"/>
        </w:rPr>
        <w:tab/>
      </w:r>
      <w:r w:rsidRPr="00F32024">
        <w:rPr>
          <w:rFonts w:ascii="Goudy Old Style" w:hAnsi="Goudy Old Style"/>
        </w:rPr>
        <w:tab/>
        <w:t>20%</w:t>
      </w:r>
    </w:p>
    <w:p w:rsidR="009F0AE9" w:rsidRDefault="009F0AE9" w:rsidP="009F0AE9">
      <w:pPr>
        <w:rPr>
          <w:rFonts w:ascii="Goudy Old Style" w:hAnsi="Goudy Old Style" w:cs="Times New Roman"/>
          <w:b/>
          <w:sz w:val="24"/>
          <w:szCs w:val="24"/>
        </w:rPr>
      </w:pPr>
    </w:p>
    <w:p w:rsidR="009F0AE9" w:rsidRDefault="009F0AE9" w:rsidP="009F0AE9">
      <w:pPr>
        <w:rPr>
          <w:rFonts w:ascii="Goudy Old Style" w:hAnsi="Goudy Old Style" w:cs="Times New Roman"/>
          <w:b/>
          <w:sz w:val="24"/>
          <w:szCs w:val="24"/>
        </w:rPr>
      </w:pPr>
    </w:p>
    <w:p w:rsidR="009F0AE9" w:rsidRPr="00C66FDE" w:rsidRDefault="009F0AE9" w:rsidP="009F0AE9">
      <w:pPr>
        <w:rPr>
          <w:rFonts w:ascii="Goudy Old Style" w:hAnsi="Goudy Old Style" w:cs="Times New Roman"/>
          <w:b/>
          <w:sz w:val="24"/>
          <w:szCs w:val="24"/>
        </w:rPr>
      </w:pPr>
      <w:r w:rsidRPr="00C66FDE">
        <w:rPr>
          <w:rFonts w:ascii="Goudy Old Style" w:hAnsi="Goudy Old Style" w:cs="Times New Roman"/>
          <w:b/>
          <w:sz w:val="24"/>
          <w:szCs w:val="24"/>
        </w:rPr>
        <w:t>ASSIGNMENTS AND COURSE POLICIES</w:t>
      </w:r>
    </w:p>
    <w:p w:rsidR="009F0AE9" w:rsidRDefault="009F0AE9" w:rsidP="009F0AE9">
      <w:pPr>
        <w:rPr>
          <w:rFonts w:ascii="Goudy Old Style" w:hAnsi="Goudy Old Style"/>
          <w:b/>
          <w:sz w:val="24"/>
          <w:szCs w:val="24"/>
        </w:rPr>
      </w:pPr>
      <w:r w:rsidRPr="00C66FDE">
        <w:rPr>
          <w:rFonts w:ascii="Goudy Old Style" w:hAnsi="Goudy Old Style"/>
          <w:b/>
          <w:sz w:val="24"/>
          <w:szCs w:val="24"/>
        </w:rPr>
        <w:t>Assignments</w:t>
      </w:r>
    </w:p>
    <w:p w:rsidR="009F0AE9" w:rsidRPr="009F1067" w:rsidRDefault="009F0AE9" w:rsidP="009F0AE9">
      <w:pPr>
        <w:rPr>
          <w:rFonts w:ascii="Goudy Old Style" w:hAnsi="Goudy Old Style"/>
          <w:sz w:val="24"/>
          <w:szCs w:val="24"/>
        </w:rPr>
      </w:pPr>
      <w:r>
        <w:rPr>
          <w:rFonts w:ascii="Goudy Old Style" w:hAnsi="Goudy Old Style"/>
          <w:sz w:val="24"/>
          <w:szCs w:val="24"/>
        </w:rPr>
        <w:t>Your grade is this course will be based on a combination of your performance on exams and written papers, as well as your participation in class discussions.  The early “mini-paper” will ask you to show your grasp of the concept of either “the division of labor” or “primitive accumulation.”  Detailed instructions for the other assignments are forthcoming.</w:t>
      </w:r>
    </w:p>
    <w:p w:rsidR="009F0AE9" w:rsidRPr="00C66FDE" w:rsidRDefault="009F0AE9" w:rsidP="009F0AE9">
      <w:pPr>
        <w:rPr>
          <w:rFonts w:ascii="Goudy Old Style" w:hAnsi="Goudy Old Style" w:cs="Times New Roman"/>
          <w:b/>
          <w:sz w:val="24"/>
          <w:szCs w:val="24"/>
        </w:rPr>
      </w:pPr>
      <w:r w:rsidRPr="00C66FDE">
        <w:rPr>
          <w:rFonts w:ascii="Goudy Old Style" w:hAnsi="Goudy Old Style" w:cs="Times New Roman"/>
          <w:b/>
          <w:sz w:val="24"/>
          <w:szCs w:val="24"/>
        </w:rPr>
        <w:t>Participation</w:t>
      </w:r>
      <w:r>
        <w:rPr>
          <w:rFonts w:ascii="Goudy Old Style" w:hAnsi="Goudy Old Style" w:cs="Times New Roman"/>
          <w:b/>
          <w:sz w:val="24"/>
          <w:szCs w:val="24"/>
        </w:rPr>
        <w:t xml:space="preserve">, </w:t>
      </w:r>
      <w:r w:rsidRPr="00C66FDE">
        <w:rPr>
          <w:rFonts w:ascii="Goudy Old Style" w:hAnsi="Goudy Old Style" w:cs="Times New Roman"/>
          <w:b/>
          <w:sz w:val="24"/>
          <w:szCs w:val="24"/>
        </w:rPr>
        <w:t>Absence Policy</w:t>
      </w:r>
      <w:r>
        <w:rPr>
          <w:rFonts w:ascii="Goudy Old Style" w:hAnsi="Goudy Old Style" w:cs="Times New Roman"/>
          <w:b/>
          <w:sz w:val="24"/>
          <w:szCs w:val="24"/>
        </w:rPr>
        <w:t>, and Electronic Devices</w:t>
      </w:r>
      <w:r w:rsidRPr="00C66FDE">
        <w:rPr>
          <w:rFonts w:ascii="Goudy Old Style" w:hAnsi="Goudy Old Style" w:cs="Times New Roman"/>
          <w:b/>
          <w:sz w:val="24"/>
          <w:szCs w:val="24"/>
        </w:rPr>
        <w:t xml:space="preserve">  </w:t>
      </w:r>
    </w:p>
    <w:p w:rsidR="009F0AE9" w:rsidRPr="00C66FDE" w:rsidRDefault="009F0AE9" w:rsidP="009F0AE9">
      <w:pPr>
        <w:rPr>
          <w:rFonts w:ascii="Goudy Old Style" w:hAnsi="Goudy Old Style"/>
          <w:b/>
        </w:rPr>
      </w:pPr>
      <w:r w:rsidRPr="00C66FDE">
        <w:rPr>
          <w:rFonts w:ascii="Goudy Old Style" w:hAnsi="Goudy Old Style"/>
        </w:rPr>
        <w:lastRenderedPageBreak/>
        <w:t xml:space="preserve">You will also be evaluated on your participation.  Your participation grade is based on 3 main things: (a) your contributions to the class discussions, particularly contributions which show you’ve done the reading, (b) attendance, and (c) your satisfactory completion of any in-class writing assignments.  </w:t>
      </w:r>
    </w:p>
    <w:p w:rsidR="009F0AE9" w:rsidRPr="00C66FDE" w:rsidRDefault="009F0AE9" w:rsidP="009F0AE9">
      <w:pPr>
        <w:rPr>
          <w:rFonts w:ascii="Goudy Old Style" w:hAnsi="Goudy Old Style" w:cs="Tw Cen MT"/>
        </w:rPr>
      </w:pPr>
      <w:r w:rsidRPr="00C66FDE">
        <w:rPr>
          <w:rFonts w:ascii="Goudy Old Style" w:hAnsi="Goudy Old Style"/>
        </w:rPr>
        <w:t xml:space="preserve">It goes without saying here that for a good participation grade, you will need to read the material for each and every class and arrive alert, ready to discuss it in detail.  This also means that you need to regularly attend.  Every absence over 4 will negatively impact your participation grade.  </w:t>
      </w:r>
      <w:r w:rsidRPr="00C66FDE">
        <w:rPr>
          <w:rFonts w:ascii="Goudy Old Style" w:hAnsi="Goudy Old Style" w:cs="Tw Cen MT"/>
          <w:b/>
        </w:rPr>
        <w:t xml:space="preserve">Seven absences or more will result in an automatic “F” for participation.  </w:t>
      </w:r>
      <w:r w:rsidRPr="00C66FDE">
        <w:rPr>
          <w:rFonts w:ascii="Goudy Old Style" w:hAnsi="Goudy Old Style" w:cs="Tw Cen MT"/>
        </w:rPr>
        <w:t xml:space="preserve">Finally, I consider any distracting behavior such as texting in class as </w:t>
      </w:r>
      <w:r w:rsidRPr="00C66FDE">
        <w:rPr>
          <w:rFonts w:ascii="Goudy Old Style" w:hAnsi="Goudy Old Style" w:cs="Tw Cen MT"/>
          <w:i/>
        </w:rPr>
        <w:t>negative</w:t>
      </w:r>
      <w:r w:rsidRPr="00C66FDE">
        <w:rPr>
          <w:rFonts w:ascii="Goudy Old Style" w:hAnsi="Goudy Old Style" w:cs="Tw Cen MT"/>
        </w:rPr>
        <w:t xml:space="preserve"> participation, and as such, it will lower your grade in this category.</w:t>
      </w:r>
      <w:r>
        <w:rPr>
          <w:rFonts w:ascii="Goudy Old Style" w:hAnsi="Goudy Old Style" w:cs="Tw Cen MT"/>
        </w:rPr>
        <w:t xml:space="preserve">  </w:t>
      </w:r>
      <w:r w:rsidRPr="00C66FDE">
        <w:rPr>
          <w:rFonts w:ascii="Goudy Old Style" w:hAnsi="Goudy Old Style" w:cs="Tw Cen MT"/>
        </w:rPr>
        <w:t>I also do not allow electronic devices into the classroom.  Please refrain from using lapt</w:t>
      </w:r>
      <w:r>
        <w:rPr>
          <w:rFonts w:ascii="Goudy Old Style" w:hAnsi="Goudy Old Style" w:cs="Tw Cen MT"/>
        </w:rPr>
        <w:t>ops and I-phones in English 2011</w:t>
      </w:r>
      <w:r w:rsidRPr="00C66FDE">
        <w:rPr>
          <w:rFonts w:ascii="Goudy Old Style" w:hAnsi="Goudy Old Style" w:cs="Tw Cen MT"/>
        </w:rPr>
        <w:t>.</w:t>
      </w:r>
    </w:p>
    <w:p w:rsidR="009F0AE9" w:rsidRPr="00C66FDE" w:rsidRDefault="009F0AE9" w:rsidP="009F0AE9">
      <w:pPr>
        <w:rPr>
          <w:rFonts w:ascii="Goudy Old Style" w:hAnsi="Goudy Old Style"/>
          <w:b/>
          <w:sz w:val="24"/>
          <w:szCs w:val="24"/>
        </w:rPr>
      </w:pPr>
      <w:r w:rsidRPr="00C66FDE">
        <w:rPr>
          <w:rFonts w:ascii="Goudy Old Style" w:hAnsi="Goudy Old Style"/>
          <w:b/>
          <w:sz w:val="24"/>
          <w:szCs w:val="24"/>
        </w:rPr>
        <w:t>Paper Submission Guidelines</w:t>
      </w:r>
    </w:p>
    <w:p w:rsidR="009F0AE9" w:rsidRPr="00C66FDE" w:rsidRDefault="009F0AE9" w:rsidP="009F0AE9">
      <w:pPr>
        <w:rPr>
          <w:rFonts w:ascii="Goudy Old Style" w:hAnsi="Goudy Old Style"/>
        </w:rPr>
      </w:pPr>
      <w:r w:rsidRPr="00C66FDE">
        <w:rPr>
          <w:rFonts w:ascii="Goudy Old Style" w:hAnsi="Goudy Old Style"/>
        </w:rPr>
        <w:t xml:space="preserve">All papers need to be submitted in Times New Roman 12 point font (or its equivalent), double-spaced, and with 1 inch margins.  Papers and exams also need to be submitted </w:t>
      </w:r>
      <w:r w:rsidRPr="00C66FDE">
        <w:rPr>
          <w:rFonts w:ascii="Goudy Old Style" w:hAnsi="Goudy Old Style"/>
          <w:i/>
        </w:rPr>
        <w:t>in class</w:t>
      </w:r>
      <w:r w:rsidRPr="00C66FDE">
        <w:rPr>
          <w:rFonts w:ascii="Goudy Old Style" w:hAnsi="Goudy Old Style"/>
        </w:rPr>
        <w:t xml:space="preserve"> (not electronically) on the day they are due.  If your paper is one class period late, I will deduct your grade by ½ letter, but will still accept it.  If it is more than one class meeting late, I will not accept it.</w:t>
      </w:r>
    </w:p>
    <w:p w:rsidR="009F0AE9" w:rsidRDefault="009F0AE9" w:rsidP="009F0AE9">
      <w:pPr>
        <w:spacing w:after="0" w:line="240" w:lineRule="auto"/>
        <w:rPr>
          <w:rFonts w:ascii="Goudy Old Style" w:hAnsi="Goudy Old Style"/>
          <w:b/>
        </w:rPr>
      </w:pPr>
    </w:p>
    <w:p w:rsidR="009F0AE9" w:rsidRPr="00C66FDE" w:rsidRDefault="009F0AE9" w:rsidP="009F0AE9">
      <w:pPr>
        <w:spacing w:after="0" w:line="240" w:lineRule="auto"/>
        <w:rPr>
          <w:rFonts w:ascii="Goudy Old Style" w:hAnsi="Goudy Old Style"/>
          <w:b/>
        </w:rPr>
      </w:pPr>
      <w:r w:rsidRPr="00C66FDE">
        <w:rPr>
          <w:rFonts w:ascii="Goudy Old Style" w:hAnsi="Goudy Old Style"/>
          <w:b/>
        </w:rPr>
        <w:t xml:space="preserve">Plagiarism Policy  </w:t>
      </w:r>
    </w:p>
    <w:p w:rsidR="009F0AE9" w:rsidRDefault="009F0AE9" w:rsidP="009F0AE9">
      <w:pPr>
        <w:spacing w:after="0" w:line="240" w:lineRule="auto"/>
        <w:rPr>
          <w:rFonts w:ascii="Book Antiqua" w:hAnsi="Book Antiqua"/>
          <w:b/>
        </w:rPr>
      </w:pPr>
    </w:p>
    <w:p w:rsidR="009F0AE9" w:rsidRPr="00C66FDE" w:rsidRDefault="009F0AE9" w:rsidP="009F0AE9">
      <w:pPr>
        <w:spacing w:after="0" w:line="240" w:lineRule="auto"/>
        <w:rPr>
          <w:rFonts w:ascii="Goudy Old Style" w:hAnsi="Goudy Old Style"/>
          <w:b/>
        </w:rPr>
      </w:pPr>
      <w:r w:rsidRPr="00C66FDE">
        <w:rPr>
          <w:rFonts w:ascii="Goudy Old Style" w:hAnsi="Goudy Old Style"/>
        </w:rPr>
        <w:t>According to the University of Connecticut, Student Code, Section VI:</w:t>
      </w:r>
    </w:p>
    <w:p w:rsidR="009F0AE9" w:rsidRPr="00C66FDE" w:rsidRDefault="009F0AE9" w:rsidP="009F0AE9">
      <w:pPr>
        <w:spacing w:after="0" w:line="240" w:lineRule="auto"/>
        <w:rPr>
          <w:rFonts w:ascii="Goudy Old Style" w:hAnsi="Goudy Old Style"/>
        </w:rPr>
      </w:pPr>
      <w:r w:rsidRPr="00C66FDE">
        <w:rPr>
          <w:rFonts w:ascii="Goudy Old Style" w:hAnsi="Goudy Old Style"/>
        </w:rPr>
        <w:t>“A fundamental tenet of all educational institutions is academic honesty; academic work depends upon respect for and acknowledgment of the research and ideas of others.  Misrepresenting someone else’s work as one’s own is a serious offense in any academic setting and it will not be condoned”</w:t>
      </w:r>
    </w:p>
    <w:p w:rsidR="009F0AE9" w:rsidRPr="00C66FDE" w:rsidRDefault="009F0AE9" w:rsidP="009F0AE9">
      <w:pPr>
        <w:spacing w:after="0" w:line="240" w:lineRule="auto"/>
        <w:rPr>
          <w:rFonts w:ascii="Goudy Old Style" w:hAnsi="Goudy Old Style"/>
        </w:rPr>
      </w:pPr>
    </w:p>
    <w:p w:rsidR="009F0AE9" w:rsidRPr="00C66FDE" w:rsidRDefault="009F0AE9" w:rsidP="009F0AE9">
      <w:pPr>
        <w:spacing w:after="0" w:line="240" w:lineRule="auto"/>
        <w:rPr>
          <w:rFonts w:ascii="Goudy Old Style" w:hAnsi="Goudy Old Style"/>
        </w:rPr>
      </w:pPr>
      <w:r w:rsidRPr="00C66FDE">
        <w:rPr>
          <w:rFonts w:ascii="Goudy Old Style" w:hAnsi="Goudy Old Style"/>
        </w:rPr>
        <w:t>You are responsible for familiarizing yourself with the University’s academic honesty policies.  If you are caught plagiarizing an assignment, I will give you an automatic “F” for that assignment and also file a report with the University documenting the incident.  For a second offense, I will automatically fail you for the course.</w:t>
      </w:r>
    </w:p>
    <w:p w:rsidR="009F0AE9" w:rsidRPr="003D0458" w:rsidRDefault="009F0AE9" w:rsidP="009F0AE9">
      <w:pPr>
        <w:rPr>
          <w:rFonts w:ascii="Goudy Old Style" w:hAnsi="Goudy Old Style"/>
          <w:b/>
        </w:rPr>
      </w:pPr>
    </w:p>
    <w:p w:rsidR="009F0AE9" w:rsidRPr="00FB42E2"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p>
    <w:p w:rsidR="009F0AE9" w:rsidRPr="00736D4B" w:rsidRDefault="009F0AE9" w:rsidP="009F0AE9">
      <w:pPr>
        <w:spacing w:after="0" w:line="240" w:lineRule="auto"/>
        <w:rPr>
          <w:rFonts w:ascii="Goudy Old Style" w:hAnsi="Goudy Old Style"/>
        </w:rPr>
      </w:pPr>
    </w:p>
    <w:p w:rsidR="009F0AE9" w:rsidRDefault="009F0AE9" w:rsidP="009F0AE9">
      <w:pPr>
        <w:jc w:val="center"/>
        <w:rPr>
          <w:rFonts w:ascii="Goudy Old Style" w:hAnsi="Goudy Old Style"/>
          <w:b/>
          <w:sz w:val="24"/>
          <w:szCs w:val="24"/>
        </w:rPr>
      </w:pPr>
      <w:r w:rsidRPr="00736D4B">
        <w:rPr>
          <w:rFonts w:ascii="Goudy Old Style" w:hAnsi="Goudy Old Style"/>
          <w:b/>
          <w:sz w:val="24"/>
          <w:szCs w:val="24"/>
        </w:rPr>
        <w:t>Daily Syllabus</w:t>
      </w:r>
    </w:p>
    <w:p w:rsidR="009F0AE9" w:rsidRPr="00612C0B" w:rsidRDefault="009F0AE9" w:rsidP="009F0AE9">
      <w:pPr>
        <w:jc w:val="center"/>
        <w:rPr>
          <w:rFonts w:ascii="Goudy Old Style" w:hAnsi="Goudy Old Style"/>
          <w:b/>
          <w:sz w:val="24"/>
          <w:szCs w:val="24"/>
        </w:rPr>
      </w:pPr>
    </w:p>
    <w:p w:rsidR="009F0AE9" w:rsidRDefault="009F0AE9" w:rsidP="009F0AE9">
      <w:pPr>
        <w:spacing w:after="0" w:line="240" w:lineRule="auto"/>
        <w:rPr>
          <w:rFonts w:ascii="Goudy Old Style" w:hAnsi="Goudy Old Style"/>
        </w:rPr>
      </w:pPr>
      <w:r w:rsidRPr="006110A2">
        <w:rPr>
          <w:rFonts w:ascii="Goudy Old Style" w:hAnsi="Goudy Old Style"/>
        </w:rPr>
        <w:t xml:space="preserve">1/21  </w:t>
      </w:r>
      <w:r>
        <w:rPr>
          <w:rFonts w:ascii="Goudy Old Style" w:hAnsi="Goudy Old Style"/>
        </w:rPr>
        <w:t>Tu</w:t>
      </w:r>
      <w:r w:rsidRPr="006110A2">
        <w:rPr>
          <w:rFonts w:ascii="Goudy Old Style" w:hAnsi="Goudy Old Style"/>
        </w:rPr>
        <w:tab/>
      </w:r>
      <w:r>
        <w:rPr>
          <w:rFonts w:ascii="Goudy Old Style" w:hAnsi="Goudy Old Style"/>
        </w:rPr>
        <w:t>Introductions</w:t>
      </w:r>
    </w:p>
    <w:p w:rsidR="009F0AE9" w:rsidRPr="00F32024" w:rsidRDefault="009F0AE9" w:rsidP="009F0AE9">
      <w:pPr>
        <w:spacing w:after="0" w:line="240" w:lineRule="auto"/>
        <w:rPr>
          <w:rFonts w:ascii="Goudy Old Style" w:hAnsi="Goudy Old Style"/>
        </w:rPr>
      </w:pPr>
      <w:r>
        <w:rPr>
          <w:rFonts w:ascii="Goudy Old Style" w:hAnsi="Goudy Old Style"/>
        </w:rPr>
        <w:tab/>
      </w:r>
      <w:r>
        <w:rPr>
          <w:rFonts w:ascii="Goudy Old Style" w:hAnsi="Goudy Old Style"/>
        </w:rPr>
        <w:tab/>
        <w:t xml:space="preserve"> </w:t>
      </w:r>
    </w:p>
    <w:p w:rsidR="009F0AE9" w:rsidRPr="008B3B01" w:rsidRDefault="009F0AE9" w:rsidP="009F0AE9">
      <w:pPr>
        <w:spacing w:after="0" w:line="240" w:lineRule="auto"/>
        <w:rPr>
          <w:rFonts w:ascii="Goudy Old Style" w:hAnsi="Goudy Old Style"/>
          <w:b/>
        </w:rPr>
      </w:pPr>
      <w:r>
        <w:rPr>
          <w:rFonts w:ascii="Goudy Old Style" w:hAnsi="Goudy Old Style"/>
          <w:b/>
        </w:rPr>
        <w:t>Defining Capitalism at its Origins</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1/23  Th</w:t>
      </w:r>
      <w:r>
        <w:rPr>
          <w:rFonts w:ascii="Goudy Old Style" w:hAnsi="Goudy Old Style"/>
        </w:rPr>
        <w:tab/>
        <w:t>Marx, “The So-Called Primitive Accumulation,” pp. 873-904, 914-926, 931-940</w:t>
      </w:r>
    </w:p>
    <w:p w:rsidR="009F0AE9" w:rsidRPr="00727111" w:rsidRDefault="009F0AE9" w:rsidP="009F0AE9">
      <w:pPr>
        <w:spacing w:after="0" w:line="240" w:lineRule="auto"/>
        <w:rPr>
          <w:rFonts w:ascii="Goudy Old Style" w:hAnsi="Goudy Old Style"/>
          <w:i/>
        </w:rPr>
      </w:pPr>
      <w:r>
        <w:rPr>
          <w:rFonts w:ascii="Goudy Old Style" w:hAnsi="Goudy Old Style"/>
        </w:rPr>
        <w:tab/>
      </w:r>
      <w:r>
        <w:rPr>
          <w:rFonts w:ascii="Goudy Old Style" w:hAnsi="Goudy Old Style"/>
        </w:rPr>
        <w:tab/>
        <w:t>In-class: definition of capitalism</w:t>
      </w:r>
    </w:p>
    <w:p w:rsidR="009F0AE9" w:rsidRPr="001632C0" w:rsidRDefault="009F0AE9" w:rsidP="009F0AE9">
      <w:pPr>
        <w:spacing w:after="0" w:line="240" w:lineRule="auto"/>
        <w:rPr>
          <w:rFonts w:ascii="Goudy Old Style" w:hAnsi="Goudy Old Style"/>
        </w:rPr>
      </w:pPr>
      <w:r>
        <w:rPr>
          <w:rFonts w:ascii="Goudy Old Style" w:hAnsi="Goudy Old Style"/>
        </w:rPr>
        <w:t xml:space="preserve">1/28  Tu   </w:t>
      </w:r>
      <w:r>
        <w:rPr>
          <w:rFonts w:ascii="Goudy Old Style" w:hAnsi="Goudy Old Style"/>
        </w:rPr>
        <w:tab/>
        <w:t xml:space="preserve">John Locke, </w:t>
      </w:r>
      <w:r>
        <w:rPr>
          <w:rFonts w:ascii="Goudy Old Style" w:hAnsi="Goudy Old Style"/>
          <w:i/>
        </w:rPr>
        <w:t>Second Treatise of Government</w:t>
      </w:r>
      <w:r>
        <w:rPr>
          <w:rFonts w:ascii="Goudy Old Style" w:hAnsi="Goudy Old Style"/>
        </w:rPr>
        <w:t xml:space="preserve"> (excerpts)</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b/>
        </w:rPr>
      </w:pPr>
      <w:r>
        <w:rPr>
          <w:rFonts w:ascii="Goudy Old Style" w:hAnsi="Goudy Old Style"/>
          <w:b/>
        </w:rPr>
        <w:lastRenderedPageBreak/>
        <w:t>Slavery as Historical Foundation of Capitalism</w:t>
      </w:r>
    </w:p>
    <w:p w:rsidR="009F0AE9" w:rsidRDefault="009F0AE9" w:rsidP="009F0AE9">
      <w:pPr>
        <w:spacing w:after="0" w:line="240" w:lineRule="auto"/>
        <w:rPr>
          <w:rFonts w:ascii="Goudy Old Style" w:hAnsi="Goudy Old Style"/>
          <w:b/>
        </w:rPr>
      </w:pPr>
    </w:p>
    <w:p w:rsidR="009F0AE9" w:rsidRDefault="009F0AE9" w:rsidP="009F0AE9">
      <w:pPr>
        <w:spacing w:after="0" w:line="240" w:lineRule="auto"/>
        <w:rPr>
          <w:rFonts w:ascii="Goudy Old Style" w:hAnsi="Goudy Old Style"/>
          <w:i/>
        </w:rPr>
      </w:pPr>
      <w:r>
        <w:rPr>
          <w:rFonts w:ascii="Goudy Old Style" w:hAnsi="Goudy Old Style"/>
        </w:rPr>
        <w:t>1/30  Th</w:t>
      </w:r>
      <w:r>
        <w:rPr>
          <w:rFonts w:ascii="Goudy Old Style" w:hAnsi="Goudy Old Style"/>
        </w:rPr>
        <w:tab/>
        <w:t xml:space="preserve">Equiano, </w:t>
      </w:r>
      <w:r>
        <w:rPr>
          <w:rFonts w:ascii="Goudy Old Style" w:hAnsi="Goudy Old Style"/>
          <w:i/>
        </w:rPr>
        <w:t>Interesting Narrative</w:t>
      </w:r>
    </w:p>
    <w:p w:rsidR="009F0AE9" w:rsidRDefault="009F0AE9" w:rsidP="009F0AE9">
      <w:pPr>
        <w:spacing w:after="0" w:line="240" w:lineRule="auto"/>
        <w:rPr>
          <w:rFonts w:ascii="Goudy Old Style" w:hAnsi="Goudy Old Style"/>
        </w:rPr>
      </w:pPr>
      <w:r>
        <w:rPr>
          <w:rFonts w:ascii="Goudy Old Style" w:hAnsi="Goudy Old Style"/>
          <w:i/>
        </w:rPr>
        <w:tab/>
      </w:r>
      <w:r>
        <w:rPr>
          <w:rFonts w:ascii="Goudy Old Style" w:hAnsi="Goudy Old Style"/>
          <w:i/>
        </w:rPr>
        <w:tab/>
      </w:r>
      <w:r>
        <w:rPr>
          <w:rFonts w:ascii="Goudy Old Style" w:hAnsi="Goudy Old Style"/>
        </w:rPr>
        <w:t>In-class: Why slavery?  Capitalism, the Atlantic world, and the Origins of Race</w:t>
      </w:r>
    </w:p>
    <w:p w:rsidR="009F0AE9" w:rsidRPr="00A93DE3" w:rsidRDefault="009F0AE9" w:rsidP="009F0AE9">
      <w:pPr>
        <w:spacing w:after="0" w:line="240" w:lineRule="auto"/>
        <w:rPr>
          <w:rFonts w:ascii="Goudy Old Style" w:hAnsi="Goudy Old Style"/>
          <w:b/>
        </w:rPr>
      </w:pPr>
      <w:r>
        <w:rPr>
          <w:rFonts w:ascii="Goudy Old Style" w:hAnsi="Goudy Old Style"/>
        </w:rPr>
        <w:t>2/4  Tu</w:t>
      </w:r>
      <w:r>
        <w:rPr>
          <w:rFonts w:ascii="Goudy Old Style" w:hAnsi="Goudy Old Style"/>
        </w:rPr>
        <w:tab/>
      </w:r>
      <w:r>
        <w:rPr>
          <w:rFonts w:ascii="Goudy Old Style" w:hAnsi="Goudy Old Style"/>
        </w:rPr>
        <w:tab/>
      </w:r>
      <w:r>
        <w:rPr>
          <w:rFonts w:ascii="Goudy Old Style" w:hAnsi="Goudy Old Style"/>
          <w:b/>
        </w:rPr>
        <w:t>Due: Early Mini-Paper</w:t>
      </w:r>
    </w:p>
    <w:p w:rsidR="009F0AE9" w:rsidRDefault="009F0AE9" w:rsidP="009F0AE9">
      <w:pPr>
        <w:spacing w:after="0" w:line="240" w:lineRule="auto"/>
        <w:ind w:left="720" w:firstLine="720"/>
        <w:rPr>
          <w:rFonts w:ascii="Goudy Old Style" w:hAnsi="Goudy Old Style"/>
          <w:i/>
        </w:rPr>
      </w:pPr>
      <w:r>
        <w:rPr>
          <w:rFonts w:ascii="Goudy Old Style" w:hAnsi="Goudy Old Style"/>
        </w:rPr>
        <w:t xml:space="preserve">Equiano, </w:t>
      </w:r>
      <w:r>
        <w:rPr>
          <w:rFonts w:ascii="Goudy Old Style" w:hAnsi="Goudy Old Style"/>
          <w:i/>
        </w:rPr>
        <w:t>Interesting Narrative</w:t>
      </w:r>
    </w:p>
    <w:p w:rsidR="009F0AE9" w:rsidRPr="005B05B9" w:rsidRDefault="009F0AE9" w:rsidP="009F0AE9">
      <w:pPr>
        <w:spacing w:after="0" w:line="240" w:lineRule="auto"/>
        <w:rPr>
          <w:rFonts w:ascii="Goudy Old Style" w:hAnsi="Goudy Old Style"/>
        </w:rPr>
      </w:pPr>
      <w:r>
        <w:rPr>
          <w:rFonts w:ascii="Goudy Old Style" w:hAnsi="Goudy Old Style"/>
          <w:i/>
        </w:rPr>
        <w:tab/>
      </w:r>
      <w:r>
        <w:rPr>
          <w:rFonts w:ascii="Goudy Old Style" w:hAnsi="Goudy Old Style"/>
          <w:i/>
        </w:rPr>
        <w:tab/>
      </w:r>
      <w:r>
        <w:rPr>
          <w:rFonts w:ascii="Goudy Old Style" w:hAnsi="Goudy Old Style"/>
        </w:rPr>
        <w:t xml:space="preserve">Optional reading: Eric Williams, </w:t>
      </w:r>
      <w:r>
        <w:rPr>
          <w:rFonts w:ascii="Goudy Old Style" w:hAnsi="Goudy Old Style"/>
          <w:i/>
        </w:rPr>
        <w:t xml:space="preserve">Capitalism and Slavery </w:t>
      </w:r>
      <w:r>
        <w:rPr>
          <w:rFonts w:ascii="Goudy Old Style" w:hAnsi="Goudy Old Style"/>
        </w:rPr>
        <w:t>(excerpt)</w:t>
      </w:r>
    </w:p>
    <w:p w:rsidR="009F0AE9" w:rsidRDefault="009F0AE9" w:rsidP="009F0AE9">
      <w:pPr>
        <w:spacing w:after="0" w:line="240" w:lineRule="auto"/>
        <w:rPr>
          <w:rFonts w:ascii="Goudy Old Style" w:hAnsi="Goudy Old Style"/>
          <w:i/>
        </w:rPr>
      </w:pPr>
      <w:r>
        <w:rPr>
          <w:rFonts w:ascii="Goudy Old Style" w:hAnsi="Goudy Old Style"/>
        </w:rPr>
        <w:t>2/6  Th</w:t>
      </w:r>
      <w:r>
        <w:rPr>
          <w:rFonts w:ascii="Goudy Old Style" w:hAnsi="Goudy Old Style"/>
        </w:rPr>
        <w:tab/>
      </w:r>
      <w:r>
        <w:rPr>
          <w:rFonts w:ascii="Goudy Old Style" w:hAnsi="Goudy Old Style"/>
        </w:rPr>
        <w:tab/>
        <w:t xml:space="preserve">Equiano, </w:t>
      </w:r>
      <w:r>
        <w:rPr>
          <w:rFonts w:ascii="Goudy Old Style" w:hAnsi="Goudy Old Style"/>
          <w:i/>
        </w:rPr>
        <w:t>Interesting Narrative</w:t>
      </w:r>
    </w:p>
    <w:p w:rsidR="009F0AE9" w:rsidRPr="005B05B9" w:rsidRDefault="009F0AE9" w:rsidP="009F0AE9">
      <w:pPr>
        <w:spacing w:after="0" w:line="240" w:lineRule="auto"/>
        <w:rPr>
          <w:rFonts w:ascii="Goudy Old Style" w:hAnsi="Goudy Old Style"/>
        </w:rPr>
      </w:pPr>
      <w:r>
        <w:rPr>
          <w:rFonts w:ascii="Goudy Old Style" w:hAnsi="Goudy Old Style"/>
          <w:i/>
        </w:rPr>
        <w:tab/>
      </w:r>
      <w:r>
        <w:rPr>
          <w:rFonts w:ascii="Goudy Old Style" w:hAnsi="Goudy Old Style"/>
          <w:i/>
        </w:rPr>
        <w:tab/>
      </w:r>
    </w:p>
    <w:p w:rsidR="009F0AE9" w:rsidRPr="008D59AE" w:rsidRDefault="009F0AE9" w:rsidP="009F0AE9">
      <w:pPr>
        <w:spacing w:after="0" w:line="240" w:lineRule="auto"/>
        <w:rPr>
          <w:rFonts w:ascii="Goudy Old Style" w:hAnsi="Goudy Old Style"/>
          <w:b/>
        </w:rPr>
      </w:pPr>
      <w:r>
        <w:rPr>
          <w:rFonts w:ascii="Goudy Old Style" w:hAnsi="Goudy Old Style"/>
          <w:b/>
        </w:rPr>
        <w:t>Dispossession from the Land, Accumulation, and</w:t>
      </w:r>
      <w:r w:rsidRPr="008D59AE">
        <w:rPr>
          <w:rFonts w:ascii="Goudy Old Style" w:hAnsi="Goudy Old Style"/>
          <w:b/>
        </w:rPr>
        <w:t xml:space="preserve"> Modernity</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2/11 Tu</w:t>
      </w:r>
      <w:r>
        <w:rPr>
          <w:rFonts w:ascii="Goudy Old Style" w:hAnsi="Goudy Old Style"/>
        </w:rPr>
        <w:tab/>
        <w:t xml:space="preserve">Steinbeck, </w:t>
      </w:r>
      <w:r>
        <w:rPr>
          <w:rFonts w:ascii="Goudy Old Style" w:hAnsi="Goudy Old Style"/>
          <w:i/>
        </w:rPr>
        <w:t xml:space="preserve">Grapes of Wrath, </w:t>
      </w:r>
      <w:r>
        <w:rPr>
          <w:rFonts w:ascii="Goudy Old Style" w:hAnsi="Goudy Old Style"/>
        </w:rPr>
        <w:t>pp. 1-89</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2/13  Th</w:t>
      </w:r>
      <w:r>
        <w:rPr>
          <w:rFonts w:ascii="Goudy Old Style" w:hAnsi="Goudy Old Style"/>
        </w:rPr>
        <w:tab/>
        <w:t xml:space="preserve">Steinbeck, </w:t>
      </w:r>
      <w:r>
        <w:rPr>
          <w:rFonts w:ascii="Goudy Old Style" w:hAnsi="Goudy Old Style"/>
          <w:i/>
        </w:rPr>
        <w:t>Grapes of Wrath</w:t>
      </w:r>
      <w:r>
        <w:rPr>
          <w:rFonts w:ascii="Goudy Old Style" w:hAnsi="Goudy Old Style"/>
        </w:rPr>
        <w:t>, pp. 90-182 (Chaps 10-mid 16)</w:t>
      </w:r>
    </w:p>
    <w:p w:rsidR="009F0AE9" w:rsidRPr="004C0BC8" w:rsidRDefault="009F0AE9" w:rsidP="009F0AE9">
      <w:pPr>
        <w:spacing w:after="0" w:line="240" w:lineRule="auto"/>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In-class: Photography of the Farm Security Administration</w:t>
      </w:r>
    </w:p>
    <w:p w:rsidR="009F0AE9" w:rsidRDefault="009F0AE9" w:rsidP="009F0AE9">
      <w:pPr>
        <w:spacing w:after="0" w:line="240" w:lineRule="auto"/>
        <w:rPr>
          <w:rFonts w:ascii="Goudy Old Style" w:hAnsi="Goudy Old Style"/>
        </w:rPr>
      </w:pPr>
      <w:r>
        <w:rPr>
          <w:rFonts w:ascii="Goudy Old Style" w:hAnsi="Goudy Old Style"/>
        </w:rPr>
        <w:t>2/18  Tu</w:t>
      </w:r>
      <w:r>
        <w:rPr>
          <w:rFonts w:ascii="Goudy Old Style" w:hAnsi="Goudy Old Style"/>
        </w:rPr>
        <w:tab/>
        <w:t xml:space="preserve">Steinbeck, </w:t>
      </w:r>
      <w:r>
        <w:rPr>
          <w:rFonts w:ascii="Goudy Old Style" w:hAnsi="Goudy Old Style"/>
          <w:i/>
        </w:rPr>
        <w:t>Grapes of Wrath</w:t>
      </w:r>
      <w:r>
        <w:rPr>
          <w:rFonts w:ascii="Goudy Old Style" w:hAnsi="Goudy Old Style"/>
        </w:rPr>
        <w:t>, pp. 183-281 (Chaps 16-20)</w:t>
      </w:r>
    </w:p>
    <w:p w:rsidR="009F0AE9" w:rsidRDefault="009F0AE9" w:rsidP="009F0AE9">
      <w:pPr>
        <w:spacing w:after="0" w:line="240" w:lineRule="auto"/>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In-class: Steinbeck in the context of the Popular Front</w:t>
      </w:r>
    </w:p>
    <w:p w:rsidR="009F0AE9" w:rsidRDefault="009F0AE9" w:rsidP="009F0AE9">
      <w:pPr>
        <w:spacing w:after="0" w:line="240" w:lineRule="auto"/>
        <w:rPr>
          <w:rFonts w:ascii="Goudy Old Style" w:hAnsi="Goudy Old Style"/>
        </w:rPr>
      </w:pPr>
      <w:r>
        <w:rPr>
          <w:rFonts w:ascii="Goudy Old Style" w:hAnsi="Goudy Old Style"/>
        </w:rPr>
        <w:t>2/20  Th</w:t>
      </w:r>
      <w:r>
        <w:rPr>
          <w:rFonts w:ascii="Goudy Old Style" w:hAnsi="Goudy Old Style"/>
        </w:rPr>
        <w:tab/>
        <w:t xml:space="preserve">Steinbeck, </w:t>
      </w:r>
      <w:r>
        <w:rPr>
          <w:rFonts w:ascii="Goudy Old Style" w:hAnsi="Goudy Old Style"/>
          <w:i/>
        </w:rPr>
        <w:t>Grapes of Wrath</w:t>
      </w:r>
      <w:r>
        <w:rPr>
          <w:rFonts w:ascii="Goudy Old Style" w:hAnsi="Goudy Old Style"/>
        </w:rPr>
        <w:t>, pp. 282-349 (21-26)</w:t>
      </w:r>
    </w:p>
    <w:p w:rsidR="009F0AE9" w:rsidRDefault="009F0AE9" w:rsidP="009F0AE9">
      <w:pPr>
        <w:spacing w:after="0" w:line="240" w:lineRule="auto"/>
        <w:rPr>
          <w:rFonts w:ascii="Goudy Old Style" w:hAnsi="Goudy Old Style"/>
          <w:i/>
        </w:rPr>
      </w:pPr>
      <w:r>
        <w:rPr>
          <w:rFonts w:ascii="Goudy Old Style" w:hAnsi="Goudy Old Style"/>
        </w:rPr>
        <w:tab/>
      </w:r>
      <w:r>
        <w:rPr>
          <w:rFonts w:ascii="Goudy Old Style" w:hAnsi="Goudy Old Style"/>
        </w:rPr>
        <w:tab/>
      </w:r>
      <w:r>
        <w:rPr>
          <w:rFonts w:ascii="Goudy Old Style" w:hAnsi="Goudy Old Style"/>
        </w:rPr>
        <w:tab/>
        <w:t>In-class: dispossession as ongoing phenomenon</w:t>
      </w:r>
    </w:p>
    <w:p w:rsidR="009F0AE9" w:rsidRDefault="009F0AE9" w:rsidP="009F0AE9">
      <w:pPr>
        <w:spacing w:after="0" w:line="240" w:lineRule="auto"/>
        <w:rPr>
          <w:rFonts w:ascii="Goudy Old Style" w:hAnsi="Goudy Old Style"/>
        </w:rPr>
      </w:pPr>
      <w:r>
        <w:rPr>
          <w:rFonts w:ascii="Goudy Old Style" w:hAnsi="Goudy Old Style"/>
        </w:rPr>
        <w:t>2/25  Tu</w:t>
      </w:r>
      <w:r>
        <w:rPr>
          <w:rFonts w:ascii="Goudy Old Style" w:hAnsi="Goudy Old Style"/>
        </w:rPr>
        <w:tab/>
        <w:t xml:space="preserve">Steinbeck, </w:t>
      </w:r>
      <w:r>
        <w:rPr>
          <w:rFonts w:ascii="Goudy Old Style" w:hAnsi="Goudy Old Style"/>
          <w:i/>
        </w:rPr>
        <w:t>Grapes of Wrath</w:t>
      </w:r>
      <w:r>
        <w:rPr>
          <w:rFonts w:ascii="Goudy Old Style" w:hAnsi="Goudy Old Style"/>
        </w:rPr>
        <w:t>, pp. 350-end (Chaps 27-end)</w:t>
      </w:r>
    </w:p>
    <w:p w:rsidR="009F0AE9" w:rsidRPr="004C0BC8" w:rsidRDefault="009F0AE9" w:rsidP="009F0AE9">
      <w:pPr>
        <w:spacing w:after="0" w:line="240" w:lineRule="auto"/>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In-class: what is socialism?</w:t>
      </w:r>
    </w:p>
    <w:p w:rsidR="009F0AE9" w:rsidRPr="004C0BC8"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b/>
        </w:rPr>
      </w:pPr>
      <w:r>
        <w:rPr>
          <w:rFonts w:ascii="Goudy Old Style" w:hAnsi="Goudy Old Style"/>
          <w:b/>
        </w:rPr>
        <w:t>Industrialization, Urbanization, and Gendered Labor</w:t>
      </w:r>
    </w:p>
    <w:p w:rsidR="009F0AE9" w:rsidRDefault="009F0AE9" w:rsidP="009F0AE9">
      <w:pPr>
        <w:spacing w:after="0" w:line="240" w:lineRule="auto"/>
        <w:rPr>
          <w:rFonts w:ascii="Goudy Old Style" w:hAnsi="Goudy Old Style"/>
          <w:b/>
        </w:rPr>
      </w:pPr>
    </w:p>
    <w:p w:rsidR="009F0AE9" w:rsidRDefault="009F0AE9" w:rsidP="009F0AE9">
      <w:pPr>
        <w:spacing w:after="0" w:line="240" w:lineRule="auto"/>
        <w:ind w:left="1440" w:hanging="1440"/>
        <w:rPr>
          <w:rFonts w:ascii="Goudy Old Style" w:hAnsi="Goudy Old Style"/>
        </w:rPr>
      </w:pPr>
      <w:r>
        <w:rPr>
          <w:rFonts w:ascii="Goudy Old Style" w:hAnsi="Goudy Old Style"/>
        </w:rPr>
        <w:t>2/27  Th</w:t>
      </w:r>
      <w:r>
        <w:rPr>
          <w:rFonts w:ascii="Goudy Old Style" w:hAnsi="Goudy Old Style"/>
        </w:rPr>
        <w:tab/>
        <w:t>Popular Front short stories:</w:t>
      </w:r>
      <w:r>
        <w:rPr>
          <w:rFonts w:ascii="Goudy Old Style" w:hAnsi="Goudy Old Style"/>
          <w:b/>
        </w:rPr>
        <w:t xml:space="preserve"> </w:t>
      </w:r>
      <w:r>
        <w:rPr>
          <w:rFonts w:ascii="Goudy Old Style" w:hAnsi="Goudy Old Style"/>
        </w:rPr>
        <w:t>Lerner, “Iron Throat,” Wright, “One-Room Kitchenette,” Conroy, “Rubber Heels” +</w:t>
      </w:r>
      <w:r>
        <w:rPr>
          <w:rFonts w:ascii="Goudy Old Style" w:hAnsi="Goudy Old Style"/>
          <w:b/>
        </w:rPr>
        <w:t xml:space="preserve"> </w:t>
      </w:r>
      <w:r>
        <w:rPr>
          <w:rFonts w:ascii="Goudy Old Style" w:hAnsi="Goudy Old Style"/>
        </w:rPr>
        <w:t>“Bull Market”</w:t>
      </w:r>
    </w:p>
    <w:p w:rsidR="009F0AE9" w:rsidRDefault="009F0AE9" w:rsidP="009F0AE9">
      <w:pPr>
        <w:spacing w:after="0" w:line="240" w:lineRule="auto"/>
        <w:ind w:left="1440" w:hanging="1440"/>
        <w:rPr>
          <w:rFonts w:ascii="Goudy Old Style" w:hAnsi="Goudy Old Style"/>
        </w:rPr>
      </w:pPr>
      <w:r>
        <w:rPr>
          <w:rFonts w:ascii="Goudy Old Style" w:hAnsi="Goudy Old Style"/>
        </w:rPr>
        <w:t>3/4  Tu</w:t>
      </w:r>
      <w:r>
        <w:rPr>
          <w:rFonts w:ascii="Goudy Old Style" w:hAnsi="Goudy Old Style"/>
        </w:rPr>
        <w:tab/>
        <w:t xml:space="preserve">Mies, </w:t>
      </w:r>
      <w:r>
        <w:rPr>
          <w:rFonts w:ascii="Goudy Old Style" w:hAnsi="Goudy Old Style"/>
          <w:i/>
        </w:rPr>
        <w:t xml:space="preserve">Patriarchy and Capitalism </w:t>
      </w:r>
      <w:r>
        <w:rPr>
          <w:rFonts w:ascii="Goudy Old Style" w:hAnsi="Goudy Old Style"/>
        </w:rPr>
        <w:t>(excerpt); Olsen, “I Stand Here Ironing”</w:t>
      </w:r>
    </w:p>
    <w:p w:rsidR="009F0AE9" w:rsidRDefault="009F0AE9" w:rsidP="009F0AE9">
      <w:pPr>
        <w:spacing w:after="0" w:line="240" w:lineRule="auto"/>
        <w:rPr>
          <w:rFonts w:ascii="Goudy Old Style" w:hAnsi="Goudy Old Style"/>
        </w:rPr>
      </w:pPr>
    </w:p>
    <w:p w:rsidR="009F0AE9" w:rsidRPr="00C248F8" w:rsidRDefault="009F0AE9" w:rsidP="009F0AE9">
      <w:pPr>
        <w:spacing w:after="0" w:line="240" w:lineRule="auto"/>
      </w:pPr>
      <w:r>
        <w:rPr>
          <w:rFonts w:ascii="Goudy Old Style" w:hAnsi="Goudy Old Style"/>
        </w:rPr>
        <w:t>3/6  Th</w:t>
      </w:r>
      <w:r>
        <w:rPr>
          <w:rFonts w:ascii="Goudy Old Style" w:hAnsi="Goudy Old Style"/>
        </w:rPr>
        <w:tab/>
      </w:r>
      <w:r>
        <w:rPr>
          <w:rFonts w:ascii="Goudy Old Style" w:hAnsi="Goudy Old Style"/>
        </w:rPr>
        <w:tab/>
        <w:t xml:space="preserve">Chang, </w:t>
      </w:r>
      <w:r>
        <w:rPr>
          <w:rFonts w:ascii="Goudy Old Style" w:hAnsi="Goudy Old Style"/>
          <w:i/>
        </w:rPr>
        <w:t>Factory Girls: From Village to City in Changing China</w:t>
      </w:r>
      <w:r>
        <w:rPr>
          <w:rFonts w:ascii="Goudy Old Style" w:hAnsi="Goudy Old Style"/>
        </w:rPr>
        <w:t xml:space="preserve"> (excerpts)</w:t>
      </w:r>
    </w:p>
    <w:p w:rsidR="009F0AE9" w:rsidRDefault="009F0AE9" w:rsidP="009F0AE9">
      <w:pPr>
        <w:spacing w:after="0" w:line="240" w:lineRule="auto"/>
        <w:rPr>
          <w:rFonts w:ascii="Goudy Old Style" w:hAnsi="Goudy Old Style"/>
        </w:rPr>
      </w:pPr>
    </w:p>
    <w:p w:rsidR="009F0AE9" w:rsidRPr="00F40739" w:rsidRDefault="009F0AE9" w:rsidP="009F0AE9">
      <w:pPr>
        <w:spacing w:after="0" w:line="240" w:lineRule="auto"/>
        <w:rPr>
          <w:rFonts w:ascii="Goudy Old Style" w:hAnsi="Goudy Old Style"/>
          <w:b/>
        </w:rPr>
      </w:pPr>
      <w:r>
        <w:rPr>
          <w:rFonts w:ascii="Goudy Old Style" w:hAnsi="Goudy Old Style"/>
          <w:b/>
        </w:rPr>
        <w:t>Case Study: The Consumers’ Republic in the United States: Postwar Reforms and Unfinished Struggles, 1945-1970s</w:t>
      </w:r>
    </w:p>
    <w:p w:rsidR="009F0AE9" w:rsidRDefault="009F0AE9" w:rsidP="009F0AE9">
      <w:pPr>
        <w:spacing w:after="0" w:line="240" w:lineRule="auto"/>
        <w:rPr>
          <w:rFonts w:ascii="Goudy Old Style" w:hAnsi="Goudy Old Style"/>
        </w:rPr>
      </w:pPr>
    </w:p>
    <w:p w:rsidR="009F0AE9" w:rsidRPr="00A93DE3" w:rsidRDefault="009F0AE9" w:rsidP="009F0AE9">
      <w:pPr>
        <w:spacing w:after="0" w:line="240" w:lineRule="auto"/>
        <w:rPr>
          <w:rFonts w:ascii="Goudy Old Style" w:hAnsi="Goudy Old Style"/>
          <w:b/>
        </w:rPr>
      </w:pPr>
      <w:r>
        <w:rPr>
          <w:rFonts w:ascii="Goudy Old Style" w:hAnsi="Goudy Old Style"/>
        </w:rPr>
        <w:t>3/11 Tu</w:t>
      </w:r>
      <w:r>
        <w:rPr>
          <w:rFonts w:ascii="Goudy Old Style" w:hAnsi="Goudy Old Style"/>
        </w:rPr>
        <w:tab/>
      </w:r>
      <w:r>
        <w:rPr>
          <w:rFonts w:ascii="Goudy Old Style" w:hAnsi="Goudy Old Style"/>
          <w:b/>
        </w:rPr>
        <w:t>Due: Take-Home Mid-Term</w:t>
      </w:r>
    </w:p>
    <w:p w:rsidR="009F0AE9" w:rsidRPr="00260B40" w:rsidRDefault="009F0AE9" w:rsidP="009F0AE9">
      <w:pPr>
        <w:spacing w:after="0" w:line="240" w:lineRule="auto"/>
        <w:ind w:left="720" w:firstLine="720"/>
        <w:rPr>
          <w:rFonts w:ascii="Goudy Old Style" w:hAnsi="Goudy Old Style"/>
        </w:rPr>
      </w:pPr>
      <w:r>
        <w:rPr>
          <w:rFonts w:ascii="Goudy Old Style" w:hAnsi="Goudy Old Style"/>
        </w:rPr>
        <w:t xml:space="preserve">Cleaver, “Keynesianism” + Cohen, </w:t>
      </w:r>
      <w:r>
        <w:rPr>
          <w:rFonts w:ascii="Goudy Old Style" w:hAnsi="Goudy Old Style"/>
          <w:i/>
        </w:rPr>
        <w:t>Consumers’ Republic</w:t>
      </w:r>
      <w:r>
        <w:rPr>
          <w:rFonts w:ascii="Goudy Old Style" w:hAnsi="Goudy Old Style"/>
        </w:rPr>
        <w:t xml:space="preserve"> (excerpt)</w:t>
      </w:r>
    </w:p>
    <w:p w:rsidR="009F0AE9" w:rsidRDefault="009F0AE9" w:rsidP="009F0AE9">
      <w:pPr>
        <w:spacing w:after="0" w:line="240" w:lineRule="auto"/>
        <w:rPr>
          <w:rFonts w:ascii="Goudy Old Style" w:hAnsi="Goudy Old Style"/>
        </w:rPr>
      </w:pPr>
      <w:r>
        <w:rPr>
          <w:rFonts w:ascii="Goudy Old Style" w:hAnsi="Goudy Old Style"/>
        </w:rPr>
        <w:tab/>
      </w:r>
      <w:r>
        <w:rPr>
          <w:rFonts w:ascii="Goudy Old Style" w:hAnsi="Goudy Old Style"/>
        </w:rPr>
        <w:tab/>
        <w:t>In-class: Keynesianism and its Impact</w:t>
      </w:r>
    </w:p>
    <w:p w:rsidR="009F0AE9" w:rsidRPr="00C248F8"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3/13  Th</w:t>
      </w:r>
      <w:r>
        <w:rPr>
          <w:rFonts w:ascii="Goudy Old Style" w:hAnsi="Goudy Old Style"/>
        </w:rPr>
        <w:tab/>
        <w:t>In-class: 1950s short films + discussion</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 xml:space="preserve">3/18 &amp; 3/20  </w:t>
      </w:r>
      <w:r>
        <w:rPr>
          <w:rFonts w:ascii="Goudy Old Style" w:hAnsi="Goudy Old Style"/>
        </w:rPr>
        <w:tab/>
        <w:t>Spring Break</w:t>
      </w:r>
    </w:p>
    <w:p w:rsidR="009F0AE9" w:rsidRDefault="009F0AE9" w:rsidP="009F0AE9">
      <w:pPr>
        <w:spacing w:after="0" w:line="240" w:lineRule="auto"/>
        <w:rPr>
          <w:rFonts w:ascii="Goudy Old Style" w:hAnsi="Goudy Old Style"/>
        </w:rPr>
      </w:pPr>
    </w:p>
    <w:p w:rsidR="009F0AE9" w:rsidRPr="008B5671" w:rsidRDefault="009F0AE9" w:rsidP="009F0AE9">
      <w:pPr>
        <w:spacing w:after="0" w:line="240" w:lineRule="auto"/>
        <w:rPr>
          <w:rFonts w:ascii="Goudy Old Style" w:hAnsi="Goudy Old Style"/>
        </w:rPr>
      </w:pPr>
      <w:r>
        <w:rPr>
          <w:rFonts w:ascii="Goudy Old Style" w:hAnsi="Goudy Old Style"/>
        </w:rPr>
        <w:t>3/25  Tu</w:t>
      </w:r>
      <w:r>
        <w:rPr>
          <w:rFonts w:ascii="Goudy Old Style" w:hAnsi="Goudy Old Style"/>
        </w:rPr>
        <w:tab/>
        <w:t xml:space="preserve">Hansberry, </w:t>
      </w:r>
      <w:r>
        <w:rPr>
          <w:rFonts w:ascii="Goudy Old Style" w:hAnsi="Goudy Old Style"/>
          <w:i/>
        </w:rPr>
        <w:t>Raisin in the Sun</w:t>
      </w:r>
    </w:p>
    <w:p w:rsidR="009F0AE9" w:rsidRDefault="009F0AE9" w:rsidP="009F0AE9">
      <w:pPr>
        <w:spacing w:after="0" w:line="240" w:lineRule="auto"/>
        <w:rPr>
          <w:rFonts w:ascii="Goudy Old Style" w:hAnsi="Goudy Old Style"/>
          <w:b/>
        </w:rPr>
      </w:pPr>
      <w:r>
        <w:rPr>
          <w:rFonts w:ascii="Goudy Old Style" w:hAnsi="Goudy Old Style"/>
          <w:i/>
        </w:rPr>
        <w:tab/>
      </w:r>
      <w:r>
        <w:rPr>
          <w:rFonts w:ascii="Goudy Old Style" w:hAnsi="Goudy Old Style"/>
          <w:i/>
        </w:rPr>
        <w:tab/>
      </w:r>
      <w:r>
        <w:rPr>
          <w:rFonts w:ascii="Goudy Old Style" w:hAnsi="Goudy Old Style"/>
        </w:rPr>
        <w:t>In-class: civil rights and the Consumers’ Republic</w:t>
      </w:r>
    </w:p>
    <w:p w:rsidR="009F0AE9" w:rsidRDefault="009F0AE9" w:rsidP="009F0AE9">
      <w:pPr>
        <w:spacing w:after="0" w:line="240" w:lineRule="auto"/>
        <w:rPr>
          <w:rFonts w:ascii="Goudy Old Style" w:hAnsi="Goudy Old Style"/>
          <w:i/>
        </w:rPr>
      </w:pPr>
      <w:r>
        <w:rPr>
          <w:rFonts w:ascii="Goudy Old Style" w:hAnsi="Goudy Old Style"/>
        </w:rPr>
        <w:t xml:space="preserve">3/27  Th </w:t>
      </w:r>
      <w:r>
        <w:rPr>
          <w:rFonts w:ascii="Goudy Old Style" w:hAnsi="Goudy Old Style"/>
        </w:rPr>
        <w:tab/>
        <w:t xml:space="preserve">Hansberry, </w:t>
      </w:r>
      <w:r>
        <w:rPr>
          <w:rFonts w:ascii="Goudy Old Style" w:hAnsi="Goudy Old Style"/>
          <w:i/>
        </w:rPr>
        <w:t>Raisin in the Sun</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4/1     Tu</w:t>
      </w:r>
      <w:r>
        <w:rPr>
          <w:rFonts w:ascii="Goudy Old Style" w:hAnsi="Goudy Old Style"/>
        </w:rPr>
        <w:tab/>
        <w:t xml:space="preserve">Late 1960s Manifestoes/Reportage: Cleaver, “The Ideology of the Black Panther Party,” </w:t>
      </w:r>
    </w:p>
    <w:p w:rsidR="009F0AE9" w:rsidRDefault="009F0AE9" w:rsidP="009F0AE9">
      <w:pPr>
        <w:spacing w:after="0" w:line="240" w:lineRule="auto"/>
        <w:ind w:left="1440"/>
        <w:rPr>
          <w:rFonts w:ascii="Goudy Old Style" w:hAnsi="Goudy Old Style"/>
        </w:rPr>
      </w:pPr>
      <w:r>
        <w:rPr>
          <w:rFonts w:ascii="Goudy Old Style" w:hAnsi="Goudy Old Style"/>
        </w:rPr>
        <w:lastRenderedPageBreak/>
        <w:t>Trescott, “Gay Power Comes to Union Square,” National Organization for Women, “NOW Bill of Rights,” Valdez, “Tale of La Raza,” Uyematsu, “Yellow Power,” Hamill, “George Wallace”</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b/>
        </w:rPr>
      </w:pPr>
      <w:r>
        <w:rPr>
          <w:rFonts w:ascii="Goudy Old Style" w:hAnsi="Goudy Old Style"/>
          <w:b/>
        </w:rPr>
        <w:t>Neoliberalism: Capitalism since the 1980s</w:t>
      </w:r>
    </w:p>
    <w:p w:rsidR="009F0AE9" w:rsidRPr="0069593A" w:rsidRDefault="009F0AE9" w:rsidP="009F0AE9">
      <w:pPr>
        <w:spacing w:after="0" w:line="240" w:lineRule="auto"/>
        <w:rPr>
          <w:rFonts w:ascii="Goudy Old Style" w:hAnsi="Goudy Old Style"/>
          <w:b/>
        </w:rPr>
      </w:pPr>
    </w:p>
    <w:p w:rsidR="009F0AE9" w:rsidRDefault="009F0AE9" w:rsidP="009F0AE9">
      <w:pPr>
        <w:spacing w:after="0" w:line="240" w:lineRule="auto"/>
        <w:ind w:left="1440" w:hanging="1440"/>
        <w:rPr>
          <w:rFonts w:ascii="Goudy Old Style" w:hAnsi="Goudy Old Style"/>
        </w:rPr>
      </w:pPr>
      <w:r>
        <w:rPr>
          <w:rFonts w:ascii="Goudy Old Style" w:hAnsi="Goudy Old Style"/>
        </w:rPr>
        <w:t>4/3  Th</w:t>
      </w:r>
      <w:r>
        <w:rPr>
          <w:rFonts w:ascii="Goudy Old Style" w:hAnsi="Goudy Old Style"/>
        </w:rPr>
        <w:tab/>
        <w:t xml:space="preserve">Hayek, </w:t>
      </w:r>
      <w:r>
        <w:rPr>
          <w:rFonts w:ascii="Goudy Old Style" w:hAnsi="Goudy Old Style"/>
          <w:i/>
        </w:rPr>
        <w:t xml:space="preserve">Constitution of Liberty </w:t>
      </w:r>
      <w:r>
        <w:rPr>
          <w:rFonts w:ascii="Goudy Old Style" w:hAnsi="Goudy Old Style"/>
        </w:rPr>
        <w:t>(excerpt)</w:t>
      </w:r>
    </w:p>
    <w:p w:rsidR="009F0AE9" w:rsidRPr="00B71A46" w:rsidRDefault="009F0AE9" w:rsidP="009F0AE9">
      <w:pPr>
        <w:spacing w:after="0" w:line="240" w:lineRule="auto"/>
        <w:ind w:left="1440" w:hanging="1440"/>
        <w:rPr>
          <w:rFonts w:ascii="Goudy Old Style" w:hAnsi="Goudy Old Style"/>
        </w:rPr>
      </w:pPr>
      <w:r>
        <w:rPr>
          <w:rFonts w:ascii="Goudy Old Style" w:hAnsi="Goudy Old Style"/>
        </w:rPr>
        <w:tab/>
        <w:t xml:space="preserve">Harvey, </w:t>
      </w:r>
      <w:r>
        <w:rPr>
          <w:rFonts w:ascii="Goudy Old Style" w:hAnsi="Goudy Old Style"/>
          <w:i/>
        </w:rPr>
        <w:t>Introduction to Neoliberalism</w:t>
      </w:r>
      <w:r>
        <w:rPr>
          <w:rFonts w:ascii="Goudy Old Style" w:hAnsi="Goudy Old Style"/>
        </w:rPr>
        <w:t xml:space="preserve"> (excerpt)</w:t>
      </w:r>
    </w:p>
    <w:p w:rsidR="009F0AE9" w:rsidRDefault="009F0AE9" w:rsidP="009F0AE9">
      <w:pPr>
        <w:spacing w:after="0" w:line="240" w:lineRule="auto"/>
        <w:rPr>
          <w:rFonts w:ascii="Goudy Old Style" w:hAnsi="Goudy Old Style"/>
        </w:rPr>
      </w:pPr>
    </w:p>
    <w:p w:rsidR="009F0AE9" w:rsidRPr="00B71A46" w:rsidRDefault="009F0AE9" w:rsidP="009F0AE9">
      <w:pPr>
        <w:spacing w:after="0" w:line="240" w:lineRule="auto"/>
        <w:rPr>
          <w:rFonts w:ascii="Goudy Old Style" w:hAnsi="Goudy Old Style"/>
          <w:i/>
        </w:rPr>
      </w:pPr>
      <w:r>
        <w:rPr>
          <w:rFonts w:ascii="Goudy Old Style" w:hAnsi="Goudy Old Style"/>
        </w:rPr>
        <w:t xml:space="preserve">4/8  Tu </w:t>
      </w:r>
      <w:r>
        <w:rPr>
          <w:rFonts w:ascii="Goudy Old Style" w:hAnsi="Goudy Old Style"/>
        </w:rPr>
        <w:tab/>
        <w:t xml:space="preserve">Rand, </w:t>
      </w:r>
      <w:r>
        <w:rPr>
          <w:rFonts w:ascii="Goudy Old Style" w:hAnsi="Goudy Old Style"/>
          <w:i/>
        </w:rPr>
        <w:t>Anthem</w:t>
      </w:r>
    </w:p>
    <w:p w:rsidR="009F0AE9" w:rsidRDefault="009F0AE9" w:rsidP="009F0AE9">
      <w:pPr>
        <w:spacing w:after="0" w:line="240" w:lineRule="auto"/>
        <w:ind w:left="1440" w:hanging="1440"/>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4/10 Th</w:t>
      </w:r>
      <w:r>
        <w:rPr>
          <w:rFonts w:ascii="Goudy Old Style" w:hAnsi="Goudy Old Style"/>
        </w:rPr>
        <w:tab/>
        <w:t xml:space="preserve">De-Industrialization of the Global North: In class: </w:t>
      </w:r>
      <w:r>
        <w:rPr>
          <w:rFonts w:ascii="Goudy Old Style" w:hAnsi="Goudy Old Style"/>
          <w:i/>
        </w:rPr>
        <w:t>Roger and Me</w:t>
      </w:r>
      <w:r>
        <w:rPr>
          <w:rFonts w:ascii="Goudy Old Style" w:hAnsi="Goudy Old Style"/>
        </w:rPr>
        <w:t xml:space="preserve"> (film)</w:t>
      </w:r>
    </w:p>
    <w:p w:rsidR="009F0AE9" w:rsidRDefault="009F0AE9" w:rsidP="009F0AE9">
      <w:pPr>
        <w:spacing w:after="0" w:line="240" w:lineRule="auto"/>
        <w:rPr>
          <w:rFonts w:ascii="Goudy Old Style" w:hAnsi="Goudy Old Style"/>
        </w:rPr>
      </w:pPr>
    </w:p>
    <w:p w:rsidR="009F0AE9" w:rsidRPr="00852A5A" w:rsidRDefault="009F0AE9" w:rsidP="009F0AE9">
      <w:pPr>
        <w:spacing w:after="0" w:line="240" w:lineRule="auto"/>
        <w:rPr>
          <w:rFonts w:ascii="Goudy Old Style" w:hAnsi="Goudy Old Style"/>
        </w:rPr>
      </w:pPr>
      <w:r>
        <w:rPr>
          <w:rFonts w:ascii="Goudy Old Style" w:hAnsi="Goudy Old Style"/>
        </w:rPr>
        <w:t>4/15  Tu</w:t>
      </w:r>
      <w:r>
        <w:rPr>
          <w:rFonts w:ascii="Goudy Old Style" w:hAnsi="Goudy Old Style"/>
        </w:rPr>
        <w:tab/>
        <w:t xml:space="preserve">Alexander, </w:t>
      </w:r>
      <w:r>
        <w:rPr>
          <w:rFonts w:ascii="Goudy Old Style" w:hAnsi="Goudy Old Style"/>
          <w:i/>
        </w:rPr>
        <w:t>The New Jim Crow</w:t>
      </w:r>
      <w:r>
        <w:rPr>
          <w:rFonts w:ascii="Goudy Old Style" w:hAnsi="Goudy Old Style"/>
        </w:rPr>
        <w:t xml:space="preserve"> (excerpts)</w:t>
      </w:r>
    </w:p>
    <w:p w:rsidR="009F0AE9" w:rsidRDefault="009F0AE9" w:rsidP="009F0AE9">
      <w:pPr>
        <w:spacing w:after="0" w:line="240" w:lineRule="auto"/>
        <w:ind w:left="1440" w:hanging="1440"/>
        <w:rPr>
          <w:rFonts w:ascii="Goudy Old Style" w:hAnsi="Goudy Old Style"/>
        </w:rPr>
      </w:pPr>
    </w:p>
    <w:p w:rsidR="009F0AE9" w:rsidRPr="00852A5A" w:rsidRDefault="009F0AE9" w:rsidP="009F0AE9">
      <w:pPr>
        <w:spacing w:after="0" w:line="240" w:lineRule="auto"/>
        <w:rPr>
          <w:rFonts w:ascii="Goudy Old Style" w:hAnsi="Goudy Old Style"/>
          <w:i/>
        </w:rPr>
      </w:pPr>
      <w:r>
        <w:rPr>
          <w:rFonts w:ascii="Goudy Old Style" w:hAnsi="Goudy Old Style"/>
        </w:rPr>
        <w:t>4/17  Th</w:t>
      </w:r>
      <w:r>
        <w:rPr>
          <w:rFonts w:ascii="Goudy Old Style" w:hAnsi="Goudy Old Style"/>
        </w:rPr>
        <w:tab/>
        <w:t xml:space="preserve">Hamid, </w:t>
      </w:r>
      <w:r>
        <w:rPr>
          <w:rFonts w:ascii="Goudy Old Style" w:hAnsi="Goudy Old Style"/>
          <w:i/>
        </w:rPr>
        <w:t>How to Get Filthy Rich in Rising Asia</w:t>
      </w:r>
    </w:p>
    <w:p w:rsidR="009F0AE9" w:rsidRDefault="009F0AE9" w:rsidP="009F0AE9">
      <w:pPr>
        <w:spacing w:after="0" w:line="240" w:lineRule="auto"/>
        <w:rPr>
          <w:rFonts w:ascii="Goudy Old Style" w:hAnsi="Goudy Old Style"/>
        </w:rPr>
      </w:pPr>
    </w:p>
    <w:p w:rsidR="009F0AE9" w:rsidRPr="00595023" w:rsidRDefault="009F0AE9" w:rsidP="009F0AE9">
      <w:pPr>
        <w:spacing w:after="0" w:line="240" w:lineRule="auto"/>
        <w:rPr>
          <w:rFonts w:ascii="Goudy Old Style" w:hAnsi="Goudy Old Style"/>
          <w:i/>
        </w:rPr>
      </w:pPr>
      <w:r>
        <w:rPr>
          <w:rFonts w:ascii="Goudy Old Style" w:hAnsi="Goudy Old Style"/>
        </w:rPr>
        <w:t>4/22  Tu</w:t>
      </w:r>
      <w:r>
        <w:rPr>
          <w:rFonts w:ascii="Goudy Old Style" w:hAnsi="Goudy Old Style"/>
        </w:rPr>
        <w:tab/>
        <w:t xml:space="preserve">Hamid, </w:t>
      </w:r>
      <w:r>
        <w:rPr>
          <w:rFonts w:ascii="Goudy Old Style" w:hAnsi="Goudy Old Style"/>
          <w:i/>
        </w:rPr>
        <w:t>How to Get Filthy Rich in Rising Asia</w:t>
      </w:r>
    </w:p>
    <w:p w:rsidR="009F0AE9" w:rsidRPr="00555FBA" w:rsidRDefault="009F0AE9" w:rsidP="009F0AE9">
      <w:pPr>
        <w:spacing w:after="0" w:line="240" w:lineRule="auto"/>
        <w:rPr>
          <w:rFonts w:ascii="Goudy Old Style" w:hAnsi="Goudy Old Style"/>
          <w:b/>
        </w:rPr>
      </w:pPr>
    </w:p>
    <w:p w:rsidR="009F0AE9" w:rsidRPr="00852A5A" w:rsidRDefault="009F0AE9" w:rsidP="009F0AE9">
      <w:pPr>
        <w:spacing w:after="0" w:line="240" w:lineRule="auto"/>
        <w:rPr>
          <w:rFonts w:ascii="Goudy Old Style" w:hAnsi="Goudy Old Style"/>
          <w:i/>
        </w:rPr>
      </w:pPr>
      <w:r>
        <w:rPr>
          <w:rFonts w:ascii="Goudy Old Style" w:hAnsi="Goudy Old Style"/>
        </w:rPr>
        <w:t>4/24  Th</w:t>
      </w:r>
      <w:r>
        <w:rPr>
          <w:rFonts w:ascii="Goudy Old Style" w:hAnsi="Goudy Old Style"/>
        </w:rPr>
        <w:tab/>
        <w:t xml:space="preserve">Roy, </w:t>
      </w:r>
      <w:r>
        <w:rPr>
          <w:rFonts w:ascii="Goudy Old Style" w:hAnsi="Goudy Old Style"/>
          <w:i/>
        </w:rPr>
        <w:t>Walking with the Comrades</w:t>
      </w:r>
    </w:p>
    <w:p w:rsidR="009F0AE9" w:rsidRPr="00E96970" w:rsidRDefault="009F0AE9" w:rsidP="009F0AE9">
      <w:pPr>
        <w:spacing w:after="0" w:line="240" w:lineRule="auto"/>
        <w:rPr>
          <w:rFonts w:ascii="Goudy Old Style" w:hAnsi="Goudy Old Style"/>
          <w:i/>
        </w:rPr>
      </w:pPr>
    </w:p>
    <w:p w:rsidR="009F0AE9" w:rsidRDefault="009F0AE9" w:rsidP="009F0AE9">
      <w:pPr>
        <w:spacing w:after="0" w:line="240" w:lineRule="auto"/>
        <w:rPr>
          <w:rFonts w:ascii="Goudy Old Style" w:hAnsi="Goudy Old Style"/>
          <w:i/>
        </w:rPr>
      </w:pPr>
      <w:r>
        <w:rPr>
          <w:rFonts w:ascii="Goudy Old Style" w:hAnsi="Goudy Old Style"/>
        </w:rPr>
        <w:t>4/29  Tu</w:t>
      </w:r>
      <w:r>
        <w:rPr>
          <w:rFonts w:ascii="Goudy Old Style" w:hAnsi="Goudy Old Style"/>
        </w:rPr>
        <w:tab/>
        <w:t xml:space="preserve">Roy, </w:t>
      </w:r>
      <w:r>
        <w:rPr>
          <w:rFonts w:ascii="Goudy Old Style" w:hAnsi="Goudy Old Style"/>
          <w:i/>
        </w:rPr>
        <w:t>Walking with the Comrades</w:t>
      </w:r>
    </w:p>
    <w:p w:rsidR="009F0AE9" w:rsidRPr="00852A5A" w:rsidRDefault="009F0AE9" w:rsidP="009F0AE9">
      <w:pPr>
        <w:spacing w:after="0" w:line="240" w:lineRule="auto"/>
        <w:rPr>
          <w:rFonts w:ascii="Goudy Old Style" w:hAnsi="Goudy Old Style"/>
        </w:rPr>
      </w:pPr>
      <w:r>
        <w:rPr>
          <w:rFonts w:ascii="Goudy Old Style" w:hAnsi="Goudy Old Style"/>
          <w:i/>
        </w:rPr>
        <w:tab/>
      </w:r>
      <w:r>
        <w:rPr>
          <w:rFonts w:ascii="Goudy Old Style" w:hAnsi="Goudy Old Style"/>
          <w:i/>
        </w:rPr>
        <w:tab/>
      </w:r>
      <w:r>
        <w:rPr>
          <w:rFonts w:ascii="Goudy Old Style" w:hAnsi="Goudy Old Style"/>
        </w:rPr>
        <w:t>In-class: Revolution and the 21</w:t>
      </w:r>
      <w:r w:rsidRPr="00852A5A">
        <w:rPr>
          <w:rFonts w:ascii="Goudy Old Style" w:hAnsi="Goudy Old Style"/>
          <w:vertAlign w:val="superscript"/>
        </w:rPr>
        <w:t>st</w:t>
      </w:r>
      <w:r>
        <w:rPr>
          <w:rFonts w:ascii="Goudy Old Style" w:hAnsi="Goudy Old Style"/>
        </w:rPr>
        <w:t xml:space="preserve"> Century</w:t>
      </w:r>
    </w:p>
    <w:p w:rsidR="009F0AE9" w:rsidRDefault="009F0AE9" w:rsidP="009F0AE9">
      <w:pPr>
        <w:spacing w:after="0" w:line="240" w:lineRule="auto"/>
        <w:rPr>
          <w:rFonts w:ascii="Goudy Old Style" w:hAnsi="Goudy Old Style"/>
        </w:rPr>
      </w:pPr>
    </w:p>
    <w:p w:rsidR="009F0AE9" w:rsidRPr="007E0DF5" w:rsidRDefault="009F0AE9" w:rsidP="009F0AE9">
      <w:pPr>
        <w:spacing w:after="0" w:line="240" w:lineRule="auto"/>
        <w:rPr>
          <w:rFonts w:ascii="Goudy Old Style" w:hAnsi="Goudy Old Style"/>
          <w:b/>
        </w:rPr>
      </w:pPr>
      <w:r>
        <w:rPr>
          <w:rFonts w:ascii="Goudy Old Style" w:hAnsi="Goudy Old Style"/>
          <w:b/>
        </w:rPr>
        <w:t>Conclusions</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5/1    Th</w:t>
      </w:r>
      <w:r>
        <w:rPr>
          <w:rFonts w:ascii="Goudy Old Style" w:hAnsi="Goudy Old Style"/>
        </w:rPr>
        <w:tab/>
        <w:t>Espada, “Imagine the Angels of Bread”</w:t>
      </w:r>
    </w:p>
    <w:p w:rsidR="009F0AE9" w:rsidRDefault="009F0AE9" w:rsidP="009F0AE9">
      <w:pPr>
        <w:spacing w:after="0" w:line="240" w:lineRule="auto"/>
        <w:rPr>
          <w:rFonts w:ascii="Goudy Old Style" w:hAnsi="Goudy Old Style"/>
        </w:rPr>
      </w:pPr>
      <w:r>
        <w:rPr>
          <w:rFonts w:ascii="Goudy Old Style" w:hAnsi="Goudy Old Style"/>
        </w:rPr>
        <w:tab/>
      </w:r>
      <w:r>
        <w:rPr>
          <w:rFonts w:ascii="Goudy Old Style" w:hAnsi="Goudy Old Style"/>
        </w:rPr>
        <w:tab/>
        <w:t>In-class: Conclusions</w:t>
      </w:r>
    </w:p>
    <w:p w:rsidR="009F0AE9" w:rsidRDefault="009F0AE9" w:rsidP="009F0AE9">
      <w:pPr>
        <w:spacing w:after="0" w:line="240" w:lineRule="auto"/>
        <w:rPr>
          <w:rFonts w:ascii="Goudy Old Style" w:hAnsi="Goudy Old Style"/>
        </w:rPr>
      </w:pPr>
    </w:p>
    <w:p w:rsidR="009F0AE9" w:rsidRPr="00A93DE3" w:rsidRDefault="009F0AE9" w:rsidP="009F0AE9">
      <w:pPr>
        <w:spacing w:after="0" w:line="240" w:lineRule="auto"/>
        <w:rPr>
          <w:rFonts w:ascii="Goudy Old Style" w:hAnsi="Goudy Old Style"/>
          <w:i/>
        </w:rPr>
      </w:pPr>
      <w:r w:rsidRPr="00A93DE3">
        <w:rPr>
          <w:rFonts w:ascii="Goudy Old Style" w:hAnsi="Goudy Old Style"/>
          <w:i/>
        </w:rPr>
        <w:t>Final Paper will be due on May 8</w:t>
      </w:r>
      <w:r w:rsidRPr="00A93DE3">
        <w:rPr>
          <w:rFonts w:ascii="Goudy Old Style" w:hAnsi="Goudy Old Style"/>
          <w:i/>
          <w:vertAlign w:val="superscript"/>
        </w:rPr>
        <w:t>th</w:t>
      </w:r>
      <w:r w:rsidRPr="00A93DE3">
        <w:rPr>
          <w:rFonts w:ascii="Goudy Old Style" w:hAnsi="Goudy Old Style"/>
          <w:i/>
        </w:rPr>
        <w:t xml:space="preserve"> and will be turned in to the instructors’ mailbox.  Final Exam will be completed in</w:t>
      </w:r>
      <w:r>
        <w:rPr>
          <w:rFonts w:ascii="Goudy Old Style" w:hAnsi="Goudy Old Style"/>
          <w:i/>
        </w:rPr>
        <w:t>-class during Exam week.</w:t>
      </w:r>
      <w:r w:rsidRPr="00A93DE3">
        <w:rPr>
          <w:rFonts w:ascii="Goudy Old Style" w:hAnsi="Goudy Old Style"/>
          <w:i/>
        </w:rPr>
        <w:t xml:space="preserve">  </w:t>
      </w:r>
    </w:p>
    <w:p w:rsidR="009F0AE9" w:rsidRDefault="009F0AE9" w:rsidP="009F0AE9"/>
    <w:p w:rsidR="009F0AE9" w:rsidRPr="007D2972" w:rsidRDefault="009F0AE9" w:rsidP="009F0AE9">
      <w:pPr>
        <w:spacing w:after="0" w:line="240" w:lineRule="auto"/>
        <w:rPr>
          <w:rFonts w:ascii="Goudy Old Style" w:eastAsia="Times New Roman" w:hAnsi="Goudy Old Style" w:cs="Times New Roman"/>
          <w:bCs/>
          <w:i/>
          <w:sz w:val="24"/>
          <w:szCs w:val="24"/>
        </w:rPr>
      </w:pPr>
      <w:r>
        <w:rPr>
          <w:rFonts w:ascii="Goudy Old Style" w:eastAsia="Times New Roman" w:hAnsi="Goudy Old Style" w:cs="Times New Roman"/>
          <w:bCs/>
          <w:i/>
          <w:sz w:val="24"/>
          <w:szCs w:val="24"/>
        </w:rPr>
        <w:t>Please note: This syllabus is a revision of a freshman Honor’s course (ENGL 2011) which I taught in the spring 2014 and spring 2015, under the title “Class and U.S. Culture.”</w:t>
      </w:r>
    </w:p>
    <w:p w:rsidR="009F0AE9" w:rsidRDefault="009F0AE9" w:rsidP="009F0AE9">
      <w:pPr>
        <w:spacing w:after="0" w:line="240" w:lineRule="auto"/>
        <w:jc w:val="center"/>
        <w:rPr>
          <w:rFonts w:ascii="Goudy Old Style" w:eastAsia="Times New Roman" w:hAnsi="Goudy Old Style" w:cs="Times New Roman"/>
          <w:b/>
          <w:bCs/>
          <w:sz w:val="24"/>
          <w:szCs w:val="24"/>
        </w:rPr>
      </w:pPr>
    </w:p>
    <w:p w:rsidR="009F0AE9" w:rsidRDefault="009F0AE9" w:rsidP="009F0AE9">
      <w:pPr>
        <w:spacing w:after="0" w:line="240" w:lineRule="auto"/>
        <w:rPr>
          <w:rFonts w:ascii="Goudy Old Style" w:eastAsia="Times New Roman" w:hAnsi="Goudy Old Style" w:cs="Times New Roman"/>
          <w:b/>
          <w:bCs/>
          <w:sz w:val="24"/>
          <w:szCs w:val="24"/>
        </w:rPr>
      </w:pPr>
    </w:p>
    <w:p w:rsidR="009F0AE9" w:rsidRDefault="009F0AE9" w:rsidP="009F0AE9">
      <w:pPr>
        <w:spacing w:after="0" w:line="240" w:lineRule="auto"/>
        <w:rPr>
          <w:rFonts w:ascii="Goudy Old Style" w:eastAsia="Times New Roman" w:hAnsi="Goudy Old Style" w:cs="Times New Roman"/>
          <w:b/>
          <w:bCs/>
          <w:sz w:val="24"/>
          <w:szCs w:val="24"/>
        </w:rPr>
      </w:pPr>
      <w:r>
        <w:rPr>
          <w:rFonts w:ascii="Goudy Old Style" w:eastAsia="Times New Roman" w:hAnsi="Goudy Old Style" w:cs="Times New Roman"/>
          <w:b/>
          <w:bCs/>
          <w:sz w:val="24"/>
          <w:szCs w:val="24"/>
        </w:rPr>
        <w:t>ENGL 2605W: Capitalism, Literature, and Culture</w:t>
      </w:r>
    </w:p>
    <w:p w:rsidR="009F0AE9" w:rsidRDefault="009F0AE9" w:rsidP="009F0AE9">
      <w:pPr>
        <w:spacing w:after="0" w:line="240" w:lineRule="auto"/>
        <w:jc w:val="center"/>
        <w:rPr>
          <w:rFonts w:ascii="Goudy Old Style" w:hAnsi="Goudy Old Style" w:cs="Times New Roman"/>
          <w:sz w:val="24"/>
          <w:szCs w:val="24"/>
        </w:rPr>
      </w:pPr>
    </w:p>
    <w:p w:rsidR="009F0AE9" w:rsidRPr="00D96F6A" w:rsidRDefault="009F0AE9" w:rsidP="009F0AE9">
      <w:pPr>
        <w:spacing w:after="0" w:line="240" w:lineRule="auto"/>
        <w:rPr>
          <w:rFonts w:ascii="Goudy Old Style" w:hAnsi="Goudy Old Style" w:cs="Times New Roman"/>
        </w:rPr>
      </w:pPr>
      <w:r w:rsidRPr="00D96F6A">
        <w:rPr>
          <w:rFonts w:ascii="Goudy Old Style" w:hAnsi="Goudy Old Style" w:cs="Times New Roman"/>
        </w:rPr>
        <w:t>Professor: Chris Vials</w:t>
      </w:r>
    </w:p>
    <w:p w:rsidR="009F0AE9" w:rsidRPr="00D96F6A" w:rsidRDefault="009F0AE9" w:rsidP="009F0AE9">
      <w:pPr>
        <w:pStyle w:val="NormalWeb"/>
        <w:rPr>
          <w:rFonts w:ascii="Goudy Old Style" w:hAnsi="Goudy Old Style" w:cs="Tahoma"/>
          <w:color w:val="000000"/>
          <w:sz w:val="22"/>
          <w:szCs w:val="22"/>
        </w:rPr>
      </w:pPr>
      <w:r>
        <w:rPr>
          <w:rFonts w:ascii="Goudy Old Style" w:hAnsi="Goudy Old Style"/>
          <w:sz w:val="22"/>
          <w:szCs w:val="22"/>
        </w:rPr>
        <w:t>Office Hours: Tues &amp; Thurs, 10-11am</w:t>
      </w:r>
    </w:p>
    <w:p w:rsidR="009F0AE9" w:rsidRPr="00D96F6A" w:rsidRDefault="009F0AE9" w:rsidP="009F0AE9">
      <w:pPr>
        <w:spacing w:after="0" w:line="240" w:lineRule="auto"/>
        <w:rPr>
          <w:rFonts w:ascii="Goudy Old Style" w:hAnsi="Goudy Old Style" w:cs="Times New Roman"/>
        </w:rPr>
      </w:pPr>
      <w:r w:rsidRPr="00D96F6A">
        <w:rPr>
          <w:rFonts w:ascii="Goudy Old Style" w:hAnsi="Goudy Old Style" w:cs="Times New Roman"/>
        </w:rPr>
        <w:t>Office:  AUST 118</w:t>
      </w:r>
    </w:p>
    <w:p w:rsidR="009F0AE9" w:rsidRPr="00D96F6A" w:rsidRDefault="009F0AE9" w:rsidP="009F0AE9">
      <w:pPr>
        <w:spacing w:after="0" w:line="240" w:lineRule="auto"/>
        <w:rPr>
          <w:rFonts w:ascii="Goudy Old Style" w:hAnsi="Goudy Old Style" w:cs="Times New Roman"/>
        </w:rPr>
      </w:pPr>
      <w:r w:rsidRPr="00D96F6A">
        <w:rPr>
          <w:rFonts w:ascii="Goudy Old Style" w:hAnsi="Goudy Old Style" w:cs="Times New Roman"/>
        </w:rPr>
        <w:t>Email:  christopher.vials@uconn.edu</w:t>
      </w:r>
    </w:p>
    <w:p w:rsidR="009F0AE9" w:rsidRDefault="009F0AE9" w:rsidP="009F0AE9">
      <w:pPr>
        <w:spacing w:after="0" w:line="240" w:lineRule="auto"/>
        <w:rPr>
          <w:rFonts w:ascii="Goudy Old Style" w:hAnsi="Goudy Old Style" w:cs="Times New Roman"/>
        </w:rPr>
      </w:pPr>
      <w:r w:rsidRPr="00D96F6A">
        <w:rPr>
          <w:rFonts w:ascii="Goudy Old Style" w:hAnsi="Goudy Old Style" w:cs="Times New Roman"/>
        </w:rPr>
        <w:t xml:space="preserve">Office Phone:  486-9033 </w:t>
      </w:r>
    </w:p>
    <w:p w:rsidR="009F0AE9" w:rsidRPr="00C66FDE" w:rsidRDefault="009F0AE9" w:rsidP="009F0AE9">
      <w:pPr>
        <w:spacing w:after="0" w:line="240" w:lineRule="auto"/>
        <w:rPr>
          <w:rFonts w:ascii="Goudy Old Style" w:hAnsi="Goudy Old Style" w:cs="Times New Roman"/>
        </w:rPr>
      </w:pPr>
    </w:p>
    <w:p w:rsidR="009F0AE9" w:rsidRPr="00D96F6A" w:rsidRDefault="009F0AE9" w:rsidP="009F0AE9">
      <w:pPr>
        <w:rPr>
          <w:rFonts w:ascii="Goudy Old Style" w:hAnsi="Goudy Old Style" w:cs="Times New Roman"/>
          <w:b/>
          <w:sz w:val="24"/>
          <w:szCs w:val="24"/>
        </w:rPr>
      </w:pPr>
      <w:r w:rsidRPr="00D96F6A">
        <w:rPr>
          <w:rFonts w:ascii="Goudy Old Style" w:hAnsi="Goudy Old Style" w:cs="Times New Roman"/>
          <w:b/>
          <w:sz w:val="24"/>
          <w:szCs w:val="24"/>
        </w:rPr>
        <w:t>Course Description</w:t>
      </w:r>
    </w:p>
    <w:p w:rsidR="009F0AE9" w:rsidRDefault="009F0AE9" w:rsidP="009F0AE9">
      <w:pPr>
        <w:rPr>
          <w:rFonts w:ascii="Goudy Old Style" w:hAnsi="Goudy Old Style"/>
        </w:rPr>
      </w:pPr>
      <w:r>
        <w:rPr>
          <w:rFonts w:ascii="Goudy Old Style" w:hAnsi="Goudy Old Style"/>
        </w:rPr>
        <w:lastRenderedPageBreak/>
        <w:t>In this class, we will explore how writers and artists have imagined capitalism and its alternatives, primarily in the twentieth century.  Most of our readings will be in the form of novels, autobiographies, and reportage, but we will periodically supplement these sources with writings of political philosophy, theory, and history.  We will use these sources to ask: what is capitalism, how has it been experienced at distinct moments in the twentieth century, and what have been its human impacts across different groups, particularly along the lines of race and gender?  How do writers and artists try to render the experience of capitalist development through individual characters and plotlines, and in what ways do their works construct narratives, ideologies, and cultural values that intervene in the history of politico-economic systems?  Many of our discussions will take the United States as an example, but we will not limit ourselves to this country.  One of our themes will be the ability – and limits – of literature and cultural work to address big picture historical questions surrounding political economy and development.</w:t>
      </w:r>
    </w:p>
    <w:p w:rsidR="009F0AE9" w:rsidRDefault="009F0AE9" w:rsidP="009F0AE9">
      <w:pPr>
        <w:rPr>
          <w:rFonts w:ascii="Goudy Old Style" w:hAnsi="Goudy Old Style"/>
        </w:rPr>
      </w:pPr>
      <w:r>
        <w:rPr>
          <w:rFonts w:ascii="Goudy Old Style" w:hAnsi="Goudy Old Style"/>
        </w:rPr>
        <w:t xml:space="preserve">As this is also a W course, we will devote class time to discussing the mechanics of advanced academic writing.  As you cover literary authors and other writers in your own essays for the class, you will be asked to reflect on the ways in which public writing, in itself, intervenes in the process of political and economic development and becomes an act that helps to shape history. </w:t>
      </w:r>
    </w:p>
    <w:p w:rsidR="009F0AE9" w:rsidRPr="00A96E8A" w:rsidRDefault="009F0AE9" w:rsidP="009F0AE9">
      <w:pPr>
        <w:rPr>
          <w:rFonts w:ascii="Goudy Old Style" w:hAnsi="Goudy Old Style"/>
          <w:b/>
          <w:sz w:val="24"/>
          <w:szCs w:val="24"/>
        </w:rPr>
      </w:pPr>
      <w:r>
        <w:rPr>
          <w:rFonts w:ascii="Goudy Old Style" w:hAnsi="Goudy Old Style"/>
          <w:b/>
          <w:sz w:val="24"/>
          <w:szCs w:val="24"/>
        </w:rPr>
        <w:t>Required Texts</w:t>
      </w:r>
    </w:p>
    <w:p w:rsidR="009F0AE9" w:rsidRPr="00C10349" w:rsidRDefault="009F0AE9" w:rsidP="009F0AE9">
      <w:pPr>
        <w:spacing w:after="0" w:line="240" w:lineRule="auto"/>
        <w:rPr>
          <w:rFonts w:ascii="Goudy Old Style" w:hAnsi="Goudy Old Style"/>
          <w:i/>
        </w:rPr>
      </w:pPr>
      <w:r>
        <w:rPr>
          <w:rFonts w:ascii="Goudy Old Style" w:hAnsi="Goudy Old Style"/>
        </w:rPr>
        <w:t xml:space="preserve">Olaudah Equiano, </w:t>
      </w:r>
      <w:r>
        <w:rPr>
          <w:rFonts w:ascii="Goudy Old Style" w:hAnsi="Goudy Old Style"/>
          <w:i/>
        </w:rPr>
        <w:t>The Interesting Narrative of the Life of Olaudah Equiano</w:t>
      </w:r>
    </w:p>
    <w:p w:rsidR="009F0AE9" w:rsidRPr="00C10349" w:rsidRDefault="009F0AE9" w:rsidP="009F0AE9">
      <w:pPr>
        <w:spacing w:after="0" w:line="240" w:lineRule="auto"/>
        <w:rPr>
          <w:rFonts w:ascii="Goudy Old Style" w:hAnsi="Goudy Old Style"/>
          <w:i/>
        </w:rPr>
      </w:pPr>
      <w:r>
        <w:rPr>
          <w:rFonts w:ascii="Goudy Old Style" w:hAnsi="Goudy Old Style"/>
        </w:rPr>
        <w:t xml:space="preserve">John Steinbeck, </w:t>
      </w:r>
      <w:r>
        <w:rPr>
          <w:rFonts w:ascii="Goudy Old Style" w:hAnsi="Goudy Old Style"/>
          <w:i/>
        </w:rPr>
        <w:t>Grapes of Wrath</w:t>
      </w:r>
    </w:p>
    <w:p w:rsidR="009F0AE9" w:rsidRDefault="009F0AE9" w:rsidP="009F0AE9">
      <w:pPr>
        <w:spacing w:after="0" w:line="240" w:lineRule="auto"/>
        <w:rPr>
          <w:rFonts w:ascii="Goudy Old Style" w:hAnsi="Goudy Old Style"/>
          <w:i/>
        </w:rPr>
      </w:pPr>
      <w:r>
        <w:rPr>
          <w:rFonts w:ascii="Goudy Old Style" w:hAnsi="Goudy Old Style"/>
        </w:rPr>
        <w:t xml:space="preserve">Lorraine Hansberry, </w:t>
      </w:r>
      <w:r>
        <w:rPr>
          <w:rFonts w:ascii="Goudy Old Style" w:hAnsi="Goudy Old Style"/>
          <w:i/>
        </w:rPr>
        <w:t>Raisin in the Sun</w:t>
      </w:r>
    </w:p>
    <w:p w:rsidR="009F0AE9" w:rsidRPr="00B71A46" w:rsidRDefault="009F0AE9" w:rsidP="009F0AE9">
      <w:pPr>
        <w:spacing w:after="0" w:line="240" w:lineRule="auto"/>
        <w:rPr>
          <w:rFonts w:ascii="Goudy Old Style" w:hAnsi="Goudy Old Style"/>
          <w:i/>
        </w:rPr>
      </w:pPr>
      <w:r>
        <w:rPr>
          <w:rFonts w:ascii="Goudy Old Style" w:hAnsi="Goudy Old Style"/>
        </w:rPr>
        <w:t xml:space="preserve">Ayn Rand, </w:t>
      </w:r>
      <w:r>
        <w:rPr>
          <w:rFonts w:ascii="Goudy Old Style" w:hAnsi="Goudy Old Style"/>
          <w:i/>
        </w:rPr>
        <w:t>Anthem</w:t>
      </w:r>
    </w:p>
    <w:p w:rsidR="009F0AE9" w:rsidRDefault="009F0AE9" w:rsidP="009F0AE9">
      <w:pPr>
        <w:spacing w:after="0" w:line="240" w:lineRule="auto"/>
        <w:rPr>
          <w:rFonts w:ascii="Goudy Old Style" w:hAnsi="Goudy Old Style"/>
          <w:i/>
        </w:rPr>
      </w:pPr>
      <w:r>
        <w:rPr>
          <w:rFonts w:ascii="Goudy Old Style" w:hAnsi="Goudy Old Style"/>
        </w:rPr>
        <w:t xml:space="preserve">Mohsin Hamid, </w:t>
      </w:r>
      <w:r>
        <w:rPr>
          <w:rFonts w:ascii="Goudy Old Style" w:hAnsi="Goudy Old Style"/>
          <w:i/>
        </w:rPr>
        <w:t>How to Get Filthy Rich in Rising Asia</w:t>
      </w:r>
    </w:p>
    <w:p w:rsidR="009F0AE9" w:rsidRPr="000B13DD" w:rsidRDefault="009F0AE9" w:rsidP="009F0AE9">
      <w:pPr>
        <w:spacing w:after="0" w:line="240" w:lineRule="auto"/>
        <w:rPr>
          <w:rFonts w:ascii="Goudy Old Style" w:hAnsi="Goudy Old Style"/>
          <w:i/>
        </w:rPr>
      </w:pPr>
      <w:r>
        <w:rPr>
          <w:rFonts w:ascii="Goudy Old Style" w:hAnsi="Goudy Old Style"/>
        </w:rPr>
        <w:t xml:space="preserve">Arundhati Roy, </w:t>
      </w:r>
      <w:r>
        <w:rPr>
          <w:rFonts w:ascii="Goudy Old Style" w:hAnsi="Goudy Old Style"/>
          <w:i/>
        </w:rPr>
        <w:t>Walking with the Comrades</w:t>
      </w:r>
    </w:p>
    <w:p w:rsidR="009F0AE9" w:rsidRPr="00C66FDE" w:rsidRDefault="009F0AE9" w:rsidP="009F0AE9">
      <w:pPr>
        <w:spacing w:after="0" w:line="240" w:lineRule="auto"/>
        <w:rPr>
          <w:rFonts w:ascii="Goudy Old Style" w:hAnsi="Goudy Old Style"/>
        </w:rPr>
      </w:pPr>
      <w:r>
        <w:rPr>
          <w:rFonts w:ascii="Goudy Old Style" w:hAnsi="Goudy Old Style"/>
        </w:rPr>
        <w:t>Readings on HUSKY CT</w:t>
      </w:r>
    </w:p>
    <w:p w:rsidR="009F0AE9" w:rsidRPr="00C66FDE" w:rsidRDefault="009F0AE9" w:rsidP="009F0AE9">
      <w:pPr>
        <w:spacing w:after="0" w:line="240" w:lineRule="auto"/>
        <w:rPr>
          <w:rFonts w:ascii="Goudy Old Style" w:hAnsi="Goudy Old Style"/>
          <w:i/>
        </w:rPr>
      </w:pPr>
    </w:p>
    <w:p w:rsidR="009F0AE9" w:rsidRDefault="009F0AE9" w:rsidP="009F0AE9">
      <w:pPr>
        <w:rPr>
          <w:rFonts w:ascii="Goudy Old Style" w:hAnsi="Goudy Old Style"/>
          <w:b/>
          <w:sz w:val="24"/>
          <w:szCs w:val="24"/>
        </w:rPr>
      </w:pPr>
      <w:r>
        <w:rPr>
          <w:rFonts w:ascii="Goudy Old Style" w:hAnsi="Goudy Old Style"/>
          <w:b/>
          <w:sz w:val="24"/>
          <w:szCs w:val="24"/>
        </w:rPr>
        <w:t>Grading</w:t>
      </w:r>
    </w:p>
    <w:p w:rsidR="009F0AE9" w:rsidRPr="00F32024" w:rsidRDefault="009F0AE9" w:rsidP="009F0AE9">
      <w:pPr>
        <w:spacing w:after="0" w:line="240" w:lineRule="auto"/>
        <w:rPr>
          <w:rFonts w:ascii="Goudy Old Style" w:hAnsi="Goudy Old Style"/>
        </w:rPr>
      </w:pPr>
      <w:r>
        <w:rPr>
          <w:rFonts w:ascii="Goudy Old Style" w:hAnsi="Goudy Old Style"/>
        </w:rPr>
        <w:t>Early Mini-Paper</w:t>
      </w:r>
      <w:r>
        <w:rPr>
          <w:rFonts w:ascii="Goudy Old Style" w:hAnsi="Goudy Old Style"/>
        </w:rPr>
        <w:tab/>
      </w:r>
      <w:r>
        <w:rPr>
          <w:rFonts w:ascii="Goudy Old Style" w:hAnsi="Goudy Old Style"/>
        </w:rPr>
        <w:tab/>
        <w:t>15</w:t>
      </w:r>
      <w:r w:rsidRPr="00F32024">
        <w:rPr>
          <w:rFonts w:ascii="Goudy Old Style" w:hAnsi="Goudy Old Style"/>
        </w:rPr>
        <w:t>%</w:t>
      </w:r>
    </w:p>
    <w:p w:rsidR="009F0AE9" w:rsidRPr="00F32024" w:rsidRDefault="009F0AE9" w:rsidP="009F0AE9">
      <w:pPr>
        <w:spacing w:after="0" w:line="240" w:lineRule="auto"/>
        <w:rPr>
          <w:rFonts w:ascii="Goudy Old Style" w:hAnsi="Goudy Old Style"/>
        </w:rPr>
      </w:pPr>
      <w:r>
        <w:rPr>
          <w:rFonts w:ascii="Goudy Old Style" w:hAnsi="Goudy Old Style"/>
        </w:rPr>
        <w:t>Mid-Term Exam (Take-Home)</w:t>
      </w:r>
      <w:r>
        <w:rPr>
          <w:rFonts w:ascii="Goudy Old Style" w:hAnsi="Goudy Old Style"/>
        </w:rPr>
        <w:tab/>
        <w:t>20</w:t>
      </w:r>
      <w:r w:rsidRPr="00F32024">
        <w:rPr>
          <w:rFonts w:ascii="Goudy Old Style" w:hAnsi="Goudy Old Style"/>
        </w:rPr>
        <w:t>%</w:t>
      </w:r>
    </w:p>
    <w:p w:rsidR="009F0AE9" w:rsidRPr="00F32024" w:rsidRDefault="009F0AE9" w:rsidP="009F0AE9">
      <w:pPr>
        <w:spacing w:after="0" w:line="240" w:lineRule="auto"/>
        <w:rPr>
          <w:rFonts w:ascii="Goudy Old Style" w:hAnsi="Goudy Old Style"/>
        </w:rPr>
      </w:pPr>
      <w:r>
        <w:rPr>
          <w:rFonts w:ascii="Goudy Old Style" w:hAnsi="Goudy Old Style"/>
        </w:rPr>
        <w:t>Final Exam</w:t>
      </w:r>
      <w:r w:rsidRPr="00F32024">
        <w:rPr>
          <w:rFonts w:ascii="Goudy Old Style" w:hAnsi="Goudy Old Style"/>
        </w:rPr>
        <w:tab/>
      </w:r>
      <w:r w:rsidRPr="00F32024">
        <w:rPr>
          <w:rFonts w:ascii="Goudy Old Style" w:hAnsi="Goudy Old Style"/>
        </w:rPr>
        <w:tab/>
      </w:r>
      <w:r w:rsidRPr="00F32024">
        <w:rPr>
          <w:rFonts w:ascii="Goudy Old Style" w:hAnsi="Goudy Old Style"/>
        </w:rPr>
        <w:tab/>
        <w:t>20%</w:t>
      </w:r>
    </w:p>
    <w:p w:rsidR="009F0AE9" w:rsidRPr="00F32024" w:rsidRDefault="009F0AE9" w:rsidP="009F0AE9">
      <w:pPr>
        <w:spacing w:after="0" w:line="240" w:lineRule="auto"/>
        <w:rPr>
          <w:rFonts w:ascii="Goudy Old Style" w:hAnsi="Goudy Old Style"/>
        </w:rPr>
      </w:pPr>
      <w:r w:rsidRPr="00F32024">
        <w:rPr>
          <w:rFonts w:ascii="Goudy Old Style" w:hAnsi="Goudy Old Style"/>
        </w:rPr>
        <w:t>Final Paper</w:t>
      </w:r>
      <w:r w:rsidRPr="00F32024">
        <w:rPr>
          <w:rFonts w:ascii="Goudy Old Style" w:hAnsi="Goudy Old Style"/>
        </w:rPr>
        <w:tab/>
      </w:r>
      <w:r w:rsidRPr="00F32024">
        <w:rPr>
          <w:rFonts w:ascii="Goudy Old Style" w:hAnsi="Goudy Old Style"/>
        </w:rPr>
        <w:tab/>
      </w:r>
      <w:r w:rsidRPr="00F32024">
        <w:rPr>
          <w:rFonts w:ascii="Goudy Old Style" w:hAnsi="Goudy Old Style"/>
        </w:rPr>
        <w:tab/>
        <w:t>25%</w:t>
      </w:r>
    </w:p>
    <w:p w:rsidR="009F0AE9" w:rsidRDefault="009F0AE9" w:rsidP="009F0AE9">
      <w:pPr>
        <w:spacing w:after="0" w:line="240" w:lineRule="auto"/>
        <w:rPr>
          <w:rFonts w:ascii="Goudy Old Style" w:hAnsi="Goudy Old Style"/>
        </w:rPr>
      </w:pPr>
      <w:r w:rsidRPr="00F32024">
        <w:rPr>
          <w:rFonts w:ascii="Goudy Old Style" w:hAnsi="Goudy Old Style"/>
        </w:rPr>
        <w:t>Participation</w:t>
      </w:r>
      <w:r w:rsidRPr="00F32024">
        <w:rPr>
          <w:rFonts w:ascii="Goudy Old Style" w:hAnsi="Goudy Old Style"/>
        </w:rPr>
        <w:tab/>
      </w:r>
      <w:r w:rsidRPr="00F32024">
        <w:rPr>
          <w:rFonts w:ascii="Goudy Old Style" w:hAnsi="Goudy Old Style"/>
        </w:rPr>
        <w:tab/>
      </w:r>
      <w:r w:rsidRPr="00F32024">
        <w:rPr>
          <w:rFonts w:ascii="Goudy Old Style" w:hAnsi="Goudy Old Style"/>
        </w:rPr>
        <w:tab/>
        <w:t>20%</w:t>
      </w:r>
    </w:p>
    <w:p w:rsidR="009F0AE9" w:rsidRDefault="009F0AE9" w:rsidP="009F0AE9">
      <w:pPr>
        <w:spacing w:after="0" w:line="240" w:lineRule="auto"/>
        <w:rPr>
          <w:rFonts w:ascii="Goudy Old Style" w:hAnsi="Goudy Old Style" w:cs="Times New Roman"/>
          <w:b/>
          <w:sz w:val="24"/>
          <w:szCs w:val="24"/>
        </w:rPr>
      </w:pPr>
      <w:r w:rsidRPr="00C66FDE">
        <w:rPr>
          <w:rFonts w:ascii="Goudy Old Style" w:hAnsi="Goudy Old Style" w:cs="Times New Roman"/>
          <w:b/>
          <w:sz w:val="24"/>
          <w:szCs w:val="24"/>
        </w:rPr>
        <w:t>ASSIGNMENTS AND COURSE POLICIES</w:t>
      </w:r>
    </w:p>
    <w:p w:rsidR="009F0AE9" w:rsidRPr="00AC1D08" w:rsidRDefault="009F0AE9" w:rsidP="009F0AE9">
      <w:pPr>
        <w:spacing w:after="0" w:line="240" w:lineRule="auto"/>
        <w:rPr>
          <w:rFonts w:ascii="Goudy Old Style" w:hAnsi="Goudy Old Style"/>
        </w:rPr>
      </w:pPr>
    </w:p>
    <w:p w:rsidR="009F0AE9" w:rsidRDefault="009F0AE9" w:rsidP="009F0AE9">
      <w:pPr>
        <w:rPr>
          <w:rFonts w:ascii="Goudy Old Style" w:hAnsi="Goudy Old Style"/>
          <w:b/>
          <w:sz w:val="24"/>
          <w:szCs w:val="24"/>
        </w:rPr>
      </w:pPr>
      <w:r w:rsidRPr="00C66FDE">
        <w:rPr>
          <w:rFonts w:ascii="Goudy Old Style" w:hAnsi="Goudy Old Style"/>
          <w:b/>
          <w:sz w:val="24"/>
          <w:szCs w:val="24"/>
        </w:rPr>
        <w:t>Assignments</w:t>
      </w:r>
    </w:p>
    <w:p w:rsidR="009F0AE9" w:rsidRDefault="009F0AE9" w:rsidP="009F0AE9">
      <w:pPr>
        <w:rPr>
          <w:rFonts w:ascii="Goudy Old Style" w:hAnsi="Goudy Old Style"/>
        </w:rPr>
      </w:pPr>
      <w:r>
        <w:rPr>
          <w:rFonts w:ascii="Goudy Old Style" w:hAnsi="Goudy Old Style"/>
        </w:rPr>
        <w:t xml:space="preserve">ENGL 2605W is designed to give you </w:t>
      </w:r>
      <w:r w:rsidRPr="00F503AE">
        <w:rPr>
          <w:rFonts w:ascii="Goudy Old Style" w:hAnsi="Goudy Old Style"/>
        </w:rPr>
        <w:t>extensiv</w:t>
      </w:r>
      <w:r>
        <w:rPr>
          <w:rFonts w:ascii="Goudy Old Style" w:hAnsi="Goudy Old Style"/>
        </w:rPr>
        <w:t>e practice in academic writing.</w:t>
      </w:r>
      <w:r w:rsidRPr="00F503AE">
        <w:rPr>
          <w:rFonts w:ascii="Goudy Old Style" w:hAnsi="Goudy Old Style"/>
        </w:rPr>
        <w:t xml:space="preserve">  </w:t>
      </w:r>
      <w:r>
        <w:rPr>
          <w:rFonts w:ascii="Goudy Old Style" w:hAnsi="Goudy Old Style"/>
        </w:rPr>
        <w:t xml:space="preserve">All of your major assignments will be written essays, since you must pass the W component in order to pass the course.  </w:t>
      </w:r>
    </w:p>
    <w:p w:rsidR="009F0AE9" w:rsidRDefault="009F0AE9" w:rsidP="009F0AE9">
      <w:pPr>
        <w:rPr>
          <w:rFonts w:ascii="Goudy Old Style" w:hAnsi="Goudy Old Style"/>
        </w:rPr>
      </w:pPr>
      <w:r w:rsidRPr="00F503AE">
        <w:rPr>
          <w:rFonts w:ascii="Goudy Old Style" w:hAnsi="Goudy Old Style"/>
        </w:rPr>
        <w:t xml:space="preserve">Most of our class meetings will be devoted to discussing the content of the course, though we will periodically devote class time to the mechanics of advanced academic writing: incorporating secondary sources, structuring a research paper, building up to a thesis, etc.  To this end, you will be asked to complete three papers, each longer than the last: 4 pages for Paper One, 6 pages for Paper Two, and 8 pages for Paper Three.  </w:t>
      </w:r>
      <w:r>
        <w:rPr>
          <w:rFonts w:ascii="Goudy Old Style" w:hAnsi="Goudy Old Style"/>
        </w:rPr>
        <w:t xml:space="preserve">For each of these papers, you will be required to turn in a rough draft.  </w:t>
      </w:r>
      <w:r w:rsidRPr="00F503AE">
        <w:rPr>
          <w:rFonts w:ascii="Goudy Old Style" w:hAnsi="Goudy Old Style"/>
        </w:rPr>
        <w:t>The final two papers will require outside research to supplement your analysis of texts we’ve read in class.  Details on all of these assignments will follow.</w:t>
      </w:r>
      <w:r>
        <w:rPr>
          <w:rFonts w:ascii="Goudy Old Style" w:hAnsi="Goudy Old Style"/>
        </w:rPr>
        <w:t xml:space="preserve">  </w:t>
      </w:r>
    </w:p>
    <w:p w:rsidR="009F0AE9" w:rsidRPr="00F503AE" w:rsidRDefault="009F0AE9" w:rsidP="009F0AE9">
      <w:pPr>
        <w:rPr>
          <w:rFonts w:ascii="Goudy Old Style" w:hAnsi="Goudy Old Style"/>
        </w:rPr>
      </w:pPr>
      <w:r>
        <w:rPr>
          <w:rFonts w:ascii="Goudy Old Style" w:hAnsi="Goudy Old Style"/>
          <w:b/>
        </w:rPr>
        <w:lastRenderedPageBreak/>
        <w:t xml:space="preserve">Conference Requirement.  </w:t>
      </w:r>
      <w:r>
        <w:rPr>
          <w:rFonts w:ascii="Goudy Old Style" w:hAnsi="Goudy Old Style"/>
        </w:rPr>
        <w:t xml:space="preserve">In early to mid-April, you will be required to meet with me in my office for an out-of-class conference to discuss your ideas for your final research paper, where I can hopefully give guidance on its structure before you turn in your first draft.  </w:t>
      </w:r>
    </w:p>
    <w:p w:rsidR="009F0AE9" w:rsidRPr="00C66FDE" w:rsidRDefault="009F0AE9" w:rsidP="009F0AE9">
      <w:pPr>
        <w:rPr>
          <w:rFonts w:ascii="Goudy Old Style" w:hAnsi="Goudy Old Style" w:cs="Times New Roman"/>
          <w:b/>
          <w:sz w:val="24"/>
          <w:szCs w:val="24"/>
        </w:rPr>
      </w:pPr>
      <w:r w:rsidRPr="00C66FDE">
        <w:rPr>
          <w:rFonts w:ascii="Goudy Old Style" w:hAnsi="Goudy Old Style" w:cs="Times New Roman"/>
          <w:b/>
          <w:sz w:val="24"/>
          <w:szCs w:val="24"/>
        </w:rPr>
        <w:t>Participation</w:t>
      </w:r>
      <w:r>
        <w:rPr>
          <w:rFonts w:ascii="Goudy Old Style" w:hAnsi="Goudy Old Style" w:cs="Times New Roman"/>
          <w:b/>
          <w:sz w:val="24"/>
          <w:szCs w:val="24"/>
        </w:rPr>
        <w:t xml:space="preserve"> and </w:t>
      </w:r>
      <w:r w:rsidRPr="00C66FDE">
        <w:rPr>
          <w:rFonts w:ascii="Goudy Old Style" w:hAnsi="Goudy Old Style" w:cs="Times New Roman"/>
          <w:b/>
          <w:sz w:val="24"/>
          <w:szCs w:val="24"/>
        </w:rPr>
        <w:t>Absence Policy</w:t>
      </w:r>
    </w:p>
    <w:p w:rsidR="009F0AE9" w:rsidRPr="00C66FDE" w:rsidRDefault="009F0AE9" w:rsidP="009F0AE9">
      <w:pPr>
        <w:rPr>
          <w:rFonts w:ascii="Goudy Old Style" w:hAnsi="Goudy Old Style"/>
          <w:b/>
        </w:rPr>
      </w:pPr>
      <w:r w:rsidRPr="00C66FDE">
        <w:rPr>
          <w:rFonts w:ascii="Goudy Old Style" w:hAnsi="Goudy Old Style"/>
        </w:rPr>
        <w:t xml:space="preserve">You will also be evaluated on your participation.  Your participation grade is based on 3 main things: (a) your contributions to the class discussions, particularly contributions which show you’ve done the reading, (b) attendance, and (c) your satisfactory completion of any in-class writing assignments.  </w:t>
      </w:r>
    </w:p>
    <w:p w:rsidR="009F0AE9" w:rsidRDefault="009F0AE9" w:rsidP="009F0AE9">
      <w:pPr>
        <w:rPr>
          <w:rFonts w:ascii="Goudy Old Style" w:hAnsi="Goudy Old Style" w:cs="Tw Cen MT"/>
        </w:rPr>
      </w:pPr>
      <w:r w:rsidRPr="00C66FDE">
        <w:rPr>
          <w:rFonts w:ascii="Goudy Old Style" w:hAnsi="Goudy Old Style"/>
        </w:rPr>
        <w:t xml:space="preserve">It goes without saying here that for a good participation grade, you will need to read the material for each and every class and arrive alert, ready to discuss it in detail.  This also means that you need to regularly attend.  Every absence over 4 will negatively impact your participation grade.  </w:t>
      </w:r>
      <w:r w:rsidRPr="00C66FDE">
        <w:rPr>
          <w:rFonts w:ascii="Goudy Old Style" w:hAnsi="Goudy Old Style" w:cs="Tw Cen MT"/>
          <w:b/>
        </w:rPr>
        <w:t xml:space="preserve">Seven absences or more will result in an automatic “F” for participation.  </w:t>
      </w:r>
    </w:p>
    <w:p w:rsidR="009F0AE9" w:rsidRPr="00C66FDE" w:rsidRDefault="009F0AE9" w:rsidP="009F0AE9">
      <w:pPr>
        <w:rPr>
          <w:rFonts w:ascii="Goudy Old Style" w:hAnsi="Goudy Old Style"/>
          <w:b/>
          <w:sz w:val="24"/>
          <w:szCs w:val="24"/>
        </w:rPr>
      </w:pPr>
      <w:r w:rsidRPr="00C66FDE">
        <w:rPr>
          <w:rFonts w:ascii="Goudy Old Style" w:hAnsi="Goudy Old Style"/>
          <w:b/>
          <w:sz w:val="24"/>
          <w:szCs w:val="24"/>
        </w:rPr>
        <w:t>Paper Submission Guidelines</w:t>
      </w:r>
    </w:p>
    <w:p w:rsidR="009F0AE9" w:rsidRPr="00C66FDE" w:rsidRDefault="009F0AE9" w:rsidP="009F0AE9">
      <w:pPr>
        <w:rPr>
          <w:rFonts w:ascii="Goudy Old Style" w:hAnsi="Goudy Old Style"/>
        </w:rPr>
      </w:pPr>
      <w:r w:rsidRPr="00C66FDE">
        <w:rPr>
          <w:rFonts w:ascii="Goudy Old Style" w:hAnsi="Goudy Old Style"/>
        </w:rPr>
        <w:t xml:space="preserve">All papers need to be submitted in Times New Roman 12 point font (or its equivalent), double-spaced, and with 1 inch margins.  Papers and exams also need to be submitted </w:t>
      </w:r>
      <w:r w:rsidRPr="00C66FDE">
        <w:rPr>
          <w:rFonts w:ascii="Goudy Old Style" w:hAnsi="Goudy Old Style"/>
          <w:i/>
        </w:rPr>
        <w:t>in class</w:t>
      </w:r>
      <w:r w:rsidRPr="00C66FDE">
        <w:rPr>
          <w:rFonts w:ascii="Goudy Old Style" w:hAnsi="Goudy Old Style"/>
        </w:rPr>
        <w:t xml:space="preserve"> (not electronically) on the day they are due.  If your paper is one class period late, I will deduct your grade by ½ letter, but will still accept it.  If it is more than one class meeting late, I will not accept it.</w:t>
      </w:r>
    </w:p>
    <w:p w:rsidR="009F0AE9" w:rsidRPr="00C66FDE" w:rsidRDefault="009F0AE9" w:rsidP="009F0AE9">
      <w:pPr>
        <w:spacing w:after="0" w:line="240" w:lineRule="auto"/>
        <w:rPr>
          <w:rFonts w:ascii="Goudy Old Style" w:hAnsi="Goudy Old Style"/>
          <w:b/>
        </w:rPr>
      </w:pPr>
      <w:r w:rsidRPr="00C66FDE">
        <w:rPr>
          <w:rFonts w:ascii="Goudy Old Style" w:hAnsi="Goudy Old Style"/>
          <w:b/>
        </w:rPr>
        <w:t xml:space="preserve">Plagiarism Policy  </w:t>
      </w:r>
    </w:p>
    <w:p w:rsidR="009F0AE9" w:rsidRDefault="009F0AE9" w:rsidP="009F0AE9">
      <w:pPr>
        <w:spacing w:after="0" w:line="240" w:lineRule="auto"/>
        <w:rPr>
          <w:rFonts w:ascii="Book Antiqua" w:hAnsi="Book Antiqua"/>
          <w:b/>
        </w:rPr>
      </w:pPr>
    </w:p>
    <w:p w:rsidR="009F0AE9" w:rsidRPr="00C66FDE" w:rsidRDefault="009F0AE9" w:rsidP="009F0AE9">
      <w:pPr>
        <w:spacing w:after="0" w:line="240" w:lineRule="auto"/>
        <w:rPr>
          <w:rFonts w:ascii="Goudy Old Style" w:hAnsi="Goudy Old Style"/>
          <w:b/>
        </w:rPr>
      </w:pPr>
      <w:r w:rsidRPr="00C66FDE">
        <w:rPr>
          <w:rFonts w:ascii="Goudy Old Style" w:hAnsi="Goudy Old Style"/>
        </w:rPr>
        <w:t>According to the University of Connecticut, Student Code, Section VI:</w:t>
      </w:r>
    </w:p>
    <w:p w:rsidR="009F0AE9" w:rsidRPr="00C66FDE" w:rsidRDefault="009F0AE9" w:rsidP="009F0AE9">
      <w:pPr>
        <w:spacing w:after="0" w:line="240" w:lineRule="auto"/>
        <w:rPr>
          <w:rFonts w:ascii="Goudy Old Style" w:hAnsi="Goudy Old Style"/>
        </w:rPr>
      </w:pPr>
      <w:r w:rsidRPr="00C66FDE">
        <w:rPr>
          <w:rFonts w:ascii="Goudy Old Style" w:hAnsi="Goudy Old Style"/>
        </w:rPr>
        <w:t>“A fundamental tenet of all educational institutions is academic honesty; academic work depends upon respect for and acknowledgment of the research and ideas of others.  Misrepresenting someone else’s work as one’s own is a serious offense in any academic setting and it will not be condoned”</w:t>
      </w:r>
    </w:p>
    <w:p w:rsidR="009F0AE9" w:rsidRPr="00C66FDE" w:rsidRDefault="009F0AE9" w:rsidP="009F0AE9">
      <w:pPr>
        <w:spacing w:after="0" w:line="240" w:lineRule="auto"/>
        <w:rPr>
          <w:rFonts w:ascii="Goudy Old Style" w:hAnsi="Goudy Old Style"/>
        </w:rPr>
      </w:pPr>
    </w:p>
    <w:p w:rsidR="009F0AE9" w:rsidRPr="00736D4B" w:rsidRDefault="009F0AE9" w:rsidP="009F0AE9">
      <w:pPr>
        <w:spacing w:after="0" w:line="240" w:lineRule="auto"/>
        <w:rPr>
          <w:rFonts w:ascii="Goudy Old Style" w:hAnsi="Goudy Old Style"/>
        </w:rPr>
      </w:pPr>
      <w:r w:rsidRPr="00C66FDE">
        <w:rPr>
          <w:rFonts w:ascii="Goudy Old Style" w:hAnsi="Goudy Old Style"/>
        </w:rPr>
        <w:t>You are responsible for familiarizing yourself with the University’s academic honesty policies.  If you are caught plagiarizing an assignment, I will give you an automatic “F” for that assignment and also file a report with the University documenting the incident.  For a second offense, I will automa</w:t>
      </w:r>
      <w:r>
        <w:rPr>
          <w:rFonts w:ascii="Goudy Old Style" w:hAnsi="Goudy Old Style"/>
        </w:rPr>
        <w:t>tically fail you for the course.</w:t>
      </w:r>
    </w:p>
    <w:p w:rsidR="009F0AE9" w:rsidRDefault="009F0AE9" w:rsidP="009F0AE9">
      <w:pPr>
        <w:jc w:val="center"/>
        <w:rPr>
          <w:rFonts w:ascii="Goudy Old Style" w:hAnsi="Goudy Old Style"/>
          <w:b/>
          <w:sz w:val="24"/>
          <w:szCs w:val="24"/>
        </w:rPr>
      </w:pPr>
    </w:p>
    <w:p w:rsidR="009F0AE9" w:rsidRPr="00612C0B" w:rsidRDefault="009F0AE9" w:rsidP="009F0AE9">
      <w:pPr>
        <w:jc w:val="center"/>
        <w:rPr>
          <w:rFonts w:ascii="Goudy Old Style" w:hAnsi="Goudy Old Style"/>
          <w:b/>
          <w:sz w:val="24"/>
          <w:szCs w:val="24"/>
        </w:rPr>
      </w:pPr>
      <w:r w:rsidRPr="00736D4B">
        <w:rPr>
          <w:rFonts w:ascii="Goudy Old Style" w:hAnsi="Goudy Old Style"/>
          <w:b/>
          <w:sz w:val="24"/>
          <w:szCs w:val="24"/>
        </w:rPr>
        <w:t>Daily Syllabus</w:t>
      </w:r>
    </w:p>
    <w:p w:rsidR="009F0AE9" w:rsidRDefault="009F0AE9" w:rsidP="009F0AE9">
      <w:pPr>
        <w:spacing w:after="0" w:line="240" w:lineRule="auto"/>
        <w:rPr>
          <w:rFonts w:ascii="Goudy Old Style" w:hAnsi="Goudy Old Style"/>
        </w:rPr>
      </w:pPr>
      <w:r w:rsidRPr="006110A2">
        <w:rPr>
          <w:rFonts w:ascii="Goudy Old Style" w:hAnsi="Goudy Old Style"/>
        </w:rPr>
        <w:t xml:space="preserve">1/21  </w:t>
      </w:r>
      <w:r>
        <w:rPr>
          <w:rFonts w:ascii="Goudy Old Style" w:hAnsi="Goudy Old Style"/>
        </w:rPr>
        <w:t>Tu</w:t>
      </w:r>
      <w:r w:rsidRPr="006110A2">
        <w:rPr>
          <w:rFonts w:ascii="Goudy Old Style" w:hAnsi="Goudy Old Style"/>
        </w:rPr>
        <w:tab/>
      </w:r>
      <w:r>
        <w:rPr>
          <w:rFonts w:ascii="Goudy Old Style" w:hAnsi="Goudy Old Style"/>
        </w:rPr>
        <w:t>Introductions</w:t>
      </w:r>
    </w:p>
    <w:p w:rsidR="009F0AE9" w:rsidRPr="00F32024" w:rsidRDefault="009F0AE9" w:rsidP="009F0AE9">
      <w:pPr>
        <w:spacing w:after="0" w:line="240" w:lineRule="auto"/>
        <w:rPr>
          <w:rFonts w:ascii="Goudy Old Style" w:hAnsi="Goudy Old Style"/>
        </w:rPr>
      </w:pPr>
      <w:r>
        <w:rPr>
          <w:rFonts w:ascii="Goudy Old Style" w:hAnsi="Goudy Old Style"/>
        </w:rPr>
        <w:tab/>
      </w:r>
      <w:r>
        <w:rPr>
          <w:rFonts w:ascii="Goudy Old Style" w:hAnsi="Goudy Old Style"/>
        </w:rPr>
        <w:tab/>
        <w:t xml:space="preserve"> </w:t>
      </w:r>
    </w:p>
    <w:p w:rsidR="009F0AE9" w:rsidRPr="008B3B01" w:rsidRDefault="009F0AE9" w:rsidP="009F0AE9">
      <w:pPr>
        <w:spacing w:after="0" w:line="240" w:lineRule="auto"/>
        <w:rPr>
          <w:rFonts w:ascii="Goudy Old Style" w:hAnsi="Goudy Old Style"/>
          <w:b/>
        </w:rPr>
      </w:pPr>
      <w:r>
        <w:rPr>
          <w:rFonts w:ascii="Goudy Old Style" w:hAnsi="Goudy Old Style"/>
          <w:b/>
        </w:rPr>
        <w:t>Defining Capitalism at its Origins</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1/23  Th</w:t>
      </w:r>
      <w:r>
        <w:rPr>
          <w:rFonts w:ascii="Goudy Old Style" w:hAnsi="Goudy Old Style"/>
        </w:rPr>
        <w:tab/>
        <w:t>Marx, “The So-Called Primitive Accumulation,” pp. 873-904, 914-926, 931-940</w:t>
      </w:r>
    </w:p>
    <w:p w:rsidR="009F0AE9" w:rsidRPr="00727111" w:rsidRDefault="009F0AE9" w:rsidP="009F0AE9">
      <w:pPr>
        <w:spacing w:after="0" w:line="240" w:lineRule="auto"/>
        <w:rPr>
          <w:rFonts w:ascii="Goudy Old Style" w:hAnsi="Goudy Old Style"/>
          <w:i/>
        </w:rPr>
      </w:pPr>
      <w:r>
        <w:rPr>
          <w:rFonts w:ascii="Goudy Old Style" w:hAnsi="Goudy Old Style"/>
        </w:rPr>
        <w:tab/>
      </w:r>
      <w:r>
        <w:rPr>
          <w:rFonts w:ascii="Goudy Old Style" w:hAnsi="Goudy Old Style"/>
        </w:rPr>
        <w:tab/>
        <w:t>In-class: definition of capitalism</w:t>
      </w:r>
    </w:p>
    <w:p w:rsidR="009F0AE9" w:rsidRPr="001632C0" w:rsidRDefault="009F0AE9" w:rsidP="009F0AE9">
      <w:pPr>
        <w:spacing w:after="0" w:line="240" w:lineRule="auto"/>
        <w:rPr>
          <w:rFonts w:ascii="Goudy Old Style" w:hAnsi="Goudy Old Style"/>
        </w:rPr>
      </w:pPr>
      <w:r>
        <w:rPr>
          <w:rFonts w:ascii="Goudy Old Style" w:hAnsi="Goudy Old Style"/>
        </w:rPr>
        <w:t xml:space="preserve">1/28  Tu   </w:t>
      </w:r>
      <w:r>
        <w:rPr>
          <w:rFonts w:ascii="Goudy Old Style" w:hAnsi="Goudy Old Style"/>
        </w:rPr>
        <w:tab/>
        <w:t xml:space="preserve">John Locke, </w:t>
      </w:r>
      <w:r>
        <w:rPr>
          <w:rFonts w:ascii="Goudy Old Style" w:hAnsi="Goudy Old Style"/>
          <w:i/>
        </w:rPr>
        <w:t>Second Treatise of Government</w:t>
      </w:r>
      <w:r>
        <w:rPr>
          <w:rFonts w:ascii="Goudy Old Style" w:hAnsi="Goudy Old Style"/>
        </w:rPr>
        <w:t xml:space="preserve"> (excerpts)</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b/>
        </w:rPr>
      </w:pPr>
      <w:r>
        <w:rPr>
          <w:rFonts w:ascii="Goudy Old Style" w:hAnsi="Goudy Old Style"/>
          <w:b/>
        </w:rPr>
        <w:t>Slavery as Historical Foundation of Capitalism</w:t>
      </w:r>
    </w:p>
    <w:p w:rsidR="009F0AE9" w:rsidRDefault="009F0AE9" w:rsidP="009F0AE9">
      <w:pPr>
        <w:spacing w:after="0" w:line="240" w:lineRule="auto"/>
        <w:rPr>
          <w:rFonts w:ascii="Goudy Old Style" w:hAnsi="Goudy Old Style"/>
          <w:b/>
        </w:rPr>
      </w:pPr>
    </w:p>
    <w:p w:rsidR="009F0AE9" w:rsidRDefault="009F0AE9" w:rsidP="009F0AE9">
      <w:pPr>
        <w:spacing w:after="0" w:line="240" w:lineRule="auto"/>
        <w:rPr>
          <w:rFonts w:ascii="Goudy Old Style" w:hAnsi="Goudy Old Style"/>
          <w:i/>
        </w:rPr>
      </w:pPr>
      <w:r>
        <w:rPr>
          <w:rFonts w:ascii="Goudy Old Style" w:hAnsi="Goudy Old Style"/>
        </w:rPr>
        <w:t>1/30  Th</w:t>
      </w:r>
      <w:r>
        <w:rPr>
          <w:rFonts w:ascii="Goudy Old Style" w:hAnsi="Goudy Old Style"/>
        </w:rPr>
        <w:tab/>
        <w:t xml:space="preserve">Equiano, </w:t>
      </w:r>
      <w:r>
        <w:rPr>
          <w:rFonts w:ascii="Goudy Old Style" w:hAnsi="Goudy Old Style"/>
          <w:i/>
        </w:rPr>
        <w:t>Interesting Narrative</w:t>
      </w:r>
    </w:p>
    <w:p w:rsidR="009F0AE9" w:rsidRDefault="009F0AE9" w:rsidP="009F0AE9">
      <w:pPr>
        <w:spacing w:after="0" w:line="240" w:lineRule="auto"/>
        <w:rPr>
          <w:rFonts w:ascii="Goudy Old Style" w:hAnsi="Goudy Old Style"/>
        </w:rPr>
      </w:pPr>
      <w:r>
        <w:rPr>
          <w:rFonts w:ascii="Goudy Old Style" w:hAnsi="Goudy Old Style"/>
          <w:i/>
        </w:rPr>
        <w:tab/>
      </w:r>
      <w:r>
        <w:rPr>
          <w:rFonts w:ascii="Goudy Old Style" w:hAnsi="Goudy Old Style"/>
          <w:i/>
        </w:rPr>
        <w:tab/>
      </w:r>
      <w:r>
        <w:rPr>
          <w:rFonts w:ascii="Goudy Old Style" w:hAnsi="Goudy Old Style"/>
        </w:rPr>
        <w:t>In-class: Why slavery?  Capitalism, the Atlantic world, and the Origins of Race</w:t>
      </w:r>
    </w:p>
    <w:p w:rsidR="009F0AE9" w:rsidRPr="00115884" w:rsidRDefault="009F0AE9" w:rsidP="009F0AE9">
      <w:pPr>
        <w:spacing w:after="0" w:line="240" w:lineRule="auto"/>
        <w:rPr>
          <w:rFonts w:ascii="Goudy Old Style" w:hAnsi="Goudy Old Style"/>
          <w:b/>
        </w:rPr>
      </w:pPr>
      <w:r>
        <w:rPr>
          <w:rFonts w:ascii="Goudy Old Style" w:hAnsi="Goudy Old Style"/>
        </w:rPr>
        <w:t>2/4  Tu</w:t>
      </w:r>
      <w:r>
        <w:rPr>
          <w:rFonts w:ascii="Goudy Old Style" w:hAnsi="Goudy Old Style"/>
        </w:rPr>
        <w:tab/>
      </w:r>
      <w:r>
        <w:rPr>
          <w:rFonts w:ascii="Goudy Old Style" w:hAnsi="Goudy Old Style"/>
          <w:b/>
        </w:rPr>
        <w:tab/>
      </w:r>
      <w:r>
        <w:rPr>
          <w:rFonts w:ascii="Goudy Old Style" w:hAnsi="Goudy Old Style"/>
        </w:rPr>
        <w:t xml:space="preserve">Equiano, </w:t>
      </w:r>
      <w:r>
        <w:rPr>
          <w:rFonts w:ascii="Goudy Old Style" w:hAnsi="Goudy Old Style"/>
          <w:i/>
        </w:rPr>
        <w:t>Interesting Narrative</w:t>
      </w:r>
    </w:p>
    <w:p w:rsidR="009F0AE9" w:rsidRPr="005B05B9" w:rsidRDefault="009F0AE9" w:rsidP="009F0AE9">
      <w:pPr>
        <w:spacing w:after="0" w:line="240" w:lineRule="auto"/>
        <w:rPr>
          <w:rFonts w:ascii="Goudy Old Style" w:hAnsi="Goudy Old Style"/>
        </w:rPr>
      </w:pPr>
      <w:r>
        <w:rPr>
          <w:rFonts w:ascii="Goudy Old Style" w:hAnsi="Goudy Old Style"/>
          <w:i/>
        </w:rPr>
        <w:lastRenderedPageBreak/>
        <w:tab/>
      </w:r>
      <w:r>
        <w:rPr>
          <w:rFonts w:ascii="Goudy Old Style" w:hAnsi="Goudy Old Style"/>
          <w:i/>
        </w:rPr>
        <w:tab/>
      </w:r>
      <w:r>
        <w:rPr>
          <w:rFonts w:ascii="Goudy Old Style" w:hAnsi="Goudy Old Style"/>
        </w:rPr>
        <w:t xml:space="preserve">Optional reading: Eric Williams, </w:t>
      </w:r>
      <w:r>
        <w:rPr>
          <w:rFonts w:ascii="Goudy Old Style" w:hAnsi="Goudy Old Style"/>
          <w:i/>
        </w:rPr>
        <w:t xml:space="preserve">Capitalism and Slavery </w:t>
      </w:r>
      <w:r>
        <w:rPr>
          <w:rFonts w:ascii="Goudy Old Style" w:hAnsi="Goudy Old Style"/>
        </w:rPr>
        <w:t>(excerpt)</w:t>
      </w:r>
    </w:p>
    <w:p w:rsidR="009F0AE9" w:rsidRDefault="009F0AE9" w:rsidP="009F0AE9">
      <w:pPr>
        <w:spacing w:after="0" w:line="240" w:lineRule="auto"/>
        <w:rPr>
          <w:rFonts w:ascii="Goudy Old Style" w:hAnsi="Goudy Old Style"/>
          <w:i/>
        </w:rPr>
      </w:pPr>
      <w:r>
        <w:rPr>
          <w:rFonts w:ascii="Goudy Old Style" w:hAnsi="Goudy Old Style"/>
        </w:rPr>
        <w:t>2/6  Th</w:t>
      </w:r>
      <w:r>
        <w:rPr>
          <w:rFonts w:ascii="Goudy Old Style" w:hAnsi="Goudy Old Style"/>
        </w:rPr>
        <w:tab/>
      </w:r>
      <w:r>
        <w:rPr>
          <w:rFonts w:ascii="Goudy Old Style" w:hAnsi="Goudy Old Style"/>
        </w:rPr>
        <w:tab/>
        <w:t xml:space="preserve">Equiano, </w:t>
      </w:r>
      <w:r>
        <w:rPr>
          <w:rFonts w:ascii="Goudy Old Style" w:hAnsi="Goudy Old Style"/>
          <w:i/>
        </w:rPr>
        <w:t>Interesting Narrative</w:t>
      </w:r>
    </w:p>
    <w:p w:rsidR="009F0AE9" w:rsidRPr="005B05B9" w:rsidRDefault="009F0AE9" w:rsidP="009F0AE9">
      <w:pPr>
        <w:spacing w:after="0" w:line="240" w:lineRule="auto"/>
        <w:rPr>
          <w:rFonts w:ascii="Goudy Old Style" w:hAnsi="Goudy Old Style"/>
        </w:rPr>
      </w:pPr>
      <w:r>
        <w:rPr>
          <w:rFonts w:ascii="Goudy Old Style" w:hAnsi="Goudy Old Style"/>
          <w:i/>
        </w:rPr>
        <w:tab/>
      </w:r>
      <w:r>
        <w:rPr>
          <w:rFonts w:ascii="Goudy Old Style" w:hAnsi="Goudy Old Style"/>
          <w:i/>
        </w:rPr>
        <w:tab/>
      </w:r>
    </w:p>
    <w:p w:rsidR="009F0AE9" w:rsidRPr="008D59AE" w:rsidRDefault="009F0AE9" w:rsidP="009F0AE9">
      <w:pPr>
        <w:spacing w:after="0" w:line="240" w:lineRule="auto"/>
        <w:rPr>
          <w:rFonts w:ascii="Goudy Old Style" w:hAnsi="Goudy Old Style"/>
          <w:b/>
        </w:rPr>
      </w:pPr>
      <w:r>
        <w:rPr>
          <w:rFonts w:ascii="Goudy Old Style" w:hAnsi="Goudy Old Style"/>
          <w:b/>
        </w:rPr>
        <w:t>Dispossession from the Land, Accumulation, and</w:t>
      </w:r>
      <w:r w:rsidRPr="008D59AE">
        <w:rPr>
          <w:rFonts w:ascii="Goudy Old Style" w:hAnsi="Goudy Old Style"/>
          <w:b/>
        </w:rPr>
        <w:t xml:space="preserve"> Modernity</w:t>
      </w:r>
    </w:p>
    <w:p w:rsidR="009F0AE9" w:rsidRDefault="009F0AE9" w:rsidP="009F0AE9">
      <w:pPr>
        <w:spacing w:after="0" w:line="240" w:lineRule="auto"/>
        <w:rPr>
          <w:rFonts w:ascii="Goudy Old Style" w:hAnsi="Goudy Old Style"/>
        </w:rPr>
      </w:pPr>
    </w:p>
    <w:p w:rsidR="009F0AE9" w:rsidRPr="002B29B4" w:rsidRDefault="009F0AE9" w:rsidP="009F0AE9">
      <w:pPr>
        <w:spacing w:after="0" w:line="240" w:lineRule="auto"/>
        <w:rPr>
          <w:rFonts w:ascii="Goudy Old Style" w:hAnsi="Goudy Old Style"/>
          <w:b/>
        </w:rPr>
      </w:pPr>
      <w:r>
        <w:rPr>
          <w:rFonts w:ascii="Goudy Old Style" w:hAnsi="Goudy Old Style"/>
        </w:rPr>
        <w:t>2/11 Tu</w:t>
      </w:r>
      <w:r>
        <w:rPr>
          <w:rFonts w:ascii="Goudy Old Style" w:hAnsi="Goudy Old Style"/>
        </w:rPr>
        <w:tab/>
      </w:r>
      <w:r>
        <w:rPr>
          <w:rFonts w:ascii="Goudy Old Style" w:hAnsi="Goudy Old Style"/>
          <w:b/>
        </w:rPr>
        <w:t>Due: Draft of Paper One</w:t>
      </w:r>
    </w:p>
    <w:p w:rsidR="009F0AE9" w:rsidRDefault="009F0AE9" w:rsidP="009F0AE9">
      <w:pPr>
        <w:spacing w:after="0" w:line="240" w:lineRule="auto"/>
        <w:ind w:left="720" w:firstLine="720"/>
        <w:rPr>
          <w:rFonts w:ascii="Goudy Old Style" w:hAnsi="Goudy Old Style"/>
        </w:rPr>
      </w:pPr>
      <w:r>
        <w:rPr>
          <w:rFonts w:ascii="Goudy Old Style" w:hAnsi="Goudy Old Style"/>
        </w:rPr>
        <w:t xml:space="preserve">Steinbeck, </w:t>
      </w:r>
      <w:r>
        <w:rPr>
          <w:rFonts w:ascii="Goudy Old Style" w:hAnsi="Goudy Old Style"/>
          <w:i/>
        </w:rPr>
        <w:t xml:space="preserve">Grapes of Wrath, </w:t>
      </w:r>
      <w:r>
        <w:rPr>
          <w:rFonts w:ascii="Goudy Old Style" w:hAnsi="Goudy Old Style"/>
        </w:rPr>
        <w:t>pp. 1-89</w:t>
      </w:r>
    </w:p>
    <w:p w:rsidR="009F0AE9" w:rsidRDefault="009F0AE9" w:rsidP="009F0AE9">
      <w:pPr>
        <w:spacing w:after="0" w:line="240" w:lineRule="auto"/>
        <w:rPr>
          <w:rFonts w:ascii="Goudy Old Style" w:hAnsi="Goudy Old Style"/>
        </w:rPr>
      </w:pPr>
      <w:r>
        <w:rPr>
          <w:rFonts w:ascii="Goudy Old Style" w:hAnsi="Goudy Old Style"/>
        </w:rPr>
        <w:t>2/13  Th</w:t>
      </w:r>
      <w:r>
        <w:rPr>
          <w:rFonts w:ascii="Goudy Old Style" w:hAnsi="Goudy Old Style"/>
        </w:rPr>
        <w:tab/>
        <w:t xml:space="preserve">Steinbeck, </w:t>
      </w:r>
      <w:r>
        <w:rPr>
          <w:rFonts w:ascii="Goudy Old Style" w:hAnsi="Goudy Old Style"/>
          <w:i/>
        </w:rPr>
        <w:t>Grapes of Wrath</w:t>
      </w:r>
      <w:r>
        <w:rPr>
          <w:rFonts w:ascii="Goudy Old Style" w:hAnsi="Goudy Old Style"/>
        </w:rPr>
        <w:t>, pp. 90-182 (Chaps 10-mid 16)</w:t>
      </w:r>
    </w:p>
    <w:p w:rsidR="009F0AE9" w:rsidRPr="004C0BC8" w:rsidRDefault="009F0AE9" w:rsidP="009F0AE9">
      <w:pPr>
        <w:spacing w:after="0" w:line="240" w:lineRule="auto"/>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In-class: Photography of the Farm Security Administration</w:t>
      </w:r>
    </w:p>
    <w:p w:rsidR="009F0AE9" w:rsidRDefault="009F0AE9" w:rsidP="009F0AE9">
      <w:pPr>
        <w:spacing w:after="0" w:line="240" w:lineRule="auto"/>
        <w:rPr>
          <w:rFonts w:ascii="Goudy Old Style" w:hAnsi="Goudy Old Style"/>
        </w:rPr>
      </w:pPr>
      <w:r>
        <w:rPr>
          <w:rFonts w:ascii="Goudy Old Style" w:hAnsi="Goudy Old Style"/>
        </w:rPr>
        <w:t>2/18  Tu</w:t>
      </w:r>
      <w:r>
        <w:rPr>
          <w:rFonts w:ascii="Goudy Old Style" w:hAnsi="Goudy Old Style"/>
        </w:rPr>
        <w:tab/>
        <w:t xml:space="preserve">Steinbeck, </w:t>
      </w:r>
      <w:r>
        <w:rPr>
          <w:rFonts w:ascii="Goudy Old Style" w:hAnsi="Goudy Old Style"/>
          <w:i/>
        </w:rPr>
        <w:t>Grapes of Wrath</w:t>
      </w:r>
      <w:r>
        <w:rPr>
          <w:rFonts w:ascii="Goudy Old Style" w:hAnsi="Goudy Old Style"/>
        </w:rPr>
        <w:t>, pp. 183-281 (Chaps 16-20)</w:t>
      </w:r>
    </w:p>
    <w:p w:rsidR="009F0AE9" w:rsidRDefault="009F0AE9" w:rsidP="009F0AE9">
      <w:pPr>
        <w:spacing w:after="0" w:line="240" w:lineRule="auto"/>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In-class: Steinbeck in the context of the Popular Front</w:t>
      </w:r>
    </w:p>
    <w:p w:rsidR="009F0AE9" w:rsidRPr="003263C1" w:rsidRDefault="009F0AE9" w:rsidP="009F0AE9">
      <w:pPr>
        <w:spacing w:after="0" w:line="240" w:lineRule="auto"/>
        <w:rPr>
          <w:rFonts w:ascii="Goudy Old Style" w:hAnsi="Goudy Old Style"/>
          <w:b/>
        </w:rPr>
      </w:pPr>
      <w:r>
        <w:rPr>
          <w:rFonts w:ascii="Goudy Old Style" w:hAnsi="Goudy Old Style"/>
        </w:rPr>
        <w:t>2/20  Th</w:t>
      </w:r>
      <w:r>
        <w:rPr>
          <w:rFonts w:ascii="Goudy Old Style" w:hAnsi="Goudy Old Style"/>
        </w:rPr>
        <w:tab/>
        <w:t xml:space="preserve">Steinbeck, </w:t>
      </w:r>
      <w:r>
        <w:rPr>
          <w:rFonts w:ascii="Goudy Old Style" w:hAnsi="Goudy Old Style"/>
          <w:i/>
        </w:rPr>
        <w:t>Grapes of Wrath</w:t>
      </w:r>
      <w:r>
        <w:rPr>
          <w:rFonts w:ascii="Goudy Old Style" w:hAnsi="Goudy Old Style"/>
        </w:rPr>
        <w:t>, pp. 282-349 (21-26)</w:t>
      </w:r>
    </w:p>
    <w:p w:rsidR="009F0AE9" w:rsidRDefault="009F0AE9" w:rsidP="009F0AE9">
      <w:pPr>
        <w:spacing w:after="0" w:line="240" w:lineRule="auto"/>
        <w:rPr>
          <w:rFonts w:ascii="Goudy Old Style" w:hAnsi="Goudy Old Style"/>
          <w:i/>
        </w:rPr>
      </w:pPr>
      <w:r>
        <w:rPr>
          <w:rFonts w:ascii="Goudy Old Style" w:hAnsi="Goudy Old Style"/>
        </w:rPr>
        <w:tab/>
      </w:r>
      <w:r>
        <w:rPr>
          <w:rFonts w:ascii="Goudy Old Style" w:hAnsi="Goudy Old Style"/>
        </w:rPr>
        <w:tab/>
      </w:r>
      <w:r>
        <w:rPr>
          <w:rFonts w:ascii="Goudy Old Style" w:hAnsi="Goudy Old Style"/>
        </w:rPr>
        <w:tab/>
        <w:t>In-class: dispossession as ongoing phenomenon</w:t>
      </w:r>
    </w:p>
    <w:p w:rsidR="009F0AE9" w:rsidRPr="003263C1" w:rsidRDefault="009F0AE9" w:rsidP="009F0AE9">
      <w:pPr>
        <w:spacing w:after="0" w:line="240" w:lineRule="auto"/>
        <w:rPr>
          <w:rFonts w:ascii="Goudy Old Style" w:hAnsi="Goudy Old Style"/>
          <w:b/>
        </w:rPr>
      </w:pPr>
      <w:r>
        <w:rPr>
          <w:rFonts w:ascii="Goudy Old Style" w:hAnsi="Goudy Old Style"/>
        </w:rPr>
        <w:t>2/25  Tu</w:t>
      </w:r>
      <w:r>
        <w:rPr>
          <w:rFonts w:ascii="Goudy Old Style" w:hAnsi="Goudy Old Style"/>
        </w:rPr>
        <w:tab/>
      </w:r>
      <w:r>
        <w:rPr>
          <w:rFonts w:ascii="Goudy Old Style" w:hAnsi="Goudy Old Style"/>
          <w:b/>
        </w:rPr>
        <w:t>Due: Final Version of Paper One</w:t>
      </w:r>
    </w:p>
    <w:p w:rsidR="009F0AE9" w:rsidRDefault="009F0AE9" w:rsidP="009F0AE9">
      <w:pPr>
        <w:spacing w:after="0" w:line="240" w:lineRule="auto"/>
        <w:ind w:left="720" w:firstLine="720"/>
        <w:rPr>
          <w:rFonts w:ascii="Goudy Old Style" w:hAnsi="Goudy Old Style"/>
        </w:rPr>
      </w:pPr>
      <w:r>
        <w:rPr>
          <w:rFonts w:ascii="Goudy Old Style" w:hAnsi="Goudy Old Style"/>
        </w:rPr>
        <w:t xml:space="preserve">Steinbeck, </w:t>
      </w:r>
      <w:r>
        <w:rPr>
          <w:rFonts w:ascii="Goudy Old Style" w:hAnsi="Goudy Old Style"/>
          <w:i/>
        </w:rPr>
        <w:t>Grapes of Wrath</w:t>
      </w:r>
      <w:r>
        <w:rPr>
          <w:rFonts w:ascii="Goudy Old Style" w:hAnsi="Goudy Old Style"/>
        </w:rPr>
        <w:t>, pp. 350-end (Chaps 27-end)</w:t>
      </w:r>
    </w:p>
    <w:p w:rsidR="009F0AE9" w:rsidRPr="004C0BC8" w:rsidRDefault="009F0AE9" w:rsidP="009F0AE9">
      <w:pPr>
        <w:spacing w:after="0" w:line="240" w:lineRule="auto"/>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In-class: what is socialism?</w:t>
      </w:r>
    </w:p>
    <w:p w:rsidR="009F0AE9" w:rsidRPr="004C0BC8"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b/>
        </w:rPr>
      </w:pPr>
      <w:r>
        <w:rPr>
          <w:rFonts w:ascii="Goudy Old Style" w:hAnsi="Goudy Old Style"/>
          <w:b/>
        </w:rPr>
        <w:t>Industrialization, Urbanization, and Gendered Labor</w:t>
      </w:r>
    </w:p>
    <w:p w:rsidR="009F0AE9" w:rsidRDefault="009F0AE9" w:rsidP="009F0AE9">
      <w:pPr>
        <w:spacing w:after="0" w:line="240" w:lineRule="auto"/>
        <w:rPr>
          <w:rFonts w:ascii="Goudy Old Style" w:hAnsi="Goudy Old Style"/>
          <w:b/>
        </w:rPr>
      </w:pPr>
    </w:p>
    <w:p w:rsidR="009F0AE9" w:rsidRDefault="009F0AE9" w:rsidP="009F0AE9">
      <w:pPr>
        <w:spacing w:after="0" w:line="240" w:lineRule="auto"/>
        <w:ind w:left="1440" w:hanging="1440"/>
        <w:rPr>
          <w:rFonts w:ascii="Goudy Old Style" w:hAnsi="Goudy Old Style"/>
        </w:rPr>
      </w:pPr>
      <w:r>
        <w:rPr>
          <w:rFonts w:ascii="Goudy Old Style" w:hAnsi="Goudy Old Style"/>
        </w:rPr>
        <w:t>2/27  Th</w:t>
      </w:r>
      <w:r>
        <w:rPr>
          <w:rFonts w:ascii="Goudy Old Style" w:hAnsi="Goudy Old Style"/>
        </w:rPr>
        <w:tab/>
        <w:t>Popular Front short stories:</w:t>
      </w:r>
      <w:r>
        <w:rPr>
          <w:rFonts w:ascii="Goudy Old Style" w:hAnsi="Goudy Old Style"/>
          <w:b/>
        </w:rPr>
        <w:t xml:space="preserve"> </w:t>
      </w:r>
      <w:r>
        <w:rPr>
          <w:rFonts w:ascii="Goudy Old Style" w:hAnsi="Goudy Old Style"/>
        </w:rPr>
        <w:t>Lerner, “Iron Throat,” Wright, “One-Room Kitchenette,” Conroy, “Rubber Heels” +</w:t>
      </w:r>
      <w:r>
        <w:rPr>
          <w:rFonts w:ascii="Goudy Old Style" w:hAnsi="Goudy Old Style"/>
          <w:b/>
        </w:rPr>
        <w:t xml:space="preserve"> </w:t>
      </w:r>
      <w:r>
        <w:rPr>
          <w:rFonts w:ascii="Goudy Old Style" w:hAnsi="Goudy Old Style"/>
        </w:rPr>
        <w:t>“Bull Market”</w:t>
      </w:r>
    </w:p>
    <w:p w:rsidR="009F0AE9" w:rsidRDefault="009F0AE9" w:rsidP="009F0AE9">
      <w:pPr>
        <w:spacing w:after="0" w:line="240" w:lineRule="auto"/>
        <w:ind w:left="1440" w:hanging="1440"/>
        <w:rPr>
          <w:rFonts w:ascii="Goudy Old Style" w:hAnsi="Goudy Old Style"/>
        </w:rPr>
      </w:pPr>
      <w:r>
        <w:rPr>
          <w:rFonts w:ascii="Goudy Old Style" w:hAnsi="Goudy Old Style"/>
        </w:rPr>
        <w:t>3/4  Tu</w:t>
      </w:r>
      <w:r>
        <w:rPr>
          <w:rFonts w:ascii="Goudy Old Style" w:hAnsi="Goudy Old Style"/>
        </w:rPr>
        <w:tab/>
        <w:t xml:space="preserve">Mies, </w:t>
      </w:r>
      <w:r>
        <w:rPr>
          <w:rFonts w:ascii="Goudy Old Style" w:hAnsi="Goudy Old Style"/>
          <w:i/>
        </w:rPr>
        <w:t xml:space="preserve">Patriarchy and Capitalism </w:t>
      </w:r>
      <w:r>
        <w:rPr>
          <w:rFonts w:ascii="Goudy Old Style" w:hAnsi="Goudy Old Style"/>
        </w:rPr>
        <w:t>(excerpt); Olsen, “I Stand Here Ironing”</w:t>
      </w:r>
    </w:p>
    <w:p w:rsidR="009F0AE9" w:rsidRDefault="009F0AE9" w:rsidP="009F0AE9">
      <w:pPr>
        <w:spacing w:after="0" w:line="240" w:lineRule="auto"/>
        <w:rPr>
          <w:rFonts w:ascii="Goudy Old Style" w:hAnsi="Goudy Old Style"/>
        </w:rPr>
      </w:pPr>
    </w:p>
    <w:p w:rsidR="009F0AE9" w:rsidRPr="00C248F8" w:rsidRDefault="009F0AE9" w:rsidP="009F0AE9">
      <w:pPr>
        <w:spacing w:after="0" w:line="240" w:lineRule="auto"/>
      </w:pPr>
      <w:r>
        <w:rPr>
          <w:rFonts w:ascii="Goudy Old Style" w:hAnsi="Goudy Old Style"/>
        </w:rPr>
        <w:t>3/6  Th</w:t>
      </w:r>
      <w:r>
        <w:rPr>
          <w:rFonts w:ascii="Goudy Old Style" w:hAnsi="Goudy Old Style"/>
        </w:rPr>
        <w:tab/>
      </w:r>
      <w:r>
        <w:rPr>
          <w:rFonts w:ascii="Goudy Old Style" w:hAnsi="Goudy Old Style"/>
        </w:rPr>
        <w:tab/>
        <w:t xml:space="preserve">Chang, </w:t>
      </w:r>
      <w:r>
        <w:rPr>
          <w:rFonts w:ascii="Goudy Old Style" w:hAnsi="Goudy Old Style"/>
          <w:i/>
        </w:rPr>
        <w:t>Factory Girls: From Village to City in Changing China</w:t>
      </w:r>
      <w:r>
        <w:rPr>
          <w:rFonts w:ascii="Goudy Old Style" w:hAnsi="Goudy Old Style"/>
        </w:rPr>
        <w:t xml:space="preserve"> (excerpts)</w:t>
      </w:r>
    </w:p>
    <w:p w:rsidR="009F0AE9" w:rsidRDefault="009F0AE9" w:rsidP="009F0AE9">
      <w:pPr>
        <w:spacing w:after="0" w:line="240" w:lineRule="auto"/>
        <w:rPr>
          <w:rFonts w:ascii="Goudy Old Style" w:hAnsi="Goudy Old Style"/>
        </w:rPr>
      </w:pPr>
    </w:p>
    <w:p w:rsidR="009F0AE9" w:rsidRPr="00F40739" w:rsidRDefault="009F0AE9" w:rsidP="009F0AE9">
      <w:pPr>
        <w:spacing w:after="0" w:line="240" w:lineRule="auto"/>
        <w:rPr>
          <w:rFonts w:ascii="Goudy Old Style" w:hAnsi="Goudy Old Style"/>
          <w:b/>
        </w:rPr>
      </w:pPr>
      <w:r>
        <w:rPr>
          <w:rFonts w:ascii="Goudy Old Style" w:hAnsi="Goudy Old Style"/>
          <w:b/>
        </w:rPr>
        <w:t>Case Study: The Consumers’ Republic in the United States: Postwar Reforms and Unfinished Struggles, 1945-1970s</w:t>
      </w:r>
    </w:p>
    <w:p w:rsidR="009F0AE9" w:rsidRDefault="009F0AE9" w:rsidP="009F0AE9">
      <w:pPr>
        <w:spacing w:after="0" w:line="240" w:lineRule="auto"/>
        <w:rPr>
          <w:rFonts w:ascii="Goudy Old Style" w:hAnsi="Goudy Old Style"/>
        </w:rPr>
      </w:pPr>
    </w:p>
    <w:p w:rsidR="009F0AE9" w:rsidRPr="00A93DE3" w:rsidRDefault="009F0AE9" w:rsidP="009F0AE9">
      <w:pPr>
        <w:spacing w:after="0" w:line="240" w:lineRule="auto"/>
        <w:rPr>
          <w:rFonts w:ascii="Goudy Old Style" w:hAnsi="Goudy Old Style"/>
          <w:b/>
        </w:rPr>
      </w:pPr>
      <w:r>
        <w:rPr>
          <w:rFonts w:ascii="Goudy Old Style" w:hAnsi="Goudy Old Style"/>
        </w:rPr>
        <w:t>3/11 Tu</w:t>
      </w:r>
      <w:r>
        <w:rPr>
          <w:rFonts w:ascii="Goudy Old Style" w:hAnsi="Goudy Old Style"/>
        </w:rPr>
        <w:tab/>
      </w:r>
      <w:r>
        <w:rPr>
          <w:rFonts w:ascii="Goudy Old Style" w:hAnsi="Goudy Old Style"/>
          <w:b/>
        </w:rPr>
        <w:t>Due: Draft of Paper Two</w:t>
      </w:r>
    </w:p>
    <w:p w:rsidR="009F0AE9" w:rsidRPr="00260B40" w:rsidRDefault="009F0AE9" w:rsidP="009F0AE9">
      <w:pPr>
        <w:spacing w:after="0" w:line="240" w:lineRule="auto"/>
        <w:ind w:left="720" w:firstLine="720"/>
        <w:rPr>
          <w:rFonts w:ascii="Goudy Old Style" w:hAnsi="Goudy Old Style"/>
        </w:rPr>
      </w:pPr>
      <w:r>
        <w:rPr>
          <w:rFonts w:ascii="Goudy Old Style" w:hAnsi="Goudy Old Style"/>
        </w:rPr>
        <w:t xml:space="preserve">Cleaver, “Keynesianism” + Cohen, </w:t>
      </w:r>
      <w:r>
        <w:rPr>
          <w:rFonts w:ascii="Goudy Old Style" w:hAnsi="Goudy Old Style"/>
          <w:i/>
        </w:rPr>
        <w:t>Consumers’ Republic</w:t>
      </w:r>
      <w:r>
        <w:rPr>
          <w:rFonts w:ascii="Goudy Old Style" w:hAnsi="Goudy Old Style"/>
        </w:rPr>
        <w:t xml:space="preserve"> (excerpt)</w:t>
      </w:r>
    </w:p>
    <w:p w:rsidR="009F0AE9" w:rsidRDefault="009F0AE9" w:rsidP="009F0AE9">
      <w:pPr>
        <w:spacing w:after="0" w:line="240" w:lineRule="auto"/>
        <w:rPr>
          <w:rFonts w:ascii="Goudy Old Style" w:hAnsi="Goudy Old Style"/>
        </w:rPr>
      </w:pPr>
      <w:r>
        <w:rPr>
          <w:rFonts w:ascii="Goudy Old Style" w:hAnsi="Goudy Old Style"/>
        </w:rPr>
        <w:tab/>
      </w:r>
      <w:r>
        <w:rPr>
          <w:rFonts w:ascii="Goudy Old Style" w:hAnsi="Goudy Old Style"/>
        </w:rPr>
        <w:tab/>
        <w:t>In-class: Keynesianism and its Impact</w:t>
      </w:r>
    </w:p>
    <w:p w:rsidR="009F0AE9" w:rsidRPr="00C248F8"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3/13  Th</w:t>
      </w:r>
      <w:r>
        <w:rPr>
          <w:rFonts w:ascii="Goudy Old Style" w:hAnsi="Goudy Old Style"/>
        </w:rPr>
        <w:tab/>
        <w:t>In-class: 1950s short films + discussion</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 xml:space="preserve">3/18 &amp; 3/20  </w:t>
      </w:r>
      <w:r>
        <w:rPr>
          <w:rFonts w:ascii="Goudy Old Style" w:hAnsi="Goudy Old Style"/>
        </w:rPr>
        <w:tab/>
        <w:t>Spring Break</w:t>
      </w:r>
    </w:p>
    <w:p w:rsidR="009F0AE9" w:rsidRDefault="009F0AE9" w:rsidP="009F0AE9">
      <w:pPr>
        <w:spacing w:after="0" w:line="240" w:lineRule="auto"/>
        <w:rPr>
          <w:rFonts w:ascii="Goudy Old Style" w:hAnsi="Goudy Old Style"/>
        </w:rPr>
      </w:pPr>
    </w:p>
    <w:p w:rsidR="009F0AE9" w:rsidRPr="002B29B4" w:rsidRDefault="009F0AE9" w:rsidP="009F0AE9">
      <w:pPr>
        <w:spacing w:after="0" w:line="240" w:lineRule="auto"/>
        <w:rPr>
          <w:rFonts w:ascii="Goudy Old Style" w:hAnsi="Goudy Old Style"/>
          <w:b/>
        </w:rPr>
      </w:pPr>
      <w:r>
        <w:rPr>
          <w:rFonts w:ascii="Goudy Old Style" w:hAnsi="Goudy Old Style"/>
        </w:rPr>
        <w:t>3/25  Tu</w:t>
      </w:r>
      <w:r>
        <w:rPr>
          <w:rFonts w:ascii="Goudy Old Style" w:hAnsi="Goudy Old Style"/>
        </w:rPr>
        <w:tab/>
      </w:r>
      <w:r>
        <w:rPr>
          <w:rFonts w:ascii="Goudy Old Style" w:hAnsi="Goudy Old Style"/>
          <w:b/>
        </w:rPr>
        <w:t>Due: Final Version of Paper Two</w:t>
      </w:r>
    </w:p>
    <w:p w:rsidR="009F0AE9" w:rsidRPr="008B5671" w:rsidRDefault="009F0AE9" w:rsidP="009F0AE9">
      <w:pPr>
        <w:spacing w:after="0" w:line="240" w:lineRule="auto"/>
        <w:ind w:left="720" w:firstLine="720"/>
        <w:rPr>
          <w:rFonts w:ascii="Goudy Old Style" w:hAnsi="Goudy Old Style"/>
        </w:rPr>
      </w:pPr>
      <w:r>
        <w:rPr>
          <w:rFonts w:ascii="Goudy Old Style" w:hAnsi="Goudy Old Style"/>
        </w:rPr>
        <w:t xml:space="preserve">Hansberry, </w:t>
      </w:r>
      <w:r>
        <w:rPr>
          <w:rFonts w:ascii="Goudy Old Style" w:hAnsi="Goudy Old Style"/>
          <w:i/>
        </w:rPr>
        <w:t>Raisin in the Sun</w:t>
      </w:r>
    </w:p>
    <w:p w:rsidR="009F0AE9" w:rsidRDefault="009F0AE9" w:rsidP="009F0AE9">
      <w:pPr>
        <w:spacing w:after="0" w:line="240" w:lineRule="auto"/>
        <w:rPr>
          <w:rFonts w:ascii="Goudy Old Style" w:hAnsi="Goudy Old Style"/>
          <w:b/>
        </w:rPr>
      </w:pPr>
      <w:r>
        <w:rPr>
          <w:rFonts w:ascii="Goudy Old Style" w:hAnsi="Goudy Old Style"/>
          <w:i/>
        </w:rPr>
        <w:tab/>
      </w:r>
      <w:r>
        <w:rPr>
          <w:rFonts w:ascii="Goudy Old Style" w:hAnsi="Goudy Old Style"/>
          <w:i/>
        </w:rPr>
        <w:tab/>
      </w:r>
      <w:r>
        <w:rPr>
          <w:rFonts w:ascii="Goudy Old Style" w:hAnsi="Goudy Old Style"/>
        </w:rPr>
        <w:t>In-class: civil rights and the Consumers’ Republic</w:t>
      </w:r>
    </w:p>
    <w:p w:rsidR="009F0AE9" w:rsidRDefault="009F0AE9" w:rsidP="009F0AE9">
      <w:pPr>
        <w:spacing w:after="0" w:line="240" w:lineRule="auto"/>
        <w:rPr>
          <w:rFonts w:ascii="Goudy Old Style" w:hAnsi="Goudy Old Style"/>
          <w:i/>
        </w:rPr>
      </w:pPr>
      <w:r>
        <w:rPr>
          <w:rFonts w:ascii="Goudy Old Style" w:hAnsi="Goudy Old Style"/>
        </w:rPr>
        <w:t xml:space="preserve">3/27  Th </w:t>
      </w:r>
      <w:r>
        <w:rPr>
          <w:rFonts w:ascii="Goudy Old Style" w:hAnsi="Goudy Old Style"/>
        </w:rPr>
        <w:tab/>
        <w:t xml:space="preserve">Hansberry, </w:t>
      </w:r>
      <w:r>
        <w:rPr>
          <w:rFonts w:ascii="Goudy Old Style" w:hAnsi="Goudy Old Style"/>
          <w:i/>
        </w:rPr>
        <w:t>Raisin in the Sun</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4/1     Tu</w:t>
      </w:r>
      <w:r>
        <w:rPr>
          <w:rFonts w:ascii="Goudy Old Style" w:hAnsi="Goudy Old Style"/>
        </w:rPr>
        <w:tab/>
        <w:t xml:space="preserve">Late 1960s Manifestoes/Reportage: Cleaver, “The Ideology of the Black Panther Party,” </w:t>
      </w:r>
    </w:p>
    <w:p w:rsidR="009F0AE9" w:rsidRDefault="009F0AE9" w:rsidP="009F0AE9">
      <w:pPr>
        <w:spacing w:after="0" w:line="240" w:lineRule="auto"/>
        <w:ind w:left="1440"/>
        <w:rPr>
          <w:rFonts w:ascii="Goudy Old Style" w:hAnsi="Goudy Old Style"/>
        </w:rPr>
      </w:pPr>
      <w:r>
        <w:rPr>
          <w:rFonts w:ascii="Goudy Old Style" w:hAnsi="Goudy Old Style"/>
        </w:rPr>
        <w:t>Trescott, “Gay Power Comes to Union Square,” National Organization for Women, “NOW Bill of Rights,” Valdez, “Tale of La Raza,” Uyematsu, “Yellow Power,” Hamill, “George Wallace”</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b/>
        </w:rPr>
      </w:pPr>
      <w:r>
        <w:rPr>
          <w:rFonts w:ascii="Goudy Old Style" w:hAnsi="Goudy Old Style"/>
          <w:b/>
        </w:rPr>
        <w:t>Neoliberalism: Capitalism since the 1980s</w:t>
      </w:r>
    </w:p>
    <w:p w:rsidR="009F0AE9" w:rsidRPr="0069593A" w:rsidRDefault="009F0AE9" w:rsidP="009F0AE9">
      <w:pPr>
        <w:spacing w:after="0" w:line="240" w:lineRule="auto"/>
        <w:rPr>
          <w:rFonts w:ascii="Goudy Old Style" w:hAnsi="Goudy Old Style"/>
          <w:b/>
        </w:rPr>
      </w:pPr>
    </w:p>
    <w:p w:rsidR="009F0AE9" w:rsidRDefault="009F0AE9" w:rsidP="009F0AE9">
      <w:pPr>
        <w:spacing w:after="0" w:line="240" w:lineRule="auto"/>
        <w:ind w:left="1440" w:hanging="1440"/>
        <w:rPr>
          <w:rFonts w:ascii="Goudy Old Style" w:hAnsi="Goudy Old Style"/>
        </w:rPr>
      </w:pPr>
      <w:r>
        <w:rPr>
          <w:rFonts w:ascii="Goudy Old Style" w:hAnsi="Goudy Old Style"/>
        </w:rPr>
        <w:lastRenderedPageBreak/>
        <w:t>4/3  Th</w:t>
      </w:r>
      <w:r>
        <w:rPr>
          <w:rFonts w:ascii="Goudy Old Style" w:hAnsi="Goudy Old Style"/>
        </w:rPr>
        <w:tab/>
        <w:t xml:space="preserve">Hayek, </w:t>
      </w:r>
      <w:r>
        <w:rPr>
          <w:rFonts w:ascii="Goudy Old Style" w:hAnsi="Goudy Old Style"/>
          <w:i/>
        </w:rPr>
        <w:t xml:space="preserve">Constitution of Liberty </w:t>
      </w:r>
      <w:r>
        <w:rPr>
          <w:rFonts w:ascii="Goudy Old Style" w:hAnsi="Goudy Old Style"/>
        </w:rPr>
        <w:t>(excerpt)</w:t>
      </w:r>
    </w:p>
    <w:p w:rsidR="009F0AE9" w:rsidRPr="00B71A46" w:rsidRDefault="009F0AE9" w:rsidP="009F0AE9">
      <w:pPr>
        <w:spacing w:after="0" w:line="240" w:lineRule="auto"/>
        <w:ind w:left="1440" w:hanging="1440"/>
        <w:rPr>
          <w:rFonts w:ascii="Goudy Old Style" w:hAnsi="Goudy Old Style"/>
        </w:rPr>
      </w:pPr>
      <w:r>
        <w:rPr>
          <w:rFonts w:ascii="Goudy Old Style" w:hAnsi="Goudy Old Style"/>
        </w:rPr>
        <w:tab/>
        <w:t xml:space="preserve">Harvey, </w:t>
      </w:r>
      <w:r>
        <w:rPr>
          <w:rFonts w:ascii="Goudy Old Style" w:hAnsi="Goudy Old Style"/>
          <w:i/>
        </w:rPr>
        <w:t>Introduction to Neoliberalism</w:t>
      </w:r>
      <w:r>
        <w:rPr>
          <w:rFonts w:ascii="Goudy Old Style" w:hAnsi="Goudy Old Style"/>
        </w:rPr>
        <w:t xml:space="preserve"> (excerpt)</w:t>
      </w:r>
    </w:p>
    <w:p w:rsidR="009F0AE9" w:rsidRDefault="009F0AE9" w:rsidP="009F0AE9">
      <w:pPr>
        <w:spacing w:after="0" w:line="240" w:lineRule="auto"/>
        <w:rPr>
          <w:rFonts w:ascii="Goudy Old Style" w:hAnsi="Goudy Old Style"/>
        </w:rPr>
      </w:pPr>
    </w:p>
    <w:p w:rsidR="009F0AE9" w:rsidRPr="00B71A46" w:rsidRDefault="009F0AE9" w:rsidP="009F0AE9">
      <w:pPr>
        <w:spacing w:after="0" w:line="240" w:lineRule="auto"/>
        <w:rPr>
          <w:rFonts w:ascii="Goudy Old Style" w:hAnsi="Goudy Old Style"/>
          <w:i/>
        </w:rPr>
      </w:pPr>
      <w:r>
        <w:rPr>
          <w:rFonts w:ascii="Goudy Old Style" w:hAnsi="Goudy Old Style"/>
        </w:rPr>
        <w:t xml:space="preserve">4/8  Tu </w:t>
      </w:r>
      <w:r>
        <w:rPr>
          <w:rFonts w:ascii="Goudy Old Style" w:hAnsi="Goudy Old Style"/>
        </w:rPr>
        <w:tab/>
        <w:t xml:space="preserve">Rand, </w:t>
      </w:r>
      <w:r>
        <w:rPr>
          <w:rFonts w:ascii="Goudy Old Style" w:hAnsi="Goudy Old Style"/>
          <w:i/>
        </w:rPr>
        <w:t>Anthem</w:t>
      </w:r>
    </w:p>
    <w:p w:rsidR="009F0AE9" w:rsidRDefault="009F0AE9" w:rsidP="009F0AE9">
      <w:pPr>
        <w:spacing w:after="0" w:line="240" w:lineRule="auto"/>
        <w:ind w:left="1440" w:hanging="1440"/>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4/10 Th</w:t>
      </w:r>
      <w:r>
        <w:rPr>
          <w:rFonts w:ascii="Goudy Old Style" w:hAnsi="Goudy Old Style"/>
        </w:rPr>
        <w:tab/>
        <w:t xml:space="preserve">De-Industrialization of the Global North: In class: </w:t>
      </w:r>
      <w:r>
        <w:rPr>
          <w:rFonts w:ascii="Goudy Old Style" w:hAnsi="Goudy Old Style"/>
          <w:i/>
        </w:rPr>
        <w:t>Roger and Me</w:t>
      </w:r>
      <w:r>
        <w:rPr>
          <w:rFonts w:ascii="Goudy Old Style" w:hAnsi="Goudy Old Style"/>
        </w:rPr>
        <w:t xml:space="preserve"> (film)</w:t>
      </w:r>
    </w:p>
    <w:p w:rsidR="009F0AE9" w:rsidRDefault="009F0AE9" w:rsidP="009F0AE9">
      <w:pPr>
        <w:spacing w:after="0" w:line="240" w:lineRule="auto"/>
        <w:rPr>
          <w:rFonts w:ascii="Goudy Old Style" w:hAnsi="Goudy Old Style"/>
        </w:rPr>
      </w:pPr>
    </w:p>
    <w:p w:rsidR="009F0AE9" w:rsidRPr="00852A5A" w:rsidRDefault="009F0AE9" w:rsidP="009F0AE9">
      <w:pPr>
        <w:spacing w:after="0" w:line="240" w:lineRule="auto"/>
        <w:rPr>
          <w:rFonts w:ascii="Goudy Old Style" w:hAnsi="Goudy Old Style"/>
        </w:rPr>
      </w:pPr>
      <w:r>
        <w:rPr>
          <w:rFonts w:ascii="Goudy Old Style" w:hAnsi="Goudy Old Style"/>
        </w:rPr>
        <w:t>4/15  Tu</w:t>
      </w:r>
      <w:r>
        <w:rPr>
          <w:rFonts w:ascii="Goudy Old Style" w:hAnsi="Goudy Old Style"/>
        </w:rPr>
        <w:tab/>
        <w:t xml:space="preserve">Alexander, </w:t>
      </w:r>
      <w:r>
        <w:rPr>
          <w:rFonts w:ascii="Goudy Old Style" w:hAnsi="Goudy Old Style"/>
          <w:i/>
        </w:rPr>
        <w:t>The New Jim Crow</w:t>
      </w:r>
      <w:r>
        <w:rPr>
          <w:rFonts w:ascii="Goudy Old Style" w:hAnsi="Goudy Old Style"/>
        </w:rPr>
        <w:t xml:space="preserve"> (excerpts)</w:t>
      </w:r>
    </w:p>
    <w:p w:rsidR="009F0AE9" w:rsidRDefault="009F0AE9" w:rsidP="009F0AE9">
      <w:pPr>
        <w:spacing w:after="0" w:line="240" w:lineRule="auto"/>
        <w:ind w:left="1440" w:hanging="1440"/>
        <w:rPr>
          <w:rFonts w:ascii="Goudy Old Style" w:hAnsi="Goudy Old Style"/>
        </w:rPr>
      </w:pPr>
    </w:p>
    <w:p w:rsidR="009F0AE9" w:rsidRPr="00852A5A" w:rsidRDefault="009F0AE9" w:rsidP="009F0AE9">
      <w:pPr>
        <w:spacing w:after="0" w:line="240" w:lineRule="auto"/>
        <w:rPr>
          <w:rFonts w:ascii="Goudy Old Style" w:hAnsi="Goudy Old Style"/>
          <w:i/>
        </w:rPr>
      </w:pPr>
      <w:r>
        <w:rPr>
          <w:rFonts w:ascii="Goudy Old Style" w:hAnsi="Goudy Old Style"/>
        </w:rPr>
        <w:t>4/17  Th</w:t>
      </w:r>
      <w:r>
        <w:rPr>
          <w:rFonts w:ascii="Goudy Old Style" w:hAnsi="Goudy Old Style"/>
        </w:rPr>
        <w:tab/>
        <w:t xml:space="preserve">Hamid, </w:t>
      </w:r>
      <w:r>
        <w:rPr>
          <w:rFonts w:ascii="Goudy Old Style" w:hAnsi="Goudy Old Style"/>
          <w:i/>
        </w:rPr>
        <w:t>How to Get Filthy Rich in Rising Asia</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i/>
        </w:rPr>
      </w:pPr>
      <w:r>
        <w:rPr>
          <w:rFonts w:ascii="Goudy Old Style" w:hAnsi="Goudy Old Style"/>
        </w:rPr>
        <w:t>4/22  Tu</w:t>
      </w:r>
      <w:r>
        <w:rPr>
          <w:rFonts w:ascii="Goudy Old Style" w:hAnsi="Goudy Old Style"/>
        </w:rPr>
        <w:tab/>
        <w:t xml:space="preserve">Hamid, </w:t>
      </w:r>
      <w:r>
        <w:rPr>
          <w:rFonts w:ascii="Goudy Old Style" w:hAnsi="Goudy Old Style"/>
          <w:i/>
        </w:rPr>
        <w:t>How to Get Filthy Rich in Rising Asia</w:t>
      </w:r>
    </w:p>
    <w:p w:rsidR="009F0AE9" w:rsidRPr="002B29B4" w:rsidRDefault="009F0AE9" w:rsidP="009F0AE9">
      <w:pPr>
        <w:spacing w:after="0" w:line="240" w:lineRule="auto"/>
        <w:rPr>
          <w:rFonts w:ascii="Goudy Old Style" w:hAnsi="Goudy Old Style"/>
          <w:b/>
        </w:rPr>
      </w:pPr>
    </w:p>
    <w:p w:rsidR="009F0AE9" w:rsidRPr="00555FBA" w:rsidRDefault="009F0AE9" w:rsidP="009F0AE9">
      <w:pPr>
        <w:spacing w:after="0" w:line="240" w:lineRule="auto"/>
        <w:rPr>
          <w:rFonts w:ascii="Goudy Old Style" w:hAnsi="Goudy Old Style"/>
          <w:b/>
        </w:rPr>
      </w:pPr>
    </w:p>
    <w:p w:rsidR="009F0AE9" w:rsidRPr="002B29B4" w:rsidRDefault="009F0AE9" w:rsidP="009F0AE9">
      <w:pPr>
        <w:spacing w:after="0" w:line="240" w:lineRule="auto"/>
        <w:rPr>
          <w:rFonts w:ascii="Goudy Old Style" w:hAnsi="Goudy Old Style"/>
          <w:b/>
        </w:rPr>
      </w:pPr>
      <w:r>
        <w:rPr>
          <w:rFonts w:ascii="Goudy Old Style" w:hAnsi="Goudy Old Style"/>
        </w:rPr>
        <w:t>4/24  Th</w:t>
      </w:r>
      <w:r>
        <w:rPr>
          <w:rFonts w:ascii="Goudy Old Style" w:hAnsi="Goudy Old Style"/>
        </w:rPr>
        <w:tab/>
      </w:r>
      <w:r>
        <w:rPr>
          <w:rFonts w:ascii="Goudy Old Style" w:hAnsi="Goudy Old Style"/>
          <w:b/>
        </w:rPr>
        <w:t>Due: Rough Draft of Paper Three</w:t>
      </w:r>
    </w:p>
    <w:p w:rsidR="009F0AE9" w:rsidRPr="002B29B4" w:rsidRDefault="009F0AE9" w:rsidP="009F0AE9">
      <w:pPr>
        <w:spacing w:after="0" w:line="240" w:lineRule="auto"/>
        <w:ind w:left="720" w:firstLine="720"/>
        <w:rPr>
          <w:rFonts w:ascii="Goudy Old Style" w:hAnsi="Goudy Old Style"/>
          <w:i/>
        </w:rPr>
      </w:pPr>
      <w:r>
        <w:rPr>
          <w:rFonts w:ascii="Goudy Old Style" w:hAnsi="Goudy Old Style"/>
        </w:rPr>
        <w:t xml:space="preserve">Roy, </w:t>
      </w:r>
      <w:r>
        <w:rPr>
          <w:rFonts w:ascii="Goudy Old Style" w:hAnsi="Goudy Old Style"/>
          <w:i/>
        </w:rPr>
        <w:t>Walking with the Comrades</w:t>
      </w:r>
    </w:p>
    <w:p w:rsidR="009F0AE9" w:rsidRPr="00E96970" w:rsidRDefault="009F0AE9" w:rsidP="009F0AE9">
      <w:pPr>
        <w:spacing w:after="0" w:line="240" w:lineRule="auto"/>
        <w:rPr>
          <w:rFonts w:ascii="Goudy Old Style" w:hAnsi="Goudy Old Style"/>
          <w:i/>
        </w:rPr>
      </w:pPr>
    </w:p>
    <w:p w:rsidR="009F0AE9" w:rsidRDefault="009F0AE9" w:rsidP="009F0AE9">
      <w:pPr>
        <w:spacing w:after="0" w:line="240" w:lineRule="auto"/>
        <w:rPr>
          <w:rFonts w:ascii="Goudy Old Style" w:hAnsi="Goudy Old Style"/>
          <w:i/>
        </w:rPr>
      </w:pPr>
      <w:r>
        <w:rPr>
          <w:rFonts w:ascii="Goudy Old Style" w:hAnsi="Goudy Old Style"/>
        </w:rPr>
        <w:t>4/29  Tu</w:t>
      </w:r>
      <w:r>
        <w:rPr>
          <w:rFonts w:ascii="Goudy Old Style" w:hAnsi="Goudy Old Style"/>
        </w:rPr>
        <w:tab/>
        <w:t xml:space="preserve">Roy, </w:t>
      </w:r>
      <w:r>
        <w:rPr>
          <w:rFonts w:ascii="Goudy Old Style" w:hAnsi="Goudy Old Style"/>
          <w:i/>
        </w:rPr>
        <w:t>Walking with the Comrades</w:t>
      </w:r>
    </w:p>
    <w:p w:rsidR="009F0AE9" w:rsidRPr="00852A5A" w:rsidRDefault="009F0AE9" w:rsidP="009F0AE9">
      <w:pPr>
        <w:spacing w:after="0" w:line="240" w:lineRule="auto"/>
        <w:rPr>
          <w:rFonts w:ascii="Goudy Old Style" w:hAnsi="Goudy Old Style"/>
        </w:rPr>
      </w:pPr>
      <w:r>
        <w:rPr>
          <w:rFonts w:ascii="Goudy Old Style" w:hAnsi="Goudy Old Style"/>
          <w:i/>
        </w:rPr>
        <w:tab/>
      </w:r>
      <w:r>
        <w:rPr>
          <w:rFonts w:ascii="Goudy Old Style" w:hAnsi="Goudy Old Style"/>
          <w:i/>
        </w:rPr>
        <w:tab/>
      </w:r>
      <w:r>
        <w:rPr>
          <w:rFonts w:ascii="Goudy Old Style" w:hAnsi="Goudy Old Style"/>
        </w:rPr>
        <w:t>In-class: Revolution and the 21</w:t>
      </w:r>
      <w:r w:rsidRPr="00852A5A">
        <w:rPr>
          <w:rFonts w:ascii="Goudy Old Style" w:hAnsi="Goudy Old Style"/>
          <w:vertAlign w:val="superscript"/>
        </w:rPr>
        <w:t>st</w:t>
      </w:r>
      <w:r>
        <w:rPr>
          <w:rFonts w:ascii="Goudy Old Style" w:hAnsi="Goudy Old Style"/>
        </w:rPr>
        <w:t xml:space="preserve"> Century</w:t>
      </w:r>
    </w:p>
    <w:p w:rsidR="009F0AE9" w:rsidRDefault="009F0AE9" w:rsidP="009F0AE9">
      <w:pPr>
        <w:spacing w:after="0" w:line="240" w:lineRule="auto"/>
        <w:rPr>
          <w:rFonts w:ascii="Goudy Old Style" w:hAnsi="Goudy Old Style"/>
        </w:rPr>
      </w:pPr>
    </w:p>
    <w:p w:rsidR="009F0AE9" w:rsidRPr="007E0DF5" w:rsidRDefault="009F0AE9" w:rsidP="009F0AE9">
      <w:pPr>
        <w:spacing w:after="0" w:line="240" w:lineRule="auto"/>
        <w:rPr>
          <w:rFonts w:ascii="Goudy Old Style" w:hAnsi="Goudy Old Style"/>
          <w:b/>
        </w:rPr>
      </w:pPr>
      <w:r>
        <w:rPr>
          <w:rFonts w:ascii="Goudy Old Style" w:hAnsi="Goudy Old Style"/>
          <w:b/>
        </w:rPr>
        <w:t>Conclusions</w:t>
      </w:r>
    </w:p>
    <w:p w:rsidR="009F0AE9" w:rsidRDefault="009F0AE9" w:rsidP="009F0AE9">
      <w:pPr>
        <w:spacing w:after="0" w:line="240" w:lineRule="auto"/>
        <w:rPr>
          <w:rFonts w:ascii="Goudy Old Style" w:hAnsi="Goudy Old Style"/>
        </w:rPr>
      </w:pPr>
    </w:p>
    <w:p w:rsidR="009F0AE9" w:rsidRDefault="009F0AE9" w:rsidP="009F0AE9">
      <w:pPr>
        <w:spacing w:after="0" w:line="240" w:lineRule="auto"/>
        <w:rPr>
          <w:rFonts w:ascii="Goudy Old Style" w:hAnsi="Goudy Old Style"/>
        </w:rPr>
      </w:pPr>
      <w:r>
        <w:rPr>
          <w:rFonts w:ascii="Goudy Old Style" w:hAnsi="Goudy Old Style"/>
        </w:rPr>
        <w:t>5/1    Th</w:t>
      </w:r>
      <w:r>
        <w:rPr>
          <w:rFonts w:ascii="Goudy Old Style" w:hAnsi="Goudy Old Style"/>
        </w:rPr>
        <w:tab/>
        <w:t>Espada, “Imagine the Angels of Bread”</w:t>
      </w:r>
    </w:p>
    <w:p w:rsidR="009F0AE9" w:rsidRDefault="009F0AE9" w:rsidP="009F0AE9">
      <w:pPr>
        <w:spacing w:after="0" w:line="240" w:lineRule="auto"/>
        <w:rPr>
          <w:rFonts w:ascii="Goudy Old Style" w:hAnsi="Goudy Old Style"/>
        </w:rPr>
      </w:pPr>
      <w:r>
        <w:rPr>
          <w:rFonts w:ascii="Goudy Old Style" w:hAnsi="Goudy Old Style"/>
        </w:rPr>
        <w:tab/>
      </w:r>
      <w:r>
        <w:rPr>
          <w:rFonts w:ascii="Goudy Old Style" w:hAnsi="Goudy Old Style"/>
        </w:rPr>
        <w:tab/>
        <w:t>In-class: Conclusions</w:t>
      </w:r>
    </w:p>
    <w:p w:rsidR="009F0AE9" w:rsidRDefault="009F0AE9" w:rsidP="009F0AE9">
      <w:pPr>
        <w:spacing w:after="0" w:line="240" w:lineRule="auto"/>
        <w:rPr>
          <w:rFonts w:ascii="Goudy Old Style" w:hAnsi="Goudy Old Style"/>
        </w:rPr>
      </w:pPr>
    </w:p>
    <w:p w:rsidR="009F0AE9" w:rsidRPr="00A93DE3" w:rsidRDefault="009F0AE9" w:rsidP="009F0AE9">
      <w:pPr>
        <w:spacing w:after="0" w:line="240" w:lineRule="auto"/>
        <w:rPr>
          <w:rFonts w:ascii="Goudy Old Style" w:hAnsi="Goudy Old Style"/>
          <w:i/>
        </w:rPr>
      </w:pPr>
      <w:r w:rsidRPr="002B29B4">
        <w:rPr>
          <w:rFonts w:ascii="Goudy Old Style" w:hAnsi="Goudy Old Style"/>
          <w:b/>
          <w:i/>
        </w:rPr>
        <w:t>Final Paper will be due on May 8</w:t>
      </w:r>
      <w:r w:rsidRPr="002B29B4">
        <w:rPr>
          <w:rFonts w:ascii="Goudy Old Style" w:hAnsi="Goudy Old Style"/>
          <w:b/>
          <w:i/>
          <w:vertAlign w:val="superscript"/>
        </w:rPr>
        <w:t>th</w:t>
      </w:r>
      <w:r w:rsidRPr="002B29B4">
        <w:rPr>
          <w:rFonts w:ascii="Goudy Old Style" w:hAnsi="Goudy Old Style"/>
          <w:b/>
          <w:i/>
        </w:rPr>
        <w:t xml:space="preserve"> and will be turned in to the instructors’ mailbox</w:t>
      </w:r>
      <w:r w:rsidRPr="00A93DE3">
        <w:rPr>
          <w:rFonts w:ascii="Goudy Old Style" w:hAnsi="Goudy Old Style"/>
          <w:i/>
        </w:rPr>
        <w:t xml:space="preserve">.  </w:t>
      </w:r>
    </w:p>
    <w:p w:rsidR="009F0AE9" w:rsidRDefault="009F0AE9" w:rsidP="009F0AE9"/>
    <w:p w:rsidR="004B3598" w:rsidRDefault="004B3598">
      <w:pPr>
        <w:rPr>
          <w:rFonts w:ascii="Times New Roman" w:hAnsi="Times New Roman" w:cs="Times New Roman"/>
          <w:sz w:val="24"/>
          <w:szCs w:val="24"/>
        </w:rPr>
      </w:pPr>
      <w:r>
        <w:rPr>
          <w:rFonts w:ascii="Times New Roman" w:hAnsi="Times New Roman" w:cs="Times New Roman"/>
          <w:sz w:val="24"/>
          <w:szCs w:val="24"/>
        </w:rPr>
        <w:br w:type="page"/>
      </w:r>
    </w:p>
    <w:p w:rsidR="008F4CDF" w:rsidRPr="009F0AE9" w:rsidRDefault="008F4CDF" w:rsidP="008F4CDF">
      <w:pPr>
        <w:spacing w:after="0" w:line="240" w:lineRule="auto"/>
        <w:rPr>
          <w:rFonts w:ascii="Times New Roman" w:hAnsi="Times New Roman" w:cs="Times New Roman"/>
          <w:b/>
          <w:sz w:val="24"/>
          <w:szCs w:val="24"/>
        </w:rPr>
      </w:pPr>
      <w:r w:rsidRPr="009F0AE9">
        <w:rPr>
          <w:rFonts w:ascii="Times New Roman" w:hAnsi="Times New Roman" w:cs="Times New Roman"/>
          <w:b/>
          <w:sz w:val="24"/>
          <w:szCs w:val="24"/>
        </w:rPr>
        <w:lastRenderedPageBreak/>
        <w:t>2017 – 85</w:t>
      </w:r>
      <w:r w:rsidRPr="009F0AE9">
        <w:rPr>
          <w:rFonts w:ascii="Times New Roman" w:hAnsi="Times New Roman" w:cs="Times New Roman"/>
          <w:b/>
          <w:sz w:val="24"/>
          <w:szCs w:val="24"/>
        </w:rPr>
        <w:tab/>
        <w:t>ECON BS</w:t>
      </w:r>
      <w:r w:rsidRPr="009F0AE9">
        <w:rPr>
          <w:rFonts w:ascii="Times New Roman" w:hAnsi="Times New Roman" w:cs="Times New Roman"/>
          <w:b/>
          <w:sz w:val="24"/>
          <w:szCs w:val="24"/>
        </w:rPr>
        <w:tab/>
        <w:t>New Degree</w:t>
      </w:r>
      <w:r w:rsidRPr="009F0AE9">
        <w:rPr>
          <w:rFonts w:ascii="Times New Roman" w:hAnsi="Times New Roman" w:cs="Times New Roman"/>
          <w:b/>
          <w:sz w:val="24"/>
          <w:szCs w:val="24"/>
        </w:rPr>
        <w:tab/>
        <w:t>(guest: Dick Langlois)</w:t>
      </w:r>
    </w:p>
    <w:p w:rsidR="009F0AE9" w:rsidRDefault="009F0AE9">
      <w:pPr>
        <w:rPr>
          <w:rFonts w:ascii="Times New Roman" w:hAnsi="Times New Roman" w:cs="Times New Roman"/>
          <w:sz w:val="24"/>
          <w:szCs w:val="24"/>
        </w:rPr>
      </w:pPr>
    </w:p>
    <w:p w:rsidR="00423668" w:rsidRDefault="00423668" w:rsidP="00423668">
      <w:r>
        <w:rPr>
          <w:noProof/>
        </w:rPr>
        <w:drawing>
          <wp:inline distT="0" distB="0" distL="0" distR="0" wp14:anchorId="7B9884C5" wp14:editId="252A7E7E">
            <wp:extent cx="5486400" cy="838200"/>
            <wp:effectExtent l="0" t="0" r="0" b="0"/>
            <wp:docPr id="3" name="Picture 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423668" w:rsidRDefault="00423668" w:rsidP="00423668"/>
    <w:p w:rsidR="00423668" w:rsidRDefault="00423668" w:rsidP="00423668">
      <w:pPr>
        <w:widowControl w:val="0"/>
        <w:autoSpaceDE w:val="0"/>
        <w:autoSpaceDN w:val="0"/>
        <w:adjustRightInd w:val="0"/>
        <w:rPr>
          <w:rFonts w:ascii="Verdana" w:hAnsi="Verdana" w:cs="Verdana"/>
        </w:rPr>
      </w:pPr>
      <w:r>
        <w:rPr>
          <w:rFonts w:ascii="Verdana" w:hAnsi="Verdana" w:cs="Verdana"/>
          <w:b/>
          <w:bCs/>
          <w:sz w:val="28"/>
          <w:szCs w:val="28"/>
        </w:rPr>
        <w:t>Proposal to Create a Major</w:t>
      </w:r>
    </w:p>
    <w:p w:rsidR="00423668" w:rsidRDefault="00423668" w:rsidP="00423668">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423668" w:rsidRDefault="00423668" w:rsidP="00423668">
      <w:pPr>
        <w:widowControl w:val="0"/>
        <w:autoSpaceDE w:val="0"/>
        <w:autoSpaceDN w:val="0"/>
        <w:adjustRightInd w:val="0"/>
        <w:rPr>
          <w:rFonts w:ascii="Verdana" w:hAnsi="Verdana" w:cs="Verdana"/>
        </w:rPr>
      </w:pPr>
    </w:p>
    <w:p w:rsidR="00423668" w:rsidRPr="008A050F" w:rsidRDefault="00423668" w:rsidP="00423668">
      <w:pPr>
        <w:widowControl w:val="0"/>
        <w:autoSpaceDE w:val="0"/>
        <w:autoSpaceDN w:val="0"/>
        <w:adjustRightInd w:val="0"/>
        <w:rPr>
          <w:rFonts w:ascii="Tahoma" w:hAnsi="Tahoma" w:cs="Tahoma"/>
        </w:rPr>
      </w:pPr>
      <w:r w:rsidRPr="008A050F">
        <w:rPr>
          <w:rFonts w:ascii="Tahoma" w:hAnsi="Tahoma" w:cs="Tahoma"/>
        </w:rPr>
        <w:t xml:space="preserve">1. Date: </w:t>
      </w:r>
      <w:r>
        <w:rPr>
          <w:rFonts w:ascii="Tahoma" w:hAnsi="Tahoma" w:cs="Tahoma"/>
        </w:rPr>
        <w:t>9 October 2015</w:t>
      </w:r>
    </w:p>
    <w:p w:rsidR="00423668" w:rsidRPr="008A050F" w:rsidRDefault="00423668" w:rsidP="00423668">
      <w:pPr>
        <w:widowControl w:val="0"/>
        <w:autoSpaceDE w:val="0"/>
        <w:autoSpaceDN w:val="0"/>
        <w:adjustRightInd w:val="0"/>
        <w:rPr>
          <w:rFonts w:ascii="Tahoma" w:hAnsi="Tahoma" w:cs="Tahoma"/>
        </w:rPr>
      </w:pPr>
      <w:r w:rsidRPr="008A050F">
        <w:rPr>
          <w:rFonts w:ascii="Tahoma" w:hAnsi="Tahoma" w:cs="Tahoma"/>
        </w:rPr>
        <w:t>2. Department or Program:</w:t>
      </w:r>
      <w:r>
        <w:rPr>
          <w:rFonts w:ascii="Tahoma" w:hAnsi="Tahoma" w:cs="Tahoma"/>
        </w:rPr>
        <w:t xml:space="preserve"> ECON</w:t>
      </w:r>
    </w:p>
    <w:p w:rsidR="00423668" w:rsidRPr="008A050F" w:rsidRDefault="00423668" w:rsidP="00423668">
      <w:pPr>
        <w:widowControl w:val="0"/>
        <w:autoSpaceDE w:val="0"/>
        <w:autoSpaceDN w:val="0"/>
        <w:adjustRightInd w:val="0"/>
        <w:rPr>
          <w:rFonts w:ascii="Tahoma" w:hAnsi="Tahoma" w:cs="Tahoma"/>
        </w:rPr>
      </w:pPr>
      <w:r w:rsidRPr="008A050F">
        <w:rPr>
          <w:rFonts w:ascii="Tahoma" w:hAnsi="Tahoma" w:cs="Tahoma"/>
        </w:rPr>
        <w:t>3. Title of Major:</w:t>
      </w:r>
      <w:r>
        <w:rPr>
          <w:rFonts w:ascii="Tahoma" w:hAnsi="Tahoma" w:cs="Tahoma"/>
        </w:rPr>
        <w:t xml:space="preserve"> Bachelor of Science in Economics</w:t>
      </w:r>
    </w:p>
    <w:p w:rsidR="00423668" w:rsidRPr="008A050F" w:rsidRDefault="00423668" w:rsidP="00423668">
      <w:pPr>
        <w:widowControl w:val="0"/>
        <w:autoSpaceDE w:val="0"/>
        <w:autoSpaceDN w:val="0"/>
        <w:adjustRightInd w:val="0"/>
        <w:rPr>
          <w:rFonts w:ascii="Tahoma" w:hAnsi="Tahoma" w:cs="Tahoma"/>
        </w:rPr>
      </w:pPr>
      <w:r w:rsidRPr="008A050F">
        <w:rPr>
          <w:rFonts w:ascii="Tahoma" w:hAnsi="Tahoma" w:cs="Tahoma"/>
        </w:rPr>
        <w:t xml:space="preserve">4. </w:t>
      </w:r>
      <w:hyperlink r:id="rId915" w:anchor="effective" w:history="1">
        <w:r w:rsidRPr="008A050F">
          <w:rPr>
            <w:rStyle w:val="Hyperlink"/>
            <w:rFonts w:ascii="Tahoma" w:hAnsi="Tahoma" w:cs="Tahoma"/>
          </w:rPr>
          <w:t>Effective</w:t>
        </w:r>
      </w:hyperlink>
      <w:r w:rsidRPr="008A050F">
        <w:rPr>
          <w:rFonts w:ascii="Tahoma" w:hAnsi="Tahoma" w:cs="Tahoma"/>
        </w:rPr>
        <w:t xml:space="preserve"> Date (semester, year):</w:t>
      </w:r>
      <w:r>
        <w:rPr>
          <w:rFonts w:ascii="Tahoma" w:hAnsi="Tahoma" w:cs="Tahoma"/>
        </w:rPr>
        <w:t xml:space="preserve">  Fall 2016</w:t>
      </w:r>
    </w:p>
    <w:p w:rsidR="00423668" w:rsidRDefault="00423668" w:rsidP="00423668">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423668" w:rsidRPr="008A050F" w:rsidRDefault="00423668" w:rsidP="00423668">
      <w:pPr>
        <w:widowControl w:val="0"/>
        <w:autoSpaceDE w:val="0"/>
        <w:autoSpaceDN w:val="0"/>
        <w:adjustRightInd w:val="0"/>
        <w:rPr>
          <w:rFonts w:ascii="Tahoma" w:hAnsi="Tahoma" w:cs="Tahoma"/>
        </w:rPr>
      </w:pPr>
    </w:p>
    <w:p w:rsidR="00423668" w:rsidRPr="008A050F" w:rsidRDefault="00423668" w:rsidP="00423668">
      <w:pPr>
        <w:pStyle w:val="Heading1"/>
        <w:rPr>
          <w:rFonts w:ascii="Tahoma" w:hAnsi="Tahoma"/>
          <w:sz w:val="24"/>
          <w:szCs w:val="24"/>
        </w:rPr>
      </w:pPr>
      <w:r w:rsidRPr="008A050F">
        <w:rPr>
          <w:rFonts w:ascii="Tahoma" w:hAnsi="Tahoma"/>
          <w:sz w:val="24"/>
          <w:szCs w:val="24"/>
        </w:rPr>
        <w:t>Catalog Description of Major</w:t>
      </w:r>
    </w:p>
    <w:p w:rsidR="00423668" w:rsidRPr="008A050F" w:rsidRDefault="00423668" w:rsidP="00423668">
      <w:pPr>
        <w:widowControl w:val="0"/>
        <w:autoSpaceDE w:val="0"/>
        <w:autoSpaceDN w:val="0"/>
        <w:adjustRightInd w:val="0"/>
        <w:rPr>
          <w:rFonts w:ascii="Tahoma" w:hAnsi="Tahoma" w:cs="Tahoma"/>
        </w:rPr>
      </w:pPr>
      <w:r w:rsidRPr="008A050F">
        <w:rPr>
          <w:rFonts w:ascii="Tahoma" w:hAnsi="Tahoma" w:cs="Tahoma"/>
        </w:rPr>
        <w:t>Include specific courses and options from which students must choose. Do not include justification here. State number of required credits.</w:t>
      </w:r>
    </w:p>
    <w:p w:rsidR="00423668" w:rsidRPr="008A050F" w:rsidRDefault="00423668" w:rsidP="00423668">
      <w:pPr>
        <w:widowControl w:val="0"/>
        <w:autoSpaceDE w:val="0"/>
        <w:autoSpaceDN w:val="0"/>
        <w:adjustRightInd w:val="0"/>
        <w:rPr>
          <w:rFonts w:ascii="Tahoma" w:hAnsi="Tahoma" w:cs="Verdana"/>
        </w:rPr>
      </w:pPr>
    </w:p>
    <w:p w:rsidR="00423668" w:rsidRDefault="00423668" w:rsidP="00423668">
      <w:r>
        <w:t xml:space="preserve">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w:t>
      </w:r>
      <w:r w:rsidRPr="009A53E5">
        <w:rPr>
          <w:color w:val="FF0000"/>
        </w:rPr>
        <w:t>The major in economics can lead to either a Bachelor of Arts or a Bachelor of Science</w:t>
      </w:r>
      <w:r>
        <w:rPr>
          <w:color w:val="FF0000"/>
        </w:rPr>
        <w:t xml:space="preserve"> degree</w:t>
      </w:r>
      <w:r w:rsidRPr="009A53E5">
        <w:rPr>
          <w:color w:val="FF0000"/>
        </w:rPr>
        <w:t>.</w:t>
      </w:r>
    </w:p>
    <w:p w:rsidR="00423668" w:rsidRDefault="00423668" w:rsidP="00423668"/>
    <w:p w:rsidR="00423668" w:rsidRDefault="00423668" w:rsidP="00423668">
      <w:pPr>
        <w:rPr>
          <w:color w:val="FF0000"/>
        </w:rPr>
      </w:pPr>
      <w:r>
        <w:t xml:space="preserve">Coursework in economics serves a wide variety of vocational objectives. An economics major (supplemented by rigorous </w:t>
      </w:r>
      <w:r w:rsidRPr="001C1832">
        <w:rPr>
          <w:color w:val="FF0000"/>
        </w:rPr>
        <w:t>mathematics</w:t>
      </w:r>
      <w:r>
        <w:t xml:space="preserve"> and statistics courses)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w:t>
      </w:r>
      <w:r w:rsidRPr="009A53E5">
        <w:rPr>
          <w:color w:val="FF0000"/>
        </w:rPr>
        <w:t xml:space="preserve">The economics BS is recommended </w:t>
      </w:r>
      <w:r w:rsidRPr="009A53E5">
        <w:rPr>
          <w:color w:val="FF0000"/>
        </w:rPr>
        <w:lastRenderedPageBreak/>
        <w:t xml:space="preserve">for students interested in professions </w:t>
      </w:r>
      <w:r>
        <w:rPr>
          <w:color w:val="FF0000"/>
        </w:rPr>
        <w:t>that call for</w:t>
      </w:r>
      <w:r w:rsidRPr="009A53E5">
        <w:rPr>
          <w:color w:val="FF0000"/>
        </w:rPr>
        <w:t xml:space="preserve"> quantitative skills.  </w:t>
      </w:r>
      <w:r>
        <w:rPr>
          <w:color w:val="FF0000"/>
        </w:rPr>
        <w:t>The BS</w:t>
      </w:r>
      <w:r w:rsidRPr="009A53E5">
        <w:rPr>
          <w:color w:val="FF0000"/>
        </w:rPr>
        <w:t xml:space="preserve"> is especially recommended for Honors students and students considering graduate school in economics or other quantitative areas.  </w:t>
      </w:r>
    </w:p>
    <w:p w:rsidR="00423668" w:rsidRDefault="00423668" w:rsidP="00423668">
      <w:pPr>
        <w:rPr>
          <w:color w:val="FF0000"/>
        </w:rPr>
      </w:pPr>
    </w:p>
    <w:p w:rsidR="00423668" w:rsidRDefault="00423668" w:rsidP="00423668">
      <w:r w:rsidRPr="009A53E5">
        <w:rPr>
          <w:color w:val="FF0000"/>
        </w:rPr>
        <w:t xml:space="preserve">For an economics major that leads to a Bachelor of Arts degree </w:t>
      </w:r>
      <w:r>
        <w:t xml:space="preserve">students must earn twenty-four credits in courses at the 2000-level or above, including two intermediate theory courses (ECON 2201 </w:t>
      </w:r>
      <w:r w:rsidRPr="00BB5B28">
        <w:rPr>
          <w:color w:val="FF0000"/>
        </w:rPr>
        <w:t>or 2211</w:t>
      </w:r>
      <w:r>
        <w:rPr>
          <w:color w:val="FF0000"/>
        </w:rPr>
        <w:t>Q</w:t>
      </w:r>
      <w:r>
        <w:t xml:space="preserve"> and </w:t>
      </w:r>
      <w:r w:rsidRPr="00BB5B28">
        <w:rPr>
          <w:color w:val="FF0000"/>
        </w:rPr>
        <w:t xml:space="preserve">ECON </w:t>
      </w:r>
      <w:r>
        <w:t xml:space="preserve">2202 </w:t>
      </w:r>
      <w:r w:rsidRPr="00BB5B28">
        <w:rPr>
          <w:color w:val="FF0000"/>
        </w:rPr>
        <w:t>or 2212</w:t>
      </w:r>
      <w:r>
        <w:rPr>
          <w:color w:val="FF0000"/>
        </w:rPr>
        <w:t>Q</w:t>
      </w:r>
      <w:r>
        <w:t>), plus at least nine credits in either quantitative skills courses (ECON 2301- 2328) and/or courses at the 3000-level or above. No more than 6 credits in ECON 2499 and/or 3499 may be counted toward the required 24 credits in economics courses at the 2000-level or above. ECON 2481 does not count toward fulfilling the major requirements</w:t>
      </w:r>
      <w:r w:rsidRPr="00E814B8">
        <w:t xml:space="preserve"> </w:t>
      </w:r>
    </w:p>
    <w:p w:rsidR="00423668" w:rsidRDefault="00423668" w:rsidP="00423668"/>
    <w:p w:rsidR="00423668" w:rsidRDefault="00423668" w:rsidP="00423668">
      <w:r>
        <w:t xml:space="preserve">Economics </w:t>
      </w:r>
      <w:r w:rsidRPr="009A53E5">
        <w:rPr>
          <w:color w:val="FF0000"/>
        </w:rPr>
        <w:t>B</w:t>
      </w:r>
      <w:r>
        <w:rPr>
          <w:color w:val="FF0000"/>
        </w:rPr>
        <w:t>.</w:t>
      </w:r>
      <w:r w:rsidRPr="009A53E5">
        <w:rPr>
          <w:color w:val="FF0000"/>
        </w:rPr>
        <w:t>A</w:t>
      </w:r>
      <w:r>
        <w:rPr>
          <w:color w:val="FF0000"/>
        </w:rPr>
        <w:t>.</w:t>
      </w:r>
      <w:r w:rsidRPr="009A53E5">
        <w:rPr>
          <w:color w:val="FF0000"/>
        </w:rPr>
        <w:t xml:space="preserve"> </w:t>
      </w:r>
      <w:r>
        <w:t>majors are also required to pass twelve credits in 2000-level or above courses in fields related to economics or to fulfill a minor related to economics. In addition, all Economics majors must take STAT 1000Q or 1100Q and one of the following: MATH 1071Q, 1110Q, 1126Q, 1131Q, 1151Q or 2141Q. MATH 1125Q or higher is recommended, and STAT 1100Q is recommended over STAT 1000Q. Students may substitute more advanced MATH and STAT courses with consent of the faculty advisor.</w:t>
      </w:r>
    </w:p>
    <w:p w:rsidR="00423668" w:rsidRDefault="00423668" w:rsidP="00423668"/>
    <w:p w:rsidR="00423668" w:rsidRDefault="00423668" w:rsidP="00423668">
      <w:pPr>
        <w:rPr>
          <w:color w:val="FF0000"/>
        </w:rPr>
      </w:pPr>
      <w:r w:rsidRPr="00CD36AC">
        <w:rPr>
          <w:color w:val="FF0000"/>
        </w:rPr>
        <w:t xml:space="preserve">For an economics major that leads to a Bachelor of Science degree, students must take STAT 1000Q or 1100Q (STAT 1100Q is recommended over STAT 1000Q) and one of the following MATH sequences:  MATH 1125Q, 1126Q, and 1132Q; MATH 1131Q (or 1151Q) and 1132Q (or 1152Q); or MATH 2141Q and 2142Q.  </w:t>
      </w:r>
      <w:r>
        <w:rPr>
          <w:color w:val="FF0000"/>
        </w:rPr>
        <w:t xml:space="preserve">In addition, </w:t>
      </w:r>
      <w:r w:rsidRPr="00CD36AC">
        <w:rPr>
          <w:color w:val="FF0000"/>
        </w:rPr>
        <w:t xml:space="preserve">BS majors must also take </w:t>
      </w:r>
      <w:r>
        <w:rPr>
          <w:color w:val="FF0000"/>
        </w:rPr>
        <w:t xml:space="preserve">one of the following: </w:t>
      </w:r>
      <w:r w:rsidRPr="00CD36AC">
        <w:rPr>
          <w:color w:val="FF0000"/>
        </w:rPr>
        <w:t xml:space="preserve">MATH 2110Q or MATH 2130Q or MATH 2210Q or MATH 2410Q or MATH 2420Q.  </w:t>
      </w:r>
      <w:r>
        <w:rPr>
          <w:color w:val="FF0000"/>
        </w:rPr>
        <w:t xml:space="preserve"> </w:t>
      </w:r>
      <w:r w:rsidRPr="00CD36AC">
        <w:rPr>
          <w:color w:val="FF0000"/>
        </w:rPr>
        <w:t xml:space="preserve">Students may substitute more advanced MATH and STAT courses with consent of the advisor.  </w:t>
      </w:r>
    </w:p>
    <w:p w:rsidR="00423668" w:rsidRDefault="00423668" w:rsidP="00423668">
      <w:pPr>
        <w:rPr>
          <w:color w:val="FF0000"/>
        </w:rPr>
      </w:pPr>
    </w:p>
    <w:p w:rsidR="00423668" w:rsidRPr="00CD36AC" w:rsidRDefault="00423668" w:rsidP="00423668">
      <w:pPr>
        <w:rPr>
          <w:color w:val="FF0000"/>
        </w:rPr>
      </w:pPr>
      <w:r>
        <w:rPr>
          <w:color w:val="FF0000"/>
        </w:rPr>
        <w:t xml:space="preserve">To fulfill their General Education Content Area Three in Science and Technology, B.S. </w:t>
      </w:r>
      <w:r w:rsidRPr="00CD36AC">
        <w:rPr>
          <w:color w:val="FF0000"/>
        </w:rPr>
        <w:t xml:space="preserve">students must take one of the following science sequences in Biology, Chemistry, Physics, or Psychological Sciences: </w:t>
      </w:r>
    </w:p>
    <w:p w:rsidR="00423668" w:rsidRPr="00CD36AC" w:rsidRDefault="00423668" w:rsidP="00C6364D">
      <w:pPr>
        <w:pStyle w:val="ListParagraph"/>
        <w:numPr>
          <w:ilvl w:val="0"/>
          <w:numId w:val="4"/>
        </w:numPr>
        <w:contextualSpacing/>
        <w:rPr>
          <w:color w:val="FF0000"/>
        </w:rPr>
      </w:pPr>
      <w:r w:rsidRPr="00CD36AC">
        <w:rPr>
          <w:color w:val="FF0000"/>
        </w:rPr>
        <w:t xml:space="preserve">Biology: BIOL 1107 and either </w:t>
      </w:r>
      <w:r>
        <w:rPr>
          <w:color w:val="FF0000"/>
        </w:rPr>
        <w:t xml:space="preserve">BIOL </w:t>
      </w:r>
      <w:r w:rsidRPr="00CD36AC">
        <w:rPr>
          <w:color w:val="FF0000"/>
        </w:rPr>
        <w:t xml:space="preserve">1108 or </w:t>
      </w:r>
      <w:r>
        <w:rPr>
          <w:color w:val="FF0000"/>
        </w:rPr>
        <w:t xml:space="preserve">BIOL </w:t>
      </w:r>
      <w:r w:rsidRPr="00CD36AC">
        <w:rPr>
          <w:color w:val="FF0000"/>
        </w:rPr>
        <w:t>1110.</w:t>
      </w:r>
    </w:p>
    <w:p w:rsidR="00423668" w:rsidRPr="00CD36AC" w:rsidRDefault="00423668" w:rsidP="00C6364D">
      <w:pPr>
        <w:pStyle w:val="ListParagraph"/>
        <w:numPr>
          <w:ilvl w:val="0"/>
          <w:numId w:val="4"/>
        </w:numPr>
        <w:contextualSpacing/>
        <w:rPr>
          <w:color w:val="FF0000"/>
        </w:rPr>
      </w:pPr>
      <w:r w:rsidRPr="00CD36AC">
        <w:rPr>
          <w:color w:val="FF0000"/>
        </w:rPr>
        <w:t>Chemistry: CHEM 1124Q, 1125Q, 1126Q; or CHEM 1127Q, 1128Q; or CHEM 1137Q, 1138Q; or CHEM 1147Q, 1148Q.</w:t>
      </w:r>
    </w:p>
    <w:p w:rsidR="00423668" w:rsidRPr="00CD36AC" w:rsidRDefault="00423668" w:rsidP="00C6364D">
      <w:pPr>
        <w:pStyle w:val="ListParagraph"/>
        <w:numPr>
          <w:ilvl w:val="0"/>
          <w:numId w:val="4"/>
        </w:numPr>
        <w:contextualSpacing/>
        <w:rPr>
          <w:color w:val="FF0000"/>
        </w:rPr>
      </w:pPr>
      <w:r w:rsidRPr="00CD36AC">
        <w:rPr>
          <w:color w:val="FF0000"/>
        </w:rPr>
        <w:t>Physics: PHYS 1201Q, 1202Q; or PHYS 1401Q, 1402Q; or PHYS 1501Q, 1502Q; or PHYS 1601Q, 1602Q.</w:t>
      </w:r>
    </w:p>
    <w:p w:rsidR="00423668" w:rsidRPr="00CD36AC" w:rsidRDefault="00423668" w:rsidP="00C6364D">
      <w:pPr>
        <w:pStyle w:val="ListParagraph"/>
        <w:numPr>
          <w:ilvl w:val="0"/>
          <w:numId w:val="4"/>
        </w:numPr>
        <w:contextualSpacing/>
        <w:rPr>
          <w:color w:val="FF0000"/>
        </w:rPr>
      </w:pPr>
      <w:r w:rsidRPr="00CD36AC">
        <w:rPr>
          <w:color w:val="FF0000"/>
        </w:rPr>
        <w:t>Psychological Sciences: PSYC 1100 and either PSYC 1101 or 1103 and either PSYC 2100Q or one 4-credit laboratory course from Content Area Three</w:t>
      </w:r>
    </w:p>
    <w:p w:rsidR="00423668" w:rsidRDefault="00423668" w:rsidP="00423668">
      <w:pPr>
        <w:rPr>
          <w:color w:val="FF0000"/>
        </w:rPr>
      </w:pPr>
    </w:p>
    <w:p w:rsidR="00423668" w:rsidRDefault="00423668" w:rsidP="00423668">
      <w:pPr>
        <w:rPr>
          <w:color w:val="FF0000"/>
        </w:rPr>
      </w:pPr>
      <w:r w:rsidRPr="00CD36AC">
        <w:rPr>
          <w:color w:val="FF0000"/>
        </w:rPr>
        <w:t>B</w:t>
      </w:r>
      <w:r>
        <w:rPr>
          <w:color w:val="FF0000"/>
        </w:rPr>
        <w:t>.</w:t>
      </w:r>
      <w:r w:rsidRPr="00CD36AC">
        <w:rPr>
          <w:color w:val="FF0000"/>
        </w:rPr>
        <w:t>S</w:t>
      </w:r>
      <w:r>
        <w:rPr>
          <w:color w:val="FF0000"/>
        </w:rPr>
        <w:t>.</w:t>
      </w:r>
      <w:r w:rsidRPr="00CD36AC">
        <w:rPr>
          <w:color w:val="FF0000"/>
        </w:rPr>
        <w:t xml:space="preserve"> majors must also earn twenty-nine credits in courses at the 2000-level or above, including two quantitative intermediate theory courses (ECON 2211Q and 2212Q); a sequence in econometrics (ECON 2311 and 2312); at least six credits in one of the modeling and methods courses (ECON 2301, ECON 2326, </w:t>
      </w:r>
      <w:r>
        <w:rPr>
          <w:color w:val="FF0000"/>
        </w:rPr>
        <w:t>ECON</w:t>
      </w:r>
      <w:r w:rsidRPr="00CD36AC">
        <w:rPr>
          <w:color w:val="FF0000"/>
        </w:rPr>
        <w:t xml:space="preserve"> 2327, ECON 3208, ECON 2312, ECON 3313, ECON 4206); plus at least nine additional credits in ECON courses at the 2000-level or higher.  B</w:t>
      </w:r>
      <w:r>
        <w:rPr>
          <w:color w:val="FF0000"/>
        </w:rPr>
        <w:t>.</w:t>
      </w:r>
      <w:r w:rsidRPr="00CD36AC">
        <w:rPr>
          <w:color w:val="FF0000"/>
        </w:rPr>
        <w:t>S</w:t>
      </w:r>
      <w:r>
        <w:rPr>
          <w:color w:val="FF0000"/>
        </w:rPr>
        <w:t>.</w:t>
      </w:r>
      <w:r w:rsidRPr="00CD36AC">
        <w:rPr>
          <w:color w:val="FF0000"/>
        </w:rPr>
        <w:t xml:space="preserve"> majors may not count ECON 2201, 2202, or 2481 </w:t>
      </w:r>
      <w:r w:rsidRPr="00CD36AC">
        <w:rPr>
          <w:color w:val="FF0000"/>
        </w:rPr>
        <w:lastRenderedPageBreak/>
        <w:t xml:space="preserve">toward the major, nor may they count more than six credits in ECON 2499 and/or 3499.  Students may substitute equivalent graduate-level courses with consent of the advisor. </w:t>
      </w:r>
    </w:p>
    <w:p w:rsidR="00423668" w:rsidRDefault="00423668" w:rsidP="00423668">
      <w:pPr>
        <w:rPr>
          <w:color w:val="FF0000"/>
        </w:rPr>
      </w:pPr>
    </w:p>
    <w:p w:rsidR="00423668" w:rsidRPr="00CD36AC" w:rsidRDefault="00423668" w:rsidP="00423668">
      <w:pPr>
        <w:rPr>
          <w:color w:val="FF0000"/>
        </w:rPr>
      </w:pPr>
      <w:r w:rsidRPr="00CD36AC">
        <w:rPr>
          <w:color w:val="FF0000"/>
        </w:rPr>
        <w:t>B</w:t>
      </w:r>
      <w:r>
        <w:rPr>
          <w:color w:val="FF0000"/>
        </w:rPr>
        <w:t>.</w:t>
      </w:r>
      <w:r w:rsidRPr="00CD36AC">
        <w:rPr>
          <w:color w:val="FF0000"/>
        </w:rPr>
        <w:t>S</w:t>
      </w:r>
      <w:r>
        <w:rPr>
          <w:color w:val="FF0000"/>
        </w:rPr>
        <w:t>.</w:t>
      </w:r>
      <w:r w:rsidRPr="00CD36AC">
        <w:rPr>
          <w:color w:val="FF0000"/>
        </w:rPr>
        <w:t xml:space="preserve"> majors are also required to pass twelve credits in</w:t>
      </w:r>
      <w:r>
        <w:rPr>
          <w:color w:val="FF0000"/>
        </w:rPr>
        <w:t xml:space="preserve"> 2000-level or above courses in a field or </w:t>
      </w:r>
      <w:r w:rsidRPr="00CD36AC">
        <w:rPr>
          <w:color w:val="FF0000"/>
        </w:rPr>
        <w:t>field</w:t>
      </w:r>
      <w:r>
        <w:rPr>
          <w:color w:val="FF0000"/>
        </w:rPr>
        <w:t>s</w:t>
      </w:r>
      <w:r w:rsidRPr="00CD36AC">
        <w:rPr>
          <w:color w:val="FF0000"/>
        </w:rPr>
        <w:t xml:space="preserve"> related to economics</w:t>
      </w:r>
      <w:r>
        <w:rPr>
          <w:color w:val="FF0000"/>
        </w:rPr>
        <w:t xml:space="preserve">.  These related area courses may count towards </w:t>
      </w:r>
      <w:r w:rsidRPr="00CD36AC">
        <w:rPr>
          <w:color w:val="FF0000"/>
        </w:rPr>
        <w:t xml:space="preserve">a minor </w:t>
      </w:r>
      <w:r>
        <w:rPr>
          <w:color w:val="FF0000"/>
        </w:rPr>
        <w:t xml:space="preserve">in a field </w:t>
      </w:r>
      <w:r w:rsidRPr="00CD36AC">
        <w:rPr>
          <w:color w:val="FF0000"/>
        </w:rPr>
        <w:t xml:space="preserve">related to economics. </w:t>
      </w:r>
      <w:r>
        <w:rPr>
          <w:color w:val="FF0000"/>
        </w:rPr>
        <w:t xml:space="preserve"> </w:t>
      </w:r>
      <w:r w:rsidRPr="00CD36AC">
        <w:rPr>
          <w:color w:val="FF0000"/>
        </w:rPr>
        <w:t xml:space="preserve"> </w:t>
      </w:r>
    </w:p>
    <w:p w:rsidR="00423668" w:rsidRPr="00CD36AC" w:rsidRDefault="00423668" w:rsidP="00423668">
      <w:pPr>
        <w:rPr>
          <w:color w:val="FF0000"/>
        </w:rPr>
      </w:pPr>
    </w:p>
    <w:p w:rsidR="00423668" w:rsidRDefault="00423668" w:rsidP="00423668">
      <w:r>
        <w:rPr>
          <w:color w:val="FF0000"/>
        </w:rPr>
        <w:t>For both the B.A. and B.S., t</w:t>
      </w:r>
      <w:r>
        <w:t xml:space="preserve">he intermediate theory courses (ECON 2201 </w:t>
      </w:r>
      <w:r w:rsidRPr="00F572A2">
        <w:rPr>
          <w:color w:val="FF0000"/>
        </w:rPr>
        <w:t xml:space="preserve">or 2211Q </w:t>
      </w:r>
      <w:r>
        <w:t xml:space="preserve">and </w:t>
      </w:r>
      <w:r w:rsidRPr="00F572A2">
        <w:rPr>
          <w:color w:val="FF0000"/>
        </w:rPr>
        <w:t xml:space="preserve">ECON </w:t>
      </w:r>
      <w:r>
        <w:t xml:space="preserve">2202 </w:t>
      </w:r>
      <w:r w:rsidRPr="00F572A2">
        <w:rPr>
          <w:color w:val="FF0000"/>
        </w:rPr>
        <w:t>or 2212Q</w:t>
      </w:r>
      <w:r>
        <w:t xml:space="preserve">) should be taken early in the student’s major program. ECON 2311 </w:t>
      </w:r>
      <w:r w:rsidRPr="00CD36AC">
        <w:rPr>
          <w:color w:val="FF0000"/>
        </w:rPr>
        <w:t xml:space="preserve">is </w:t>
      </w:r>
      <w:r>
        <w:rPr>
          <w:color w:val="FF0000"/>
        </w:rPr>
        <w:t xml:space="preserve">a </w:t>
      </w:r>
      <w:r w:rsidRPr="00CD36AC">
        <w:rPr>
          <w:color w:val="FF0000"/>
        </w:rPr>
        <w:t xml:space="preserve">recommended </w:t>
      </w:r>
      <w:r>
        <w:rPr>
          <w:color w:val="FF0000"/>
        </w:rPr>
        <w:t xml:space="preserve">course </w:t>
      </w:r>
      <w:r w:rsidRPr="00CD36AC">
        <w:rPr>
          <w:color w:val="FF0000"/>
        </w:rPr>
        <w:t xml:space="preserve">for </w:t>
      </w:r>
      <w:r>
        <w:rPr>
          <w:color w:val="FF0000"/>
        </w:rPr>
        <w:t>the B.</w:t>
      </w:r>
      <w:r w:rsidRPr="00CD36AC">
        <w:rPr>
          <w:color w:val="FF0000"/>
        </w:rPr>
        <w:t xml:space="preserve">A. </w:t>
      </w:r>
      <w:r w:rsidRPr="006E7790">
        <w:rPr>
          <w:color w:val="FF0000"/>
        </w:rPr>
        <w:t xml:space="preserve"> </w:t>
      </w:r>
      <w:r>
        <w:t xml:space="preserve">The department has special requirements for economic majors in the University Honors Program and for majors who qualify for the department’s Economics Scholars and Quantitative Certificate Programs. </w:t>
      </w:r>
    </w:p>
    <w:p w:rsidR="00423668" w:rsidRDefault="00423668" w:rsidP="00423668"/>
    <w:p w:rsidR="00423668" w:rsidRDefault="00423668" w:rsidP="00423668">
      <w:pPr>
        <w:rPr>
          <w:color w:val="FF0000"/>
        </w:rPr>
      </w:pPr>
    </w:p>
    <w:p w:rsidR="00423668" w:rsidRDefault="00423668" w:rsidP="00423668">
      <w:r>
        <w:t>Economics majors satisfy the computer technology competency by passing either STAT 1000Q or 1100Q in addition to meeting the University-wide computer entrance expectations. Economics majors satisfy the information literacy competency by passing at least one W course in Economics. Students may gain enhanced competence in information literacy by taking ECON 2311, 2312W, 2326, or 2327. Economics majors satisfy the writing in the major requirement by passing at least one W course in Economics. A minor in Economics is described in the “Minors” section.</w:t>
      </w:r>
    </w:p>
    <w:p w:rsidR="00423668" w:rsidRPr="008A050F" w:rsidRDefault="00423668" w:rsidP="00423668">
      <w:pPr>
        <w:widowControl w:val="0"/>
        <w:autoSpaceDE w:val="0"/>
        <w:autoSpaceDN w:val="0"/>
        <w:adjustRightInd w:val="0"/>
        <w:rPr>
          <w:rFonts w:ascii="Tahoma" w:hAnsi="Tahoma" w:cs="Verdana"/>
        </w:rPr>
      </w:pPr>
    </w:p>
    <w:p w:rsidR="00423668" w:rsidRPr="008A050F" w:rsidRDefault="00423668" w:rsidP="00423668">
      <w:pPr>
        <w:pStyle w:val="Heading1"/>
        <w:rPr>
          <w:rFonts w:ascii="Tahoma" w:hAnsi="Tahoma"/>
          <w:sz w:val="24"/>
          <w:szCs w:val="24"/>
        </w:rPr>
      </w:pPr>
      <w:r w:rsidRPr="008A050F">
        <w:rPr>
          <w:rFonts w:ascii="Tahoma" w:hAnsi="Tahoma"/>
          <w:sz w:val="24"/>
          <w:szCs w:val="24"/>
        </w:rPr>
        <w:t>Justification</w:t>
      </w:r>
    </w:p>
    <w:p w:rsidR="00423668" w:rsidRPr="004A17A3" w:rsidRDefault="00423668" w:rsidP="00C6364D">
      <w:pPr>
        <w:pStyle w:val="ListParagraph"/>
        <w:widowControl w:val="0"/>
        <w:numPr>
          <w:ilvl w:val="0"/>
          <w:numId w:val="18"/>
        </w:numPr>
        <w:autoSpaceDE w:val="0"/>
        <w:autoSpaceDN w:val="0"/>
        <w:adjustRightInd w:val="0"/>
        <w:contextualSpacing/>
        <w:rPr>
          <w:rFonts w:ascii="Tahoma" w:hAnsi="Tahoma" w:cs="Tahoma"/>
        </w:rPr>
      </w:pPr>
      <w:r w:rsidRPr="004A17A3">
        <w:rPr>
          <w:rFonts w:ascii="Tahoma" w:hAnsi="Tahoma" w:cs="Tahoma"/>
        </w:rPr>
        <w:t>Identify the core concepts and questions considered integral to the discipline:</w:t>
      </w:r>
    </w:p>
    <w:p w:rsidR="00423668" w:rsidRDefault="00423668" w:rsidP="00423668">
      <w:pPr>
        <w:widowControl w:val="0"/>
        <w:autoSpaceDE w:val="0"/>
        <w:autoSpaceDN w:val="0"/>
        <w:adjustRightInd w:val="0"/>
        <w:rPr>
          <w:rFonts w:ascii="Tahoma" w:hAnsi="Tahoma" w:cs="Tahoma"/>
        </w:rPr>
      </w:pPr>
    </w:p>
    <w:p w:rsidR="00423668" w:rsidRDefault="00423668" w:rsidP="00423668">
      <w:pPr>
        <w:widowControl w:val="0"/>
        <w:autoSpaceDE w:val="0"/>
        <w:autoSpaceDN w:val="0"/>
        <w:adjustRightInd w:val="0"/>
        <w:rPr>
          <w:rFonts w:ascii="Tahoma" w:hAnsi="Tahoma" w:cs="Tahoma"/>
        </w:rPr>
      </w:pPr>
      <w:r>
        <w:rPr>
          <w:rFonts w:ascii="Tahoma" w:hAnsi="Tahoma" w:cs="Tahoma"/>
        </w:rPr>
        <w:t>This proposal would add a Bachelor of Science major in Economics.  It uses the same central concepts as the BA (notably including supply-and-demand analysis) and addresses the same central questions (how are resources allocated in a decentralized way in a wide variety of market and non-market settings?).  The BS major is substantially more quantitative in coverage, and adds important techniques in theory (such as maximization subject to constraint using calculus) and in the statistical analysis of data (notably regression analysis).  There is a significant demand for such a major from Honors students; from students who are interested in mathematics or statistics (often double majoring or minoring); from students who are thinking about graduate work in economics, public policy, or related fields; and from students seeking a stronger credential in the job market.</w:t>
      </w:r>
    </w:p>
    <w:p w:rsidR="00423668" w:rsidRPr="004A17A3" w:rsidRDefault="00423668" w:rsidP="00423668">
      <w:pPr>
        <w:widowControl w:val="0"/>
        <w:autoSpaceDE w:val="0"/>
        <w:autoSpaceDN w:val="0"/>
        <w:adjustRightInd w:val="0"/>
        <w:rPr>
          <w:rFonts w:ascii="Tahoma" w:hAnsi="Tahoma" w:cs="Tahoma"/>
        </w:rPr>
      </w:pPr>
    </w:p>
    <w:p w:rsidR="00423668" w:rsidRPr="00C1086E" w:rsidRDefault="00423668" w:rsidP="00C6364D">
      <w:pPr>
        <w:pStyle w:val="ListParagraph"/>
        <w:widowControl w:val="0"/>
        <w:numPr>
          <w:ilvl w:val="0"/>
          <w:numId w:val="18"/>
        </w:numPr>
        <w:autoSpaceDE w:val="0"/>
        <w:autoSpaceDN w:val="0"/>
        <w:adjustRightInd w:val="0"/>
        <w:contextualSpacing/>
        <w:rPr>
          <w:rFonts w:ascii="Tahoma" w:hAnsi="Tahoma" w:cs="Tahoma"/>
        </w:rPr>
      </w:pPr>
      <w:r w:rsidRPr="00C1086E">
        <w:rPr>
          <w:rFonts w:ascii="Tahoma" w:hAnsi="Tahoma" w:cs="Tahoma"/>
        </w:rPr>
        <w:t>Explain how the courses required for the Major cover the core concepts identified in the previous question:</w:t>
      </w:r>
    </w:p>
    <w:p w:rsidR="00423668" w:rsidRDefault="00423668" w:rsidP="00423668">
      <w:pPr>
        <w:widowControl w:val="0"/>
        <w:autoSpaceDE w:val="0"/>
        <w:autoSpaceDN w:val="0"/>
        <w:adjustRightInd w:val="0"/>
        <w:rPr>
          <w:rFonts w:ascii="Tahoma" w:hAnsi="Tahoma" w:cs="Tahoma"/>
        </w:rPr>
      </w:pPr>
    </w:p>
    <w:p w:rsidR="00423668" w:rsidRDefault="00423668" w:rsidP="00423668">
      <w:pPr>
        <w:widowControl w:val="0"/>
        <w:autoSpaceDE w:val="0"/>
        <w:autoSpaceDN w:val="0"/>
        <w:adjustRightInd w:val="0"/>
        <w:rPr>
          <w:rFonts w:ascii="Tahoma" w:hAnsi="Tahoma" w:cs="Tahoma"/>
        </w:rPr>
      </w:pPr>
      <w:r>
        <w:rPr>
          <w:rFonts w:ascii="Tahoma" w:hAnsi="Tahoma" w:cs="Tahoma"/>
        </w:rPr>
        <w:lastRenderedPageBreak/>
        <w:t>The BS major differs from the BA in several respects</w:t>
      </w:r>
    </w:p>
    <w:p w:rsidR="00423668" w:rsidRDefault="00423668" w:rsidP="00423668">
      <w:pPr>
        <w:widowControl w:val="0"/>
        <w:autoSpaceDE w:val="0"/>
        <w:autoSpaceDN w:val="0"/>
        <w:adjustRightInd w:val="0"/>
        <w:rPr>
          <w:rFonts w:ascii="Tahoma" w:hAnsi="Tahoma" w:cs="Tahoma"/>
        </w:rPr>
      </w:pPr>
    </w:p>
    <w:p w:rsidR="00423668" w:rsidRDefault="00423668" w:rsidP="00C6364D">
      <w:pPr>
        <w:pStyle w:val="ListParagraph"/>
        <w:widowControl w:val="0"/>
        <w:numPr>
          <w:ilvl w:val="0"/>
          <w:numId w:val="19"/>
        </w:numPr>
        <w:autoSpaceDE w:val="0"/>
        <w:autoSpaceDN w:val="0"/>
        <w:adjustRightInd w:val="0"/>
        <w:contextualSpacing/>
        <w:rPr>
          <w:rFonts w:ascii="Tahoma" w:hAnsi="Tahoma" w:cs="Tahoma"/>
        </w:rPr>
      </w:pPr>
      <w:r>
        <w:rPr>
          <w:rFonts w:ascii="Tahoma" w:hAnsi="Tahoma" w:cs="Tahoma"/>
        </w:rPr>
        <w:t>It requires students to complete the same MATH sequence requirements as the standard BS core.</w:t>
      </w:r>
    </w:p>
    <w:p w:rsidR="00423668" w:rsidRDefault="00423668" w:rsidP="00C6364D">
      <w:pPr>
        <w:pStyle w:val="ListParagraph"/>
        <w:widowControl w:val="0"/>
        <w:numPr>
          <w:ilvl w:val="0"/>
          <w:numId w:val="19"/>
        </w:numPr>
        <w:autoSpaceDE w:val="0"/>
        <w:autoSpaceDN w:val="0"/>
        <w:adjustRightInd w:val="0"/>
        <w:contextualSpacing/>
        <w:rPr>
          <w:rFonts w:ascii="Tahoma" w:hAnsi="Tahoma" w:cs="Tahoma"/>
        </w:rPr>
      </w:pPr>
      <w:r>
        <w:rPr>
          <w:rFonts w:ascii="Tahoma" w:hAnsi="Tahoma" w:cs="Tahoma"/>
        </w:rPr>
        <w:t>It requires more quantitative intermediate (core) theory courses newly created for the major (ECON 2211Q and 2212Q).</w:t>
      </w:r>
    </w:p>
    <w:p w:rsidR="00423668" w:rsidRDefault="00423668" w:rsidP="00C6364D">
      <w:pPr>
        <w:pStyle w:val="ListParagraph"/>
        <w:widowControl w:val="0"/>
        <w:numPr>
          <w:ilvl w:val="0"/>
          <w:numId w:val="19"/>
        </w:numPr>
        <w:autoSpaceDE w:val="0"/>
        <w:autoSpaceDN w:val="0"/>
        <w:adjustRightInd w:val="0"/>
        <w:contextualSpacing/>
        <w:rPr>
          <w:rFonts w:ascii="Tahoma" w:hAnsi="Tahoma" w:cs="Tahoma"/>
        </w:rPr>
      </w:pPr>
      <w:r>
        <w:rPr>
          <w:rFonts w:ascii="Tahoma" w:hAnsi="Tahoma" w:cs="Tahoma"/>
        </w:rPr>
        <w:t>It requires a two-course sequence in econometrics, which is the statistical analysis of data (ECON 2311 and 2312).</w:t>
      </w:r>
    </w:p>
    <w:p w:rsidR="00423668" w:rsidRDefault="00423668" w:rsidP="00C6364D">
      <w:pPr>
        <w:pStyle w:val="ListParagraph"/>
        <w:widowControl w:val="0"/>
        <w:numPr>
          <w:ilvl w:val="0"/>
          <w:numId w:val="19"/>
        </w:numPr>
        <w:autoSpaceDE w:val="0"/>
        <w:autoSpaceDN w:val="0"/>
        <w:adjustRightInd w:val="0"/>
        <w:contextualSpacing/>
        <w:rPr>
          <w:rFonts w:ascii="Tahoma" w:hAnsi="Tahoma" w:cs="Tahoma"/>
        </w:rPr>
      </w:pPr>
      <w:r>
        <w:rPr>
          <w:rFonts w:ascii="Tahoma" w:hAnsi="Tahoma" w:cs="Tahoma"/>
        </w:rPr>
        <w:t>It requires students to take one of a menu of “modeling and methods” courses that include things like game theory, operations research, and mechanism design.</w:t>
      </w:r>
    </w:p>
    <w:p w:rsidR="00423668" w:rsidRDefault="00423668" w:rsidP="00C6364D">
      <w:pPr>
        <w:pStyle w:val="ListParagraph"/>
        <w:widowControl w:val="0"/>
        <w:numPr>
          <w:ilvl w:val="0"/>
          <w:numId w:val="19"/>
        </w:numPr>
        <w:autoSpaceDE w:val="0"/>
        <w:autoSpaceDN w:val="0"/>
        <w:adjustRightInd w:val="0"/>
        <w:contextualSpacing/>
        <w:rPr>
          <w:rFonts w:ascii="Tahoma" w:hAnsi="Tahoma" w:cs="Tahoma"/>
        </w:rPr>
      </w:pPr>
      <w:r>
        <w:rPr>
          <w:rFonts w:ascii="Tahoma" w:hAnsi="Tahoma" w:cs="Tahoma"/>
        </w:rPr>
        <w:t>It requires students to complete a 2000-level MATH course in multivariable calculus or applied linear algebra or differential equations.</w:t>
      </w:r>
    </w:p>
    <w:p w:rsidR="00423668" w:rsidRDefault="00423668" w:rsidP="00C6364D">
      <w:pPr>
        <w:pStyle w:val="ListParagraph"/>
        <w:widowControl w:val="0"/>
        <w:numPr>
          <w:ilvl w:val="0"/>
          <w:numId w:val="19"/>
        </w:numPr>
        <w:autoSpaceDE w:val="0"/>
        <w:autoSpaceDN w:val="0"/>
        <w:adjustRightInd w:val="0"/>
        <w:contextualSpacing/>
        <w:rPr>
          <w:rFonts w:ascii="Tahoma" w:hAnsi="Tahoma" w:cs="Tahoma"/>
        </w:rPr>
      </w:pPr>
      <w:r>
        <w:rPr>
          <w:rFonts w:ascii="Tahoma" w:hAnsi="Tahoma" w:cs="Tahoma"/>
        </w:rPr>
        <w:t>It requires a course sequence in science and technology.</w:t>
      </w:r>
    </w:p>
    <w:p w:rsidR="00423668" w:rsidRPr="00C1086E" w:rsidRDefault="00423668" w:rsidP="00C6364D">
      <w:pPr>
        <w:pStyle w:val="ListParagraph"/>
        <w:widowControl w:val="0"/>
        <w:numPr>
          <w:ilvl w:val="0"/>
          <w:numId w:val="19"/>
        </w:numPr>
        <w:autoSpaceDE w:val="0"/>
        <w:autoSpaceDN w:val="0"/>
        <w:adjustRightInd w:val="0"/>
        <w:contextualSpacing/>
        <w:rPr>
          <w:rFonts w:ascii="Tahoma" w:hAnsi="Tahoma" w:cs="Tahoma"/>
        </w:rPr>
      </w:pPr>
      <w:r>
        <w:rPr>
          <w:rFonts w:ascii="Tahoma" w:hAnsi="Tahoma" w:cs="Tahoma"/>
        </w:rPr>
        <w:t>It requires a total of 29 credits instead of the 24 required for the BA.</w:t>
      </w:r>
    </w:p>
    <w:p w:rsidR="00423668" w:rsidRDefault="00423668" w:rsidP="00423668">
      <w:pPr>
        <w:widowControl w:val="0"/>
        <w:autoSpaceDE w:val="0"/>
        <w:autoSpaceDN w:val="0"/>
        <w:adjustRightInd w:val="0"/>
        <w:rPr>
          <w:rFonts w:ascii="Tahoma" w:hAnsi="Tahoma" w:cs="Tahoma"/>
        </w:rPr>
      </w:pPr>
    </w:p>
    <w:p w:rsidR="00423668" w:rsidRDefault="00423668" w:rsidP="00423668">
      <w:pPr>
        <w:widowControl w:val="0"/>
        <w:autoSpaceDE w:val="0"/>
        <w:autoSpaceDN w:val="0"/>
        <w:adjustRightInd w:val="0"/>
        <w:rPr>
          <w:rFonts w:ascii="Tahoma" w:hAnsi="Tahoma" w:cs="Tahoma"/>
        </w:rPr>
      </w:pPr>
      <w:r>
        <w:rPr>
          <w:rFonts w:ascii="Tahoma" w:hAnsi="Tahoma" w:cs="Tahoma"/>
        </w:rPr>
        <w:t>We believe that this new BS attains the same level of rigor and depth as other CLAS BS degrees, provides the necessary breadth appropriate to the field, and achieves sufficient</w:t>
      </w:r>
      <w:r w:rsidRPr="00DB657E">
        <w:rPr>
          <w:rFonts w:ascii="Tahoma" w:hAnsi="Tahoma" w:cs="Tahoma"/>
        </w:rPr>
        <w:t xml:space="preserve"> diversity in course</w:t>
      </w:r>
      <w:r>
        <w:rPr>
          <w:rFonts w:ascii="Tahoma" w:hAnsi="Tahoma" w:cs="Tahoma"/>
        </w:rPr>
        <w:t>s covering theory, experimental</w:t>
      </w:r>
      <w:r w:rsidRPr="00DB657E">
        <w:rPr>
          <w:rFonts w:ascii="Tahoma" w:hAnsi="Tahoma" w:cs="Tahoma"/>
        </w:rPr>
        <w:t xml:space="preserve"> methods and quantitative analysis</w:t>
      </w:r>
      <w:r>
        <w:rPr>
          <w:rFonts w:ascii="Tahoma" w:hAnsi="Tahoma" w:cs="Tahoma"/>
        </w:rPr>
        <w:t>. Moreover, the structure of the proposed BS is very much in keeping with the standard for BS programs around the country and at our peer and aspirant peer institutions</w:t>
      </w:r>
      <w:r w:rsidRPr="00871B3A">
        <w:rPr>
          <w:rFonts w:ascii="Tahoma" w:hAnsi="Tahoma" w:cs="Tahoma"/>
          <w:color w:val="0070C0"/>
        </w:rPr>
        <w:t xml:space="preserve">. </w:t>
      </w:r>
    </w:p>
    <w:p w:rsidR="00423668" w:rsidRDefault="00423668" w:rsidP="00423668">
      <w:pPr>
        <w:widowControl w:val="0"/>
        <w:autoSpaceDE w:val="0"/>
        <w:autoSpaceDN w:val="0"/>
        <w:adjustRightInd w:val="0"/>
        <w:rPr>
          <w:rFonts w:ascii="Tahoma" w:hAnsi="Tahoma" w:cs="Tahoma"/>
        </w:rPr>
      </w:pPr>
    </w:p>
    <w:p w:rsidR="00423668" w:rsidRPr="008A050F" w:rsidRDefault="00423668" w:rsidP="00423668">
      <w:pPr>
        <w:widowControl w:val="0"/>
        <w:autoSpaceDE w:val="0"/>
        <w:autoSpaceDN w:val="0"/>
        <w:adjustRightInd w:val="0"/>
        <w:rPr>
          <w:rFonts w:ascii="Tahoma" w:hAnsi="Tahoma" w:cs="Verdana"/>
        </w:rPr>
      </w:pPr>
      <w:r w:rsidRPr="008A050F">
        <w:rPr>
          <w:rFonts w:ascii="Tahoma" w:hAnsi="Tahoma" w:cs="Verdana"/>
        </w:rPr>
        <w:t xml:space="preserve">3. </w:t>
      </w:r>
      <w:hyperlink r:id="rId916" w:anchor="dates" w:history="1">
        <w:r w:rsidRPr="008A050F">
          <w:rPr>
            <w:rStyle w:val="Hyperlink"/>
            <w:rFonts w:ascii="Tahoma" w:hAnsi="Tahoma" w:cs="Verdana"/>
          </w:rPr>
          <w:t>Dates approved</w:t>
        </w:r>
      </w:hyperlink>
      <w:r w:rsidRPr="008A050F">
        <w:rPr>
          <w:rFonts w:ascii="Tahoma" w:hAnsi="Tahoma" w:cs="Verdana"/>
        </w:rPr>
        <w:t xml:space="preserve"> by</w:t>
      </w:r>
    </w:p>
    <w:p w:rsidR="00423668" w:rsidRDefault="00423668" w:rsidP="00423668">
      <w:pPr>
        <w:widowControl w:val="0"/>
        <w:autoSpaceDE w:val="0"/>
        <w:autoSpaceDN w:val="0"/>
        <w:adjustRightInd w:val="0"/>
        <w:rPr>
          <w:rFonts w:ascii="Tahoma" w:hAnsi="Tahoma" w:cs="Verdana"/>
        </w:rPr>
      </w:pPr>
      <w:r w:rsidRPr="008A050F">
        <w:rPr>
          <w:rFonts w:ascii="Tahoma" w:hAnsi="Tahoma" w:cs="Verdana"/>
        </w:rPr>
        <w:t>    Department Curriculum Committee:</w:t>
      </w:r>
      <w:r>
        <w:rPr>
          <w:rFonts w:ascii="Tahoma" w:hAnsi="Tahoma" w:cs="Verdana"/>
        </w:rPr>
        <w:t xml:space="preserve"> </w:t>
      </w:r>
    </w:p>
    <w:p w:rsidR="00423668" w:rsidRPr="008A050F" w:rsidRDefault="00423668" w:rsidP="00423668">
      <w:pPr>
        <w:widowControl w:val="0"/>
        <w:autoSpaceDE w:val="0"/>
        <w:autoSpaceDN w:val="0"/>
        <w:adjustRightInd w:val="0"/>
        <w:rPr>
          <w:rFonts w:ascii="Tahoma" w:hAnsi="Tahoma" w:cs="Verdana"/>
        </w:rPr>
      </w:pPr>
      <w:r w:rsidRPr="008A050F">
        <w:rPr>
          <w:rFonts w:ascii="Tahoma" w:hAnsi="Tahoma" w:cs="Verdana"/>
        </w:rPr>
        <w:t>    Department Faculty:</w:t>
      </w:r>
      <w:r>
        <w:rPr>
          <w:rFonts w:ascii="Tahoma" w:hAnsi="Tahoma" w:cs="Verdana"/>
        </w:rPr>
        <w:t xml:space="preserve"> </w:t>
      </w:r>
    </w:p>
    <w:p w:rsidR="00423668" w:rsidRDefault="00423668" w:rsidP="00423668">
      <w:pPr>
        <w:widowControl w:val="0"/>
        <w:autoSpaceDE w:val="0"/>
        <w:autoSpaceDN w:val="0"/>
        <w:adjustRightInd w:val="0"/>
        <w:ind w:left="360" w:hanging="360"/>
        <w:rPr>
          <w:rFonts w:ascii="Tahoma" w:hAnsi="Tahoma" w:cs="Verdana"/>
        </w:rPr>
      </w:pPr>
      <w:r w:rsidRPr="008A050F">
        <w:rPr>
          <w:rFonts w:ascii="Tahoma" w:hAnsi="Tahoma" w:cs="Verdana"/>
        </w:rPr>
        <w:t xml:space="preserve">4. Name, Phone Number, and e-mail address of principal contact person: </w:t>
      </w:r>
    </w:p>
    <w:p w:rsidR="00423668" w:rsidRDefault="00423668" w:rsidP="00423668">
      <w:pPr>
        <w:widowControl w:val="0"/>
        <w:autoSpaceDE w:val="0"/>
        <w:autoSpaceDN w:val="0"/>
        <w:adjustRightInd w:val="0"/>
        <w:ind w:left="360" w:hanging="360"/>
        <w:rPr>
          <w:rFonts w:ascii="Tahoma" w:hAnsi="Tahoma" w:cs="Verdana"/>
        </w:rPr>
      </w:pPr>
      <w:r>
        <w:rPr>
          <w:rFonts w:ascii="Tahoma" w:hAnsi="Tahoma" w:cs="Verdana"/>
        </w:rPr>
        <w:t xml:space="preserve">Richard Langlois (860) 486-3472 </w:t>
      </w:r>
      <w:hyperlink r:id="rId917" w:history="1">
        <w:r w:rsidRPr="00541160">
          <w:rPr>
            <w:rStyle w:val="Hyperlink"/>
            <w:rFonts w:ascii="Tahoma" w:hAnsi="Tahoma" w:cs="Verdana"/>
          </w:rPr>
          <w:t>richard.langlois@uconn.edu</w:t>
        </w:r>
      </w:hyperlink>
    </w:p>
    <w:p w:rsidR="00423668" w:rsidRPr="008A050F" w:rsidRDefault="00423668" w:rsidP="00423668">
      <w:pPr>
        <w:widowControl w:val="0"/>
        <w:autoSpaceDE w:val="0"/>
        <w:autoSpaceDN w:val="0"/>
        <w:adjustRightInd w:val="0"/>
        <w:ind w:left="360" w:hanging="360"/>
        <w:rPr>
          <w:rFonts w:ascii="Tahoma" w:hAnsi="Tahoma" w:cs="Verdana"/>
        </w:rPr>
      </w:pPr>
    </w:p>
    <w:p w:rsidR="00423668" w:rsidRPr="008A050F" w:rsidRDefault="00423668" w:rsidP="00423668">
      <w:pPr>
        <w:widowControl w:val="0"/>
        <w:autoSpaceDE w:val="0"/>
        <w:autoSpaceDN w:val="0"/>
        <w:adjustRightInd w:val="0"/>
        <w:ind w:left="360" w:hanging="360"/>
        <w:rPr>
          <w:rFonts w:ascii="Tahoma" w:hAnsi="Tahoma" w:cs="Verdana"/>
        </w:rPr>
      </w:pPr>
    </w:p>
    <w:p w:rsidR="00423668" w:rsidRPr="008A050F" w:rsidRDefault="00423668" w:rsidP="00423668">
      <w:pPr>
        <w:pStyle w:val="Heading1"/>
        <w:rPr>
          <w:rFonts w:ascii="Tahoma" w:hAnsi="Tahoma"/>
          <w:sz w:val="24"/>
          <w:szCs w:val="24"/>
        </w:rPr>
      </w:pPr>
      <w:r w:rsidRPr="008A050F">
        <w:rPr>
          <w:rFonts w:ascii="Tahoma" w:hAnsi="Tahoma"/>
          <w:sz w:val="24"/>
          <w:szCs w:val="24"/>
        </w:rPr>
        <w:t>Plan of Study</w:t>
      </w:r>
    </w:p>
    <w:p w:rsidR="00423668" w:rsidRPr="008A050F" w:rsidRDefault="00423668" w:rsidP="00423668">
      <w:pPr>
        <w:widowControl w:val="0"/>
        <w:autoSpaceDE w:val="0"/>
        <w:autoSpaceDN w:val="0"/>
        <w:adjustRightInd w:val="0"/>
        <w:rPr>
          <w:rFonts w:ascii="Tahoma" w:hAnsi="Tahoma" w:cs="Tahoma"/>
        </w:rPr>
      </w:pPr>
      <w:r w:rsidRPr="008A050F">
        <w:rPr>
          <w:rFonts w:ascii="Tahoma" w:hAnsi="Tahoma" w:cs="Tahoma"/>
        </w:rPr>
        <w:t>Attach a "Major Plan</w:t>
      </w:r>
      <w:r>
        <w:rPr>
          <w:rFonts w:ascii="Tahoma" w:hAnsi="Tahoma" w:cs="Tahoma"/>
        </w:rPr>
        <w:t xml:space="preserve"> of Study" to your email submission as a separate document</w:t>
      </w:r>
      <w:r w:rsidRPr="008A050F">
        <w:rPr>
          <w:rFonts w:ascii="Tahoma" w:hAnsi="Tahoma" w:cs="Tahoma"/>
        </w:rPr>
        <w:t xml:space="preserve">. This form will be used to allow students to check off relevant coursework. It should include the following information at the bottom of the form: </w:t>
      </w:r>
    </w:p>
    <w:p w:rsidR="00423668" w:rsidRPr="008A050F" w:rsidRDefault="00423668" w:rsidP="00423668">
      <w:pPr>
        <w:widowControl w:val="0"/>
        <w:autoSpaceDE w:val="0"/>
        <w:autoSpaceDN w:val="0"/>
        <w:adjustRightInd w:val="0"/>
        <w:rPr>
          <w:rFonts w:ascii="Tahoma" w:hAnsi="Tahoma" w:cs="Tahoma"/>
        </w:rPr>
      </w:pPr>
    </w:p>
    <w:p w:rsidR="00423668" w:rsidRPr="008A050F" w:rsidRDefault="00423668" w:rsidP="00423668">
      <w:pPr>
        <w:widowControl w:val="0"/>
        <w:autoSpaceDE w:val="0"/>
        <w:autoSpaceDN w:val="0"/>
        <w:adjustRightInd w:val="0"/>
        <w:rPr>
          <w:rFonts w:ascii="Tahoma" w:hAnsi="Tahoma" w:cs="Tahoma"/>
        </w:rPr>
      </w:pPr>
      <w:r w:rsidRPr="008A050F">
        <w:rPr>
          <w:rFonts w:ascii="Tahoma" w:hAnsi="Tahoma" w:cs="Tahoma"/>
        </w:rPr>
        <w:t xml:space="preserve">Name of Student: ______________________ </w:t>
      </w:r>
    </w:p>
    <w:p w:rsidR="00423668" w:rsidRPr="008A050F" w:rsidRDefault="00423668" w:rsidP="00423668">
      <w:pPr>
        <w:widowControl w:val="0"/>
        <w:autoSpaceDE w:val="0"/>
        <w:autoSpaceDN w:val="0"/>
        <w:adjustRightInd w:val="0"/>
        <w:rPr>
          <w:rFonts w:ascii="Tahoma" w:hAnsi="Tahoma" w:cs="Tahoma"/>
        </w:rPr>
      </w:pPr>
    </w:p>
    <w:p w:rsidR="00423668" w:rsidRPr="008A050F" w:rsidRDefault="00423668" w:rsidP="00423668">
      <w:pPr>
        <w:widowControl w:val="0"/>
        <w:autoSpaceDE w:val="0"/>
        <w:autoSpaceDN w:val="0"/>
        <w:adjustRightInd w:val="0"/>
        <w:rPr>
          <w:rFonts w:ascii="Tahoma" w:hAnsi="Tahoma" w:cs="Tahoma"/>
        </w:rPr>
      </w:pPr>
      <w:r w:rsidRPr="008A050F">
        <w:rPr>
          <w:rFonts w:ascii="Tahoma" w:hAnsi="Tahoma" w:cs="Tahoma"/>
        </w:rPr>
        <w:t xml:space="preserve">I approve the above program for the (B.A. or B.S.) Major in &lt;insert name&gt; </w:t>
      </w:r>
    </w:p>
    <w:p w:rsidR="00423668" w:rsidRPr="008A050F" w:rsidRDefault="00423668" w:rsidP="00423668">
      <w:pPr>
        <w:widowControl w:val="0"/>
        <w:autoSpaceDE w:val="0"/>
        <w:autoSpaceDN w:val="0"/>
        <w:adjustRightInd w:val="0"/>
        <w:rPr>
          <w:rFonts w:ascii="Tahoma" w:hAnsi="Tahoma" w:cs="Tahoma"/>
        </w:rPr>
      </w:pPr>
      <w:r w:rsidRPr="008A050F">
        <w:rPr>
          <w:rFonts w:ascii="Tahoma" w:hAnsi="Tahoma" w:cs="Tahoma"/>
        </w:rPr>
        <w:lastRenderedPageBreak/>
        <w:t>(signed) _________________________ Dept. of &lt;insert name&gt;</w:t>
      </w:r>
    </w:p>
    <w:p w:rsidR="00423668" w:rsidRPr="008A050F" w:rsidRDefault="00423668" w:rsidP="00423668">
      <w:pPr>
        <w:widowControl w:val="0"/>
        <w:autoSpaceDE w:val="0"/>
        <w:autoSpaceDN w:val="0"/>
        <w:adjustRightInd w:val="0"/>
        <w:rPr>
          <w:rFonts w:ascii="Tahoma" w:hAnsi="Tahoma" w:cs="Tahoma"/>
        </w:rPr>
      </w:pPr>
      <w:r w:rsidRPr="008A050F">
        <w:rPr>
          <w:rFonts w:ascii="Tahoma" w:hAnsi="Tahoma" w:cs="Tahoma"/>
        </w:rPr>
        <w:t>                        Major Advisor</w:t>
      </w:r>
    </w:p>
    <w:p w:rsidR="00A424DC" w:rsidRDefault="00A424DC" w:rsidP="00A424DC">
      <w:pPr>
        <w:jc w:val="center"/>
      </w:pPr>
      <w:r>
        <w:rPr>
          <w:noProof/>
          <w:sz w:val="20"/>
          <w:szCs w:val="20"/>
        </w:rPr>
        <mc:AlternateContent>
          <mc:Choice Requires="wpg">
            <w:drawing>
              <wp:anchor distT="0" distB="0" distL="114300" distR="114300" simplePos="0" relativeHeight="251663360" behindDoc="0" locked="0" layoutInCell="1" allowOverlap="1" wp14:anchorId="04D44DD2" wp14:editId="5FBA2A15">
                <wp:simplePos x="0" y="0"/>
                <wp:positionH relativeFrom="column">
                  <wp:posOffset>-27940</wp:posOffset>
                </wp:positionH>
                <wp:positionV relativeFrom="paragraph">
                  <wp:posOffset>74930</wp:posOffset>
                </wp:positionV>
                <wp:extent cx="6751320" cy="8570595"/>
                <wp:effectExtent l="10160" t="8255" r="10795" b="1270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320" cy="8570595"/>
                          <a:chOff x="693" y="1769"/>
                          <a:chExt cx="10632" cy="13497"/>
                        </a:xfrm>
                      </wpg:grpSpPr>
                      <wps:wsp>
                        <wps:cNvPr id="16" name="Text Box 9"/>
                        <wps:cNvSpPr txBox="1">
                          <a:spLocks noChangeArrowheads="1"/>
                        </wps:cNvSpPr>
                        <wps:spPr bwMode="auto">
                          <a:xfrm>
                            <a:off x="713" y="1769"/>
                            <a:ext cx="10612" cy="1871"/>
                          </a:xfrm>
                          <a:prstGeom prst="rect">
                            <a:avLst/>
                          </a:prstGeom>
                          <a:solidFill>
                            <a:srgbClr val="FFFFFF"/>
                          </a:solidFill>
                          <a:ln w="9525">
                            <a:solidFill>
                              <a:srgbClr val="000000"/>
                            </a:solidFill>
                            <a:miter lim="800000"/>
                            <a:headEnd/>
                            <a:tailEnd/>
                          </a:ln>
                        </wps:spPr>
                        <wps:txbx>
                          <w:txbxContent>
                            <w:p w:rsidR="00951097" w:rsidRDefault="00951097" w:rsidP="00A424DC">
                              <w:pPr>
                                <w:spacing w:after="0"/>
                                <w:jc w:val="center"/>
                              </w:pPr>
                              <w:r w:rsidRPr="00125636">
                                <w:rPr>
                                  <w:b/>
                                  <w:sz w:val="28"/>
                                </w:rPr>
                                <w:t>Department of Economics</w:t>
                              </w:r>
                              <w:r w:rsidRPr="00125636">
                                <w:rPr>
                                  <w:b/>
                                  <w:sz w:val="28"/>
                                </w:rPr>
                                <w:br/>
                              </w:r>
                              <w:r w:rsidRPr="00125636">
                                <w:rPr>
                                  <w:b/>
                                  <w:sz w:val="32"/>
                                </w:rPr>
                                <w:t>Bachelor of Science Plan of Study</w:t>
                              </w:r>
                              <w:r w:rsidRPr="00125636">
                                <w:rPr>
                                  <w:sz w:val="32"/>
                                </w:rPr>
                                <w:br/>
                              </w:r>
                              <w:r w:rsidRPr="005545E6">
                                <w:sym w:font="Wingdings" w:char="F071"/>
                              </w:r>
                              <w:r w:rsidRPr="005545E6">
                                <w:t xml:space="preserve">Preliminary  </w:t>
                              </w:r>
                              <w:r w:rsidRPr="005545E6">
                                <w:sym w:font="Wingdings" w:char="F071"/>
                              </w:r>
                              <w:r w:rsidRPr="005545E6">
                                <w:t>Final</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693" y="3790"/>
                            <a:ext cx="10632" cy="5891"/>
                          </a:xfrm>
                          <a:prstGeom prst="rect">
                            <a:avLst/>
                          </a:prstGeom>
                          <a:solidFill>
                            <a:srgbClr val="FFFFFF"/>
                          </a:solidFill>
                          <a:ln w="9525">
                            <a:solidFill>
                              <a:srgbClr val="000000"/>
                            </a:solidFill>
                            <a:miter lim="800000"/>
                            <a:headEnd/>
                            <a:tailEnd/>
                          </a:ln>
                        </wps:spPr>
                        <wps:txbx>
                          <w:txbxContent>
                            <w:p w:rsidR="00951097" w:rsidRPr="003002F9" w:rsidRDefault="00951097" w:rsidP="00A424DC">
                              <w:r w:rsidRPr="003002F9">
                                <w:rPr>
                                  <w:u w:val="single"/>
                                </w:rPr>
                                <w:t>Bachelor of Science:</w:t>
                              </w:r>
                              <w:r w:rsidRPr="003002F9">
                                <w:t xml:space="preserve"> Students in the B.S Program are required to take a minimum of </w:t>
                              </w:r>
                              <w:r>
                                <w:t>29</w:t>
                              </w:r>
                              <w:r w:rsidRPr="003002F9">
                                <w:t xml:space="preserve"> credits in Economics chosen from the following groups of courses:</w:t>
                              </w:r>
                            </w:p>
                            <w:p w:rsidR="00951097" w:rsidRDefault="00951097" w:rsidP="00A424DC">
                              <w:pPr>
                                <w:spacing w:after="0"/>
                              </w:pPr>
                              <w:r w:rsidRPr="003002F9">
                                <w:rPr>
                                  <w:b/>
                                </w:rPr>
                                <w:t>Group I (1</w:t>
                              </w:r>
                              <w:r>
                                <w:rPr>
                                  <w:b/>
                                </w:rPr>
                                <w:t>4</w:t>
                              </w:r>
                              <w:r w:rsidRPr="003002F9">
                                <w:rPr>
                                  <w:b/>
                                </w:rPr>
                                <w:t xml:space="preserve"> credits)</w:t>
                              </w:r>
                              <w:r>
                                <w:rPr>
                                  <w:b/>
                                </w:rPr>
                                <w:t xml:space="preserve"> All of the following:</w:t>
                              </w:r>
                              <w:r w:rsidRPr="003002F9">
                                <w:rPr>
                                  <w:b/>
                                </w:rPr>
                                <w:br/>
                              </w:r>
                              <w:r w:rsidRPr="003002F9">
                                <w:sym w:font="Wingdings" w:char="F071"/>
                              </w:r>
                              <w:r w:rsidRPr="003002F9">
                                <w:t>ECON 2211Q (Quantitative Intermediate Microeconomics) 4 credits  (grade) ___________</w:t>
                              </w:r>
                              <w:r w:rsidRPr="003002F9">
                                <w:br/>
                              </w:r>
                              <w:r w:rsidRPr="003002F9">
                                <w:sym w:font="Wingdings" w:char="F071"/>
                              </w:r>
                              <w:r w:rsidRPr="003002F9">
                                <w:t>ECON 2212Q (Quantitative Intermediate Macroeconomics) 4 credits  (grade) ___________</w:t>
                              </w:r>
                              <w:r w:rsidRPr="003002F9">
                                <w:br/>
                              </w:r>
                              <w:r w:rsidRPr="003002F9">
                                <w:sym w:font="Wingdings" w:char="F071"/>
                              </w:r>
                              <w:r w:rsidRPr="003002F9">
                                <w:t xml:space="preserve">ECON 2311 </w:t>
                              </w:r>
                              <w:r>
                                <w:t xml:space="preserve">(Empirical Methods in Economics I) </w:t>
                              </w:r>
                              <w:r w:rsidRPr="003002F9">
                                <w:t>3</w:t>
                              </w:r>
                              <w:r>
                                <w:t xml:space="preserve"> </w:t>
                              </w:r>
                              <w:r w:rsidRPr="003002F9">
                                <w:t>credits  (grade) ___________</w:t>
                              </w:r>
                            </w:p>
                            <w:p w:rsidR="00951097" w:rsidRPr="003002F9" w:rsidRDefault="00951097" w:rsidP="00A424DC">
                              <w:pPr>
                                <w:spacing w:after="0"/>
                              </w:pPr>
                              <w:r w:rsidRPr="003002F9">
                                <w:sym w:font="Wingdings" w:char="F071"/>
                              </w:r>
                              <w:r>
                                <w:t xml:space="preserve">ECON 2312 (Empirical Methods in Economics II) </w:t>
                              </w:r>
                              <w:r w:rsidRPr="003002F9">
                                <w:t>3 credits  (grade) ___________</w:t>
                              </w:r>
                              <w:r w:rsidRPr="003002F9">
                                <w:br/>
                              </w:r>
                            </w:p>
                            <w:p w:rsidR="00951097" w:rsidRDefault="00951097" w:rsidP="00A424DC">
                              <w:pPr>
                                <w:spacing w:after="0"/>
                                <w:rPr>
                                  <w:b/>
                                </w:rPr>
                              </w:pPr>
                              <w:r w:rsidRPr="003002F9">
                                <w:rPr>
                                  <w:b/>
                                </w:rPr>
                                <w:t>Group II (</w:t>
                              </w:r>
                              <w:r>
                                <w:rPr>
                                  <w:b/>
                                </w:rPr>
                                <w:t>6</w:t>
                              </w:r>
                              <w:r w:rsidRPr="003002F9">
                                <w:rPr>
                                  <w:b/>
                                </w:rPr>
                                <w:t xml:space="preserve"> credits) At leas</w:t>
                              </w:r>
                              <w:r w:rsidRPr="00335DA6">
                                <w:rPr>
                                  <w:b/>
                                  <w:color w:val="000000" w:themeColor="text1"/>
                                </w:rPr>
                                <w:t xml:space="preserve">t two of </w:t>
                              </w:r>
                              <w:r w:rsidRPr="003002F9">
                                <w:rPr>
                                  <w:b/>
                                </w:rPr>
                                <w:t>the following:</w:t>
                              </w:r>
                              <w:r>
                                <w:rPr>
                                  <w:b/>
                                </w:rPr>
                                <w:br/>
                              </w:r>
                            </w:p>
                            <w:p w:rsidR="00951097" w:rsidRDefault="00951097" w:rsidP="00A424DC">
                              <w:pPr>
                                <w:spacing w:after="0"/>
                              </w:pPr>
                              <w:r w:rsidRPr="003002F9">
                                <w:sym w:font="Wingdings" w:char="F071"/>
                              </w:r>
                              <w:r w:rsidRPr="003002F9">
                                <w:t>ECON 2301 (Mathematical Economics) 3 credits  (grade) ___________</w:t>
                              </w:r>
                              <w:r w:rsidRPr="003002F9">
                                <w:br/>
                              </w:r>
                              <w:r w:rsidRPr="003002F9">
                                <w:sym w:font="Wingdings" w:char="F071"/>
                              </w:r>
                              <w:r w:rsidRPr="003002F9">
                                <w:t>ECON 2326 (Operations Research) 3 credits  (grade) ___________</w:t>
                              </w:r>
                              <w:r w:rsidRPr="003002F9">
                                <w:br/>
                              </w:r>
                              <w:r w:rsidRPr="003002F9">
                                <w:sym w:font="Wingdings" w:char="F071"/>
                              </w:r>
                              <w:r w:rsidRPr="003002F9">
                                <w:t>ECON 2327 (Information Technology for Economics) 3 credits  (grade) ___________</w:t>
                              </w:r>
                              <w:r w:rsidRPr="003002F9">
                                <w:br/>
                              </w:r>
                              <w:r w:rsidRPr="003002F9">
                                <w:sym w:font="Wingdings" w:char="F071"/>
                              </w:r>
                              <w:r w:rsidRPr="003002F9">
                                <w:t xml:space="preserve">ECON </w:t>
                              </w:r>
                              <w:r>
                                <w:t>3208</w:t>
                              </w:r>
                              <w:r w:rsidRPr="003002F9">
                                <w:t xml:space="preserve"> (</w:t>
                              </w:r>
                              <w:r>
                                <w:t>Game Theory</w:t>
                              </w:r>
                              <w:r w:rsidRPr="003002F9">
                                <w:t>) 3 credits  (grade) ___________</w:t>
                              </w:r>
                            </w:p>
                            <w:p w:rsidR="00951097" w:rsidRPr="006C6FFE" w:rsidRDefault="00951097" w:rsidP="00A424DC">
                              <w:pPr>
                                <w:spacing w:after="0"/>
                                <w:rPr>
                                  <w:b/>
                                </w:rPr>
                              </w:pPr>
                              <w:r w:rsidRPr="003002F9">
                                <w:sym w:font="Wingdings" w:char="F071"/>
                              </w:r>
                              <w:r w:rsidRPr="003002F9">
                                <w:t xml:space="preserve">ECON </w:t>
                              </w:r>
                              <w:r>
                                <w:t>3313</w:t>
                              </w:r>
                              <w:r w:rsidRPr="003002F9">
                                <w:t xml:space="preserve"> (</w:t>
                              </w:r>
                              <w:r>
                                <w:t>Elementary Economic Forecasting</w:t>
                              </w:r>
                              <w:r w:rsidRPr="003002F9">
                                <w:t>) 3 credits  (grade) ___________</w:t>
                              </w:r>
                            </w:p>
                            <w:p w:rsidR="00951097" w:rsidRDefault="00951097" w:rsidP="00A424DC">
                              <w:pPr>
                                <w:spacing w:after="0"/>
                              </w:pPr>
                              <w:r w:rsidRPr="003002F9">
                                <w:sym w:font="Wingdings" w:char="F071"/>
                              </w:r>
                              <w:r w:rsidRPr="003002F9">
                                <w:t xml:space="preserve">ECON </w:t>
                              </w:r>
                              <w:r>
                                <w:t>4206</w:t>
                              </w:r>
                              <w:r w:rsidRPr="003002F9">
                                <w:t xml:space="preserve"> (</w:t>
                              </w:r>
                              <w:r>
                                <w:t>Mechanism Design) 3 credits</w:t>
                              </w:r>
                              <w:r w:rsidRPr="003002F9">
                                <w:t xml:space="preserve"> (grade) ___________</w:t>
                              </w:r>
                            </w:p>
                            <w:p w:rsidR="00951097" w:rsidRPr="003002F9" w:rsidRDefault="00951097" w:rsidP="00A424DC">
                              <w:pPr>
                                <w:spacing w:after="0"/>
                              </w:pPr>
                            </w:p>
                            <w:p w:rsidR="00951097" w:rsidRPr="003002F9" w:rsidRDefault="00951097" w:rsidP="00A424DC">
                              <w:r>
                                <w:rPr>
                                  <w:b/>
                                </w:rPr>
                                <w:t>Group III (9</w:t>
                              </w:r>
                              <w:r w:rsidRPr="003002F9">
                                <w:rPr>
                                  <w:b/>
                                </w:rPr>
                                <w:t xml:space="preserve"> credits):</w:t>
                              </w:r>
                              <w:r w:rsidRPr="003002F9">
                                <w:rPr>
                                  <w:b/>
                                </w:rPr>
                                <w:br/>
                              </w:r>
                              <w:r>
                                <w:t>Nine</w:t>
                              </w:r>
                              <w:r w:rsidRPr="003002F9">
                                <w:t xml:space="preserve"> credits of ECON courses at the 2000-level or higher. Economics 2201 and 2202 DO NOT fulfill this requirement. No</w:t>
                              </w:r>
                              <w:r>
                                <w:t>t</w:t>
                              </w:r>
                              <w:r w:rsidRPr="003002F9">
                                <w:t xml:space="preserve"> more than </w:t>
                              </w:r>
                              <w:r>
                                <w:t>6</w:t>
                              </w:r>
                              <w:r w:rsidRPr="003002F9">
                                <w:t xml:space="preserve"> credits in ECON 2499 or 3499 may be counted toward this requirement. ECON 2481 does not count toward fulfilling the major requirements.</w:t>
                              </w:r>
                            </w:p>
                            <w:p w:rsidR="00951097" w:rsidRPr="009079A2" w:rsidRDefault="00951097" w:rsidP="00A424DC">
                              <w:r>
                                <w:rPr>
                                  <w:sz w:val="28"/>
                                  <w:szCs w:val="28"/>
                                </w:rPr>
                                <w:t>____________</w:t>
                              </w:r>
                              <w:r>
                                <w:rPr>
                                  <w:sz w:val="28"/>
                                  <w:szCs w:val="28"/>
                                </w:rPr>
                                <w:tab/>
                              </w:r>
                              <w:r>
                                <w:rPr>
                                  <w:sz w:val="28"/>
                                  <w:szCs w:val="28"/>
                                </w:rPr>
                                <w:tab/>
                                <w:t>____________</w:t>
                              </w:r>
                              <w:r>
                                <w:rPr>
                                  <w:sz w:val="28"/>
                                  <w:szCs w:val="28"/>
                                </w:rPr>
                                <w:tab/>
                              </w:r>
                              <w:r>
                                <w:rPr>
                                  <w:sz w:val="28"/>
                                  <w:szCs w:val="28"/>
                                </w:rPr>
                                <w:tab/>
                                <w:t>____________</w:t>
                              </w:r>
                              <w:r>
                                <w:rPr>
                                  <w:sz w:val="28"/>
                                  <w:szCs w:val="28"/>
                                </w:rPr>
                                <w:tab/>
                              </w:r>
                              <w:r>
                                <w:rPr>
                                  <w:sz w:val="28"/>
                                  <w:szCs w:val="28"/>
                                </w:rPr>
                                <w:tab/>
                                <w:t>____________</w:t>
                              </w:r>
                              <w:r>
                                <w:rPr>
                                  <w:sz w:val="28"/>
                                  <w:szCs w:val="28"/>
                                </w:rPr>
                                <w:br/>
                              </w:r>
                              <w:r w:rsidRPr="009079A2">
                                <w:rPr>
                                  <w:sz w:val="20"/>
                                  <w:szCs w:val="20"/>
                                </w:rPr>
                                <w:t>course/credits/grade</w:t>
                              </w:r>
                              <w:r>
                                <w:rPr>
                                  <w:sz w:val="20"/>
                                  <w:szCs w:val="20"/>
                                </w:rPr>
                                <w:tab/>
                              </w:r>
                              <w:r>
                                <w:rPr>
                                  <w:sz w:val="20"/>
                                  <w:szCs w:val="20"/>
                                </w:rPr>
                                <w:tab/>
                              </w:r>
                              <w:r w:rsidRPr="009079A2">
                                <w:rPr>
                                  <w:sz w:val="20"/>
                                  <w:szCs w:val="20"/>
                                </w:rPr>
                                <w:t>course/credits/grade</w:t>
                              </w:r>
                              <w:r>
                                <w:rPr>
                                  <w:sz w:val="20"/>
                                  <w:szCs w:val="20"/>
                                </w:rPr>
                                <w:tab/>
                              </w:r>
                              <w:r>
                                <w:rPr>
                                  <w:sz w:val="20"/>
                                  <w:szCs w:val="20"/>
                                </w:rPr>
                                <w:tab/>
                              </w:r>
                              <w:r w:rsidRPr="009079A2">
                                <w:rPr>
                                  <w:sz w:val="20"/>
                                  <w:szCs w:val="20"/>
                                </w:rPr>
                                <w:t>course/credits/grade</w:t>
                              </w:r>
                              <w:r>
                                <w:rPr>
                                  <w:sz w:val="20"/>
                                  <w:szCs w:val="20"/>
                                </w:rPr>
                                <w:tab/>
                              </w:r>
                              <w:r>
                                <w:rPr>
                                  <w:sz w:val="20"/>
                                  <w:szCs w:val="20"/>
                                </w:rPr>
                                <w:tab/>
                              </w:r>
                              <w:r w:rsidRPr="009079A2">
                                <w:rPr>
                                  <w:sz w:val="20"/>
                                  <w:szCs w:val="20"/>
                                </w:rPr>
                                <w:t>course/credits/grade</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693" y="9749"/>
                            <a:ext cx="10632" cy="1596"/>
                          </a:xfrm>
                          <a:prstGeom prst="rect">
                            <a:avLst/>
                          </a:prstGeom>
                          <a:solidFill>
                            <a:srgbClr val="FFFFFF"/>
                          </a:solidFill>
                          <a:ln w="9525">
                            <a:solidFill>
                              <a:srgbClr val="000000"/>
                            </a:solidFill>
                            <a:miter lim="800000"/>
                            <a:headEnd/>
                            <a:tailEnd/>
                          </a:ln>
                        </wps:spPr>
                        <wps:txbx>
                          <w:txbxContent>
                            <w:p w:rsidR="00951097" w:rsidRPr="00B93BFF" w:rsidRDefault="00951097" w:rsidP="00A424DC">
                              <w:r w:rsidRPr="00B93BFF">
                                <w:rPr>
                                  <w:b/>
                                  <w:u w:val="single"/>
                                </w:rPr>
                                <w:t>Related Courses:</w:t>
                              </w:r>
                              <w:r w:rsidRPr="00B93BFF">
                                <w:rPr>
                                  <w:u w:val="single"/>
                                </w:rPr>
                                <w:t xml:space="preserve"> </w:t>
                              </w:r>
                              <w:r w:rsidRPr="00B93BFF">
                                <w:t xml:space="preserve">Economics B.S. majors are also required to pass twelve credits in 2000-level or above courses in fields related to economics or to fulfill a minor related to economics. </w:t>
                              </w:r>
                            </w:p>
                            <w:p w:rsidR="00951097" w:rsidRPr="00B93BFF" w:rsidRDefault="00951097" w:rsidP="00A424DC">
                              <w:r w:rsidRPr="00B93BFF">
                                <w:rPr>
                                  <w:sz w:val="28"/>
                                  <w:szCs w:val="28"/>
                                </w:rPr>
                                <w:t>____________</w:t>
                              </w:r>
                              <w:r w:rsidRPr="00B93BFF">
                                <w:rPr>
                                  <w:sz w:val="28"/>
                                  <w:szCs w:val="28"/>
                                </w:rPr>
                                <w:tab/>
                              </w:r>
                              <w:r w:rsidRPr="00B93BFF">
                                <w:rPr>
                                  <w:sz w:val="28"/>
                                  <w:szCs w:val="28"/>
                                </w:rPr>
                                <w:tab/>
                                <w:t>____________</w:t>
                              </w:r>
                              <w:r w:rsidRPr="00B93BFF">
                                <w:rPr>
                                  <w:sz w:val="28"/>
                                  <w:szCs w:val="28"/>
                                </w:rPr>
                                <w:tab/>
                              </w:r>
                              <w:r w:rsidRPr="00B93BFF">
                                <w:rPr>
                                  <w:sz w:val="28"/>
                                  <w:szCs w:val="28"/>
                                </w:rPr>
                                <w:tab/>
                                <w:t>____________</w:t>
                              </w:r>
                              <w:r w:rsidRPr="00B93BFF">
                                <w:rPr>
                                  <w:sz w:val="28"/>
                                  <w:szCs w:val="28"/>
                                </w:rPr>
                                <w:tab/>
                                <w:t>____________</w:t>
                              </w:r>
                              <w:r w:rsidRPr="00B93BFF">
                                <w:rPr>
                                  <w:sz w:val="20"/>
                                  <w:szCs w:val="20"/>
                                </w:rPr>
                                <w:tab/>
                              </w:r>
                              <w:r w:rsidRPr="00B93BFF">
                                <w:rPr>
                                  <w:sz w:val="20"/>
                                  <w:szCs w:val="20"/>
                                </w:rPr>
                                <w:tab/>
                              </w:r>
                              <w:r w:rsidRPr="00B93BFF">
                                <w:rPr>
                                  <w:sz w:val="20"/>
                                  <w:szCs w:val="20"/>
                                </w:rPr>
                                <w:tab/>
                              </w:r>
                              <w:r w:rsidRPr="00B93BFF">
                                <w:rPr>
                                  <w:sz w:val="20"/>
                                  <w:szCs w:val="20"/>
                                </w:rPr>
                                <w:tab/>
                              </w:r>
                              <w:r w:rsidRPr="00B93BFF">
                                <w:rPr>
                                  <w:sz w:val="20"/>
                                  <w:szCs w:val="20"/>
                                </w:rPr>
                                <w:tab/>
                              </w:r>
                            </w:p>
                            <w:p w:rsidR="00951097" w:rsidRDefault="00951097" w:rsidP="00A424DC"/>
                          </w:txbxContent>
                        </wps:txbx>
                        <wps:bodyPr rot="0" vert="horz" wrap="square" lIns="91440" tIns="45720" rIns="91440" bIns="45720" anchor="t" anchorCtr="0" upright="1">
                          <a:noAutofit/>
                        </wps:bodyPr>
                      </wps:wsp>
                      <wps:wsp>
                        <wps:cNvPr id="19" name="Text Box 12"/>
                        <wps:cNvSpPr txBox="1">
                          <a:spLocks noChangeArrowheads="1"/>
                        </wps:cNvSpPr>
                        <wps:spPr bwMode="auto">
                          <a:xfrm>
                            <a:off x="693" y="11413"/>
                            <a:ext cx="10632" cy="3853"/>
                          </a:xfrm>
                          <a:prstGeom prst="rect">
                            <a:avLst/>
                          </a:prstGeom>
                          <a:solidFill>
                            <a:srgbClr val="FFFFFF"/>
                          </a:solidFill>
                          <a:ln w="9525">
                            <a:solidFill>
                              <a:srgbClr val="000000"/>
                            </a:solidFill>
                            <a:miter lim="800000"/>
                            <a:headEnd/>
                            <a:tailEnd/>
                          </a:ln>
                        </wps:spPr>
                        <wps:txbx>
                          <w:txbxContent>
                            <w:p w:rsidR="00951097" w:rsidRPr="007B588E" w:rsidRDefault="00951097" w:rsidP="00A424DC">
                              <w:r w:rsidRPr="007B588E">
                                <w:rPr>
                                  <w:b/>
                                  <w:u w:val="single"/>
                                </w:rPr>
                                <w:t xml:space="preserve">STAT Courses: </w:t>
                              </w:r>
                              <w:r w:rsidRPr="007B588E">
                                <w:t xml:space="preserve">STAT 1000Q </w:t>
                              </w:r>
                              <w:r w:rsidRPr="007B588E">
                                <w:rPr>
                                  <w:b/>
                                </w:rPr>
                                <w:t>OR</w:t>
                              </w:r>
                              <w:r w:rsidRPr="007B588E">
                                <w:t xml:space="preserve"> STAT 1100Q _______________________________________________</w:t>
                              </w:r>
                            </w:p>
                            <w:p w:rsidR="00951097" w:rsidRPr="007B588E" w:rsidRDefault="00951097" w:rsidP="00A424DC">
                              <w:r w:rsidRPr="007B588E">
                                <w:rPr>
                                  <w:b/>
                                  <w:u w:val="single"/>
                                </w:rPr>
                                <w:t>MATH Courses:</w:t>
                              </w:r>
                              <w:r w:rsidRPr="007B588E">
                                <w:rPr>
                                  <w:u w:val="single"/>
                                </w:rPr>
                                <w:t xml:space="preserve"> </w:t>
                              </w:r>
                              <w:r w:rsidRPr="007B588E">
                                <w:t xml:space="preserve"> Economics B.S. majors must fulfill the B.S. Mathematics requirement of the College of Liberal Arts and Sciences: </w:t>
                              </w:r>
                              <w:r w:rsidRPr="007B588E">
                                <w:rPr>
                                  <w:b/>
                                </w:rPr>
                                <w:t>ONE</w:t>
                              </w:r>
                              <w:r w:rsidRPr="007B588E">
                                <w:t xml:space="preserve"> of the following MATH sequences: </w:t>
                              </w:r>
                            </w:p>
                            <w:p w:rsidR="00951097" w:rsidRPr="007B588E" w:rsidRDefault="00951097" w:rsidP="00A424DC">
                              <w:pPr>
                                <w:spacing w:after="0"/>
                              </w:pPr>
                              <w:r w:rsidRPr="007B588E">
                                <w:sym w:font="Wingdings" w:char="F071"/>
                              </w:r>
                              <w:r w:rsidRPr="007B588E">
                                <w:t>MATH 1125Q, 1126Q, and 1132Q</w:t>
                              </w:r>
                              <w:r w:rsidRPr="007B588E">
                                <w:br/>
                              </w:r>
                              <w:r w:rsidRPr="007B588E">
                                <w:sym w:font="Wingdings" w:char="F071"/>
                              </w:r>
                              <w:r w:rsidRPr="007B588E">
                                <w:t>MATH 1131Q (or 1151Q) and 1132Q (or 1152Q)</w:t>
                              </w:r>
                              <w:r w:rsidRPr="007B588E">
                                <w:br/>
                              </w:r>
                              <w:r w:rsidRPr="007B588E">
                                <w:sym w:font="Wingdings" w:char="F071"/>
                              </w:r>
                              <w:r w:rsidRPr="007B588E">
                                <w:t xml:space="preserve">MATH 2141Q and 2142Q </w:t>
                              </w:r>
                            </w:p>
                            <w:p w:rsidR="00951097" w:rsidRPr="007B588E" w:rsidRDefault="00951097" w:rsidP="00A424DC">
                              <w:pPr>
                                <w:spacing w:after="0"/>
                              </w:pPr>
                            </w:p>
                            <w:p w:rsidR="00951097" w:rsidRPr="007B588E" w:rsidRDefault="00951097" w:rsidP="00A424DC">
                              <w:pPr>
                                <w:spacing w:after="0"/>
                              </w:pPr>
                              <w:r w:rsidRPr="007B588E">
                                <w:t xml:space="preserve">In addition, B.S. majors in Economics must take one of: </w:t>
                              </w:r>
                              <w:r w:rsidRPr="007B588E">
                                <w:sym w:font="Wingdings" w:char="F071"/>
                              </w:r>
                              <w:r w:rsidRPr="007B588E">
                                <w:t xml:space="preserve"> MATH 2110Q or </w:t>
                              </w:r>
                              <w:r w:rsidRPr="007B588E">
                                <w:sym w:font="Wingdings" w:char="F071"/>
                              </w:r>
                              <w:r w:rsidRPr="007B588E">
                                <w:t xml:space="preserve"> MATH 2130Q or </w:t>
                              </w:r>
                              <w:r w:rsidRPr="007B588E">
                                <w:sym w:font="Wingdings" w:char="F071"/>
                              </w:r>
                              <w:r w:rsidRPr="007B588E">
                                <w:t xml:space="preserve"> MATH 2210Q or </w:t>
                              </w:r>
                              <w:r w:rsidRPr="007B588E">
                                <w:sym w:font="Wingdings" w:char="F071"/>
                              </w:r>
                              <w:r w:rsidRPr="007B588E">
                                <w:t xml:space="preserve"> MATH 2410Q or </w:t>
                              </w:r>
                              <w:r w:rsidRPr="007B588E">
                                <w:sym w:font="Wingdings" w:char="F071"/>
                              </w:r>
                              <w:r w:rsidRPr="007B588E">
                                <w:t xml:space="preserve"> MATH 2420Q.</w:t>
                              </w:r>
                            </w:p>
                            <w:p w:rsidR="00951097" w:rsidRPr="007B588E" w:rsidRDefault="00951097" w:rsidP="00A424DC">
                              <w:r w:rsidRPr="007B588E">
                                <w:t xml:space="preserve">Students may substitute more advanced MATH and STAT courses with consent of the faculty advisor.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44DD2" id="Group 8" o:spid="_x0000_s1026" style="position:absolute;left:0;text-align:left;margin-left:-2.2pt;margin-top:5.9pt;width:531.6pt;height:674.85pt;z-index:251663360" coordorigin="693,1769" coordsize="10632,1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">
                <v:shapetype id="_x0000_t202" coordsize="21600,21600" o:spt="202" path="m,l,21600r21600,l21600,xe">
                  <v:stroke joinstyle="miter"/>
                  <v:path gradientshapeok="t" o:connecttype="rect"/>
                </v:shapetype>
                <v:shape id="Text Box 9" o:spid="_x0000_s1027" type="#_x0000_t202" style="position:absolute;left:713;top:1769;width:10612;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951097" w:rsidRDefault="00951097" w:rsidP="00A424DC">
                        <w:pPr>
                          <w:spacing w:after="0"/>
                          <w:jc w:val="center"/>
                        </w:pPr>
                        <w:r w:rsidRPr="00125636">
                          <w:rPr>
                            <w:b/>
                            <w:sz w:val="28"/>
                          </w:rPr>
                          <w:t>Department of Economics</w:t>
                        </w:r>
                        <w:r w:rsidRPr="00125636">
                          <w:rPr>
                            <w:b/>
                            <w:sz w:val="28"/>
                          </w:rPr>
                          <w:br/>
                        </w:r>
                        <w:r w:rsidRPr="00125636">
                          <w:rPr>
                            <w:b/>
                            <w:sz w:val="32"/>
                          </w:rPr>
                          <w:t>Bachelor of Science Plan of Study</w:t>
                        </w:r>
                        <w:r w:rsidRPr="00125636">
                          <w:rPr>
                            <w:sz w:val="32"/>
                          </w:rPr>
                          <w:br/>
                        </w:r>
                        <w:r w:rsidRPr="005545E6">
                          <w:sym w:font="Wingdings" w:char="F071"/>
                        </w:r>
                        <w:r w:rsidRPr="005545E6">
                          <w:t xml:space="preserve">Preliminary  </w:t>
                        </w:r>
                        <w:r w:rsidRPr="005545E6">
                          <w:sym w:font="Wingdings" w:char="F071"/>
                        </w:r>
                        <w:r w:rsidRPr="005545E6">
                          <w:t>Final</w:t>
                        </w:r>
                      </w:p>
                    </w:txbxContent>
                  </v:textbox>
                </v:shape>
                <v:shape id="Text Box 10" o:spid="_x0000_s1028" type="#_x0000_t202" style="position:absolute;left:693;top:3790;width:10632;height:5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951097" w:rsidRPr="003002F9" w:rsidRDefault="00951097" w:rsidP="00A424DC">
                        <w:r w:rsidRPr="003002F9">
                          <w:rPr>
                            <w:u w:val="single"/>
                          </w:rPr>
                          <w:t>Bachelor of Science:</w:t>
                        </w:r>
                        <w:r w:rsidRPr="003002F9">
                          <w:t xml:space="preserve"> Students in the B.S Program are required to take a minimum of </w:t>
                        </w:r>
                        <w:r>
                          <w:t>29</w:t>
                        </w:r>
                        <w:r w:rsidRPr="003002F9">
                          <w:t xml:space="preserve"> credits in Economics chosen from the following groups of courses:</w:t>
                        </w:r>
                      </w:p>
                      <w:p w:rsidR="00951097" w:rsidRDefault="00951097" w:rsidP="00A424DC">
                        <w:pPr>
                          <w:spacing w:after="0"/>
                        </w:pPr>
                        <w:r w:rsidRPr="003002F9">
                          <w:rPr>
                            <w:b/>
                          </w:rPr>
                          <w:t>Group I (1</w:t>
                        </w:r>
                        <w:r>
                          <w:rPr>
                            <w:b/>
                          </w:rPr>
                          <w:t>4</w:t>
                        </w:r>
                        <w:r w:rsidRPr="003002F9">
                          <w:rPr>
                            <w:b/>
                          </w:rPr>
                          <w:t xml:space="preserve"> credits)</w:t>
                        </w:r>
                        <w:r>
                          <w:rPr>
                            <w:b/>
                          </w:rPr>
                          <w:t xml:space="preserve"> All of the following:</w:t>
                        </w:r>
                        <w:r w:rsidRPr="003002F9">
                          <w:rPr>
                            <w:b/>
                          </w:rPr>
                          <w:br/>
                        </w:r>
                        <w:r w:rsidRPr="003002F9">
                          <w:sym w:font="Wingdings" w:char="F071"/>
                        </w:r>
                        <w:r w:rsidRPr="003002F9">
                          <w:t>ECON 2211Q (Quantitative Intermediate Microeconomics) 4 credits  (grade) ___________</w:t>
                        </w:r>
                        <w:r w:rsidRPr="003002F9">
                          <w:br/>
                        </w:r>
                        <w:r w:rsidRPr="003002F9">
                          <w:sym w:font="Wingdings" w:char="F071"/>
                        </w:r>
                        <w:r w:rsidRPr="003002F9">
                          <w:t>ECON 2212Q (Quantitative Intermediate Macroeconomics) 4 credits  (grade) ___________</w:t>
                        </w:r>
                        <w:r w:rsidRPr="003002F9">
                          <w:br/>
                        </w:r>
                        <w:r w:rsidRPr="003002F9">
                          <w:sym w:font="Wingdings" w:char="F071"/>
                        </w:r>
                        <w:r w:rsidRPr="003002F9">
                          <w:t xml:space="preserve">ECON 2311 </w:t>
                        </w:r>
                        <w:r>
                          <w:t xml:space="preserve">(Empirical Methods in Economics I) </w:t>
                        </w:r>
                        <w:r w:rsidRPr="003002F9">
                          <w:t>3</w:t>
                        </w:r>
                        <w:r>
                          <w:t xml:space="preserve"> </w:t>
                        </w:r>
                        <w:r w:rsidRPr="003002F9">
                          <w:t>credits  (grade) ___________</w:t>
                        </w:r>
                      </w:p>
                      <w:p w:rsidR="00951097" w:rsidRPr="003002F9" w:rsidRDefault="00951097" w:rsidP="00A424DC">
                        <w:pPr>
                          <w:spacing w:after="0"/>
                        </w:pPr>
                        <w:r w:rsidRPr="003002F9">
                          <w:sym w:font="Wingdings" w:char="F071"/>
                        </w:r>
                        <w:r>
                          <w:t xml:space="preserve">ECON 2312 (Empirical Methods in Economics II) </w:t>
                        </w:r>
                        <w:r w:rsidRPr="003002F9">
                          <w:t>3 credits  (grade) ___________</w:t>
                        </w:r>
                        <w:r w:rsidRPr="003002F9">
                          <w:br/>
                        </w:r>
                      </w:p>
                      <w:p w:rsidR="00951097" w:rsidRDefault="00951097" w:rsidP="00A424DC">
                        <w:pPr>
                          <w:spacing w:after="0"/>
                          <w:rPr>
                            <w:b/>
                          </w:rPr>
                        </w:pPr>
                        <w:r w:rsidRPr="003002F9">
                          <w:rPr>
                            <w:b/>
                          </w:rPr>
                          <w:t>Group II (</w:t>
                        </w:r>
                        <w:r>
                          <w:rPr>
                            <w:b/>
                          </w:rPr>
                          <w:t>6</w:t>
                        </w:r>
                        <w:r w:rsidRPr="003002F9">
                          <w:rPr>
                            <w:b/>
                          </w:rPr>
                          <w:t xml:space="preserve"> credits) At leas</w:t>
                        </w:r>
                        <w:r w:rsidRPr="00335DA6">
                          <w:rPr>
                            <w:b/>
                            <w:color w:val="000000" w:themeColor="text1"/>
                          </w:rPr>
                          <w:t xml:space="preserve">t two of </w:t>
                        </w:r>
                        <w:r w:rsidRPr="003002F9">
                          <w:rPr>
                            <w:b/>
                          </w:rPr>
                          <w:t>the following:</w:t>
                        </w:r>
                        <w:r>
                          <w:rPr>
                            <w:b/>
                          </w:rPr>
                          <w:br/>
                        </w:r>
                      </w:p>
                      <w:p w:rsidR="00951097" w:rsidRDefault="00951097" w:rsidP="00A424DC">
                        <w:pPr>
                          <w:spacing w:after="0"/>
                        </w:pPr>
                        <w:r w:rsidRPr="003002F9">
                          <w:sym w:font="Wingdings" w:char="F071"/>
                        </w:r>
                        <w:r w:rsidRPr="003002F9">
                          <w:t>ECON 2301 (Mathematical Economics) 3 credits  (grade) ___________</w:t>
                        </w:r>
                        <w:r w:rsidRPr="003002F9">
                          <w:br/>
                        </w:r>
                        <w:r w:rsidRPr="003002F9">
                          <w:sym w:font="Wingdings" w:char="F071"/>
                        </w:r>
                        <w:r w:rsidRPr="003002F9">
                          <w:t>ECON 2326 (Operations Research) 3 credits  (grade) ___________</w:t>
                        </w:r>
                        <w:r w:rsidRPr="003002F9">
                          <w:br/>
                        </w:r>
                        <w:r w:rsidRPr="003002F9">
                          <w:sym w:font="Wingdings" w:char="F071"/>
                        </w:r>
                        <w:r w:rsidRPr="003002F9">
                          <w:t>ECON 2327 (Information Technology for Economics) 3 credits  (grade) ___________</w:t>
                        </w:r>
                        <w:r w:rsidRPr="003002F9">
                          <w:br/>
                        </w:r>
                        <w:r w:rsidRPr="003002F9">
                          <w:sym w:font="Wingdings" w:char="F071"/>
                        </w:r>
                        <w:r w:rsidRPr="003002F9">
                          <w:t xml:space="preserve">ECON </w:t>
                        </w:r>
                        <w:r>
                          <w:t>3208</w:t>
                        </w:r>
                        <w:r w:rsidRPr="003002F9">
                          <w:t xml:space="preserve"> (</w:t>
                        </w:r>
                        <w:r>
                          <w:t>Game Theory</w:t>
                        </w:r>
                        <w:r w:rsidRPr="003002F9">
                          <w:t>) 3 credits  (grade) ___________</w:t>
                        </w:r>
                      </w:p>
                      <w:p w:rsidR="00951097" w:rsidRPr="006C6FFE" w:rsidRDefault="00951097" w:rsidP="00A424DC">
                        <w:pPr>
                          <w:spacing w:after="0"/>
                          <w:rPr>
                            <w:b/>
                          </w:rPr>
                        </w:pPr>
                        <w:r w:rsidRPr="003002F9">
                          <w:sym w:font="Wingdings" w:char="F071"/>
                        </w:r>
                        <w:r w:rsidRPr="003002F9">
                          <w:t xml:space="preserve">ECON </w:t>
                        </w:r>
                        <w:r>
                          <w:t>3313</w:t>
                        </w:r>
                        <w:r w:rsidRPr="003002F9">
                          <w:t xml:space="preserve"> (</w:t>
                        </w:r>
                        <w:r>
                          <w:t>Elementary Economic Forecasting</w:t>
                        </w:r>
                        <w:r w:rsidRPr="003002F9">
                          <w:t>) 3 credits  (grade) ___________</w:t>
                        </w:r>
                      </w:p>
                      <w:p w:rsidR="00951097" w:rsidRDefault="00951097" w:rsidP="00A424DC">
                        <w:pPr>
                          <w:spacing w:after="0"/>
                        </w:pPr>
                        <w:r w:rsidRPr="003002F9">
                          <w:sym w:font="Wingdings" w:char="F071"/>
                        </w:r>
                        <w:r w:rsidRPr="003002F9">
                          <w:t xml:space="preserve">ECON </w:t>
                        </w:r>
                        <w:r>
                          <w:t>4206</w:t>
                        </w:r>
                        <w:r w:rsidRPr="003002F9">
                          <w:t xml:space="preserve"> (</w:t>
                        </w:r>
                        <w:r>
                          <w:t>Mechanism Design) 3 credits</w:t>
                        </w:r>
                        <w:r w:rsidRPr="003002F9">
                          <w:t xml:space="preserve"> (grade) ___________</w:t>
                        </w:r>
                      </w:p>
                      <w:p w:rsidR="00951097" w:rsidRPr="003002F9" w:rsidRDefault="00951097" w:rsidP="00A424DC">
                        <w:pPr>
                          <w:spacing w:after="0"/>
                        </w:pPr>
                      </w:p>
                      <w:p w:rsidR="00951097" w:rsidRPr="003002F9" w:rsidRDefault="00951097" w:rsidP="00A424DC">
                        <w:r>
                          <w:rPr>
                            <w:b/>
                          </w:rPr>
                          <w:t>Group III (9</w:t>
                        </w:r>
                        <w:r w:rsidRPr="003002F9">
                          <w:rPr>
                            <w:b/>
                          </w:rPr>
                          <w:t xml:space="preserve"> credits):</w:t>
                        </w:r>
                        <w:r w:rsidRPr="003002F9">
                          <w:rPr>
                            <w:b/>
                          </w:rPr>
                          <w:br/>
                        </w:r>
                        <w:r>
                          <w:t>Nine</w:t>
                        </w:r>
                        <w:r w:rsidRPr="003002F9">
                          <w:t xml:space="preserve"> credits of ECON courses at the 2000-level or higher. Economics 2201 and 2202 DO NOT fulfill this requirement. No</w:t>
                        </w:r>
                        <w:r>
                          <w:t>t</w:t>
                        </w:r>
                        <w:r w:rsidRPr="003002F9">
                          <w:t xml:space="preserve"> more than </w:t>
                        </w:r>
                        <w:r>
                          <w:t>6</w:t>
                        </w:r>
                        <w:r w:rsidRPr="003002F9">
                          <w:t xml:space="preserve"> credits in ECON 2499 or 3499 may be counted toward this requirement. ECON 2481 does not count toward fulfilling the major requirements.</w:t>
                        </w:r>
                      </w:p>
                      <w:p w:rsidR="00951097" w:rsidRPr="009079A2" w:rsidRDefault="00951097" w:rsidP="00A424DC">
                        <w:r>
                          <w:rPr>
                            <w:sz w:val="28"/>
                            <w:szCs w:val="28"/>
                          </w:rPr>
                          <w:t>____________</w:t>
                        </w:r>
                        <w:r>
                          <w:rPr>
                            <w:sz w:val="28"/>
                            <w:szCs w:val="28"/>
                          </w:rPr>
                          <w:tab/>
                        </w:r>
                        <w:r>
                          <w:rPr>
                            <w:sz w:val="28"/>
                            <w:szCs w:val="28"/>
                          </w:rPr>
                          <w:tab/>
                          <w:t>____________</w:t>
                        </w:r>
                        <w:r>
                          <w:rPr>
                            <w:sz w:val="28"/>
                            <w:szCs w:val="28"/>
                          </w:rPr>
                          <w:tab/>
                        </w:r>
                        <w:r>
                          <w:rPr>
                            <w:sz w:val="28"/>
                            <w:szCs w:val="28"/>
                          </w:rPr>
                          <w:tab/>
                          <w:t>____________</w:t>
                        </w:r>
                        <w:r>
                          <w:rPr>
                            <w:sz w:val="28"/>
                            <w:szCs w:val="28"/>
                          </w:rPr>
                          <w:tab/>
                        </w:r>
                        <w:r>
                          <w:rPr>
                            <w:sz w:val="28"/>
                            <w:szCs w:val="28"/>
                          </w:rPr>
                          <w:tab/>
                          <w:t>____________</w:t>
                        </w:r>
                        <w:r>
                          <w:rPr>
                            <w:sz w:val="28"/>
                            <w:szCs w:val="28"/>
                          </w:rPr>
                          <w:br/>
                        </w:r>
                        <w:r w:rsidRPr="009079A2">
                          <w:rPr>
                            <w:sz w:val="20"/>
                            <w:szCs w:val="20"/>
                          </w:rPr>
                          <w:t>course/credits/grade</w:t>
                        </w:r>
                        <w:r>
                          <w:rPr>
                            <w:sz w:val="20"/>
                            <w:szCs w:val="20"/>
                          </w:rPr>
                          <w:tab/>
                        </w:r>
                        <w:r>
                          <w:rPr>
                            <w:sz w:val="20"/>
                            <w:szCs w:val="20"/>
                          </w:rPr>
                          <w:tab/>
                        </w:r>
                        <w:r w:rsidRPr="009079A2">
                          <w:rPr>
                            <w:sz w:val="20"/>
                            <w:szCs w:val="20"/>
                          </w:rPr>
                          <w:t>course/credits/grade</w:t>
                        </w:r>
                        <w:r>
                          <w:rPr>
                            <w:sz w:val="20"/>
                            <w:szCs w:val="20"/>
                          </w:rPr>
                          <w:tab/>
                        </w:r>
                        <w:r>
                          <w:rPr>
                            <w:sz w:val="20"/>
                            <w:szCs w:val="20"/>
                          </w:rPr>
                          <w:tab/>
                        </w:r>
                        <w:r w:rsidRPr="009079A2">
                          <w:rPr>
                            <w:sz w:val="20"/>
                            <w:szCs w:val="20"/>
                          </w:rPr>
                          <w:t>course/credits/grade</w:t>
                        </w:r>
                        <w:r>
                          <w:rPr>
                            <w:sz w:val="20"/>
                            <w:szCs w:val="20"/>
                          </w:rPr>
                          <w:tab/>
                        </w:r>
                        <w:r>
                          <w:rPr>
                            <w:sz w:val="20"/>
                            <w:szCs w:val="20"/>
                          </w:rPr>
                          <w:tab/>
                        </w:r>
                        <w:r w:rsidRPr="009079A2">
                          <w:rPr>
                            <w:sz w:val="20"/>
                            <w:szCs w:val="20"/>
                          </w:rPr>
                          <w:t>course/credits/grade</w:t>
                        </w:r>
                      </w:p>
                    </w:txbxContent>
                  </v:textbox>
                </v:shape>
                <v:shape id="Text Box 11" o:spid="_x0000_s1029" type="#_x0000_t202" style="position:absolute;left:693;top:9749;width:10632;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51097" w:rsidRPr="00B93BFF" w:rsidRDefault="00951097" w:rsidP="00A424DC">
                        <w:r w:rsidRPr="00B93BFF">
                          <w:rPr>
                            <w:b/>
                            <w:u w:val="single"/>
                          </w:rPr>
                          <w:t>Related Courses:</w:t>
                        </w:r>
                        <w:r w:rsidRPr="00B93BFF">
                          <w:rPr>
                            <w:u w:val="single"/>
                          </w:rPr>
                          <w:t xml:space="preserve"> </w:t>
                        </w:r>
                        <w:r w:rsidRPr="00B93BFF">
                          <w:t xml:space="preserve">Economics B.S. majors are also required to pass twelve credits in 2000-level or above courses in fields related to economics or to fulfill a minor related to economics. </w:t>
                        </w:r>
                      </w:p>
                      <w:p w:rsidR="00951097" w:rsidRPr="00B93BFF" w:rsidRDefault="00951097" w:rsidP="00A424DC">
                        <w:r w:rsidRPr="00B93BFF">
                          <w:rPr>
                            <w:sz w:val="28"/>
                            <w:szCs w:val="28"/>
                          </w:rPr>
                          <w:t>____________</w:t>
                        </w:r>
                        <w:r w:rsidRPr="00B93BFF">
                          <w:rPr>
                            <w:sz w:val="28"/>
                            <w:szCs w:val="28"/>
                          </w:rPr>
                          <w:tab/>
                        </w:r>
                        <w:r w:rsidRPr="00B93BFF">
                          <w:rPr>
                            <w:sz w:val="28"/>
                            <w:szCs w:val="28"/>
                          </w:rPr>
                          <w:tab/>
                          <w:t>____________</w:t>
                        </w:r>
                        <w:r w:rsidRPr="00B93BFF">
                          <w:rPr>
                            <w:sz w:val="28"/>
                            <w:szCs w:val="28"/>
                          </w:rPr>
                          <w:tab/>
                        </w:r>
                        <w:r w:rsidRPr="00B93BFF">
                          <w:rPr>
                            <w:sz w:val="28"/>
                            <w:szCs w:val="28"/>
                          </w:rPr>
                          <w:tab/>
                          <w:t>____________</w:t>
                        </w:r>
                        <w:r w:rsidRPr="00B93BFF">
                          <w:rPr>
                            <w:sz w:val="28"/>
                            <w:szCs w:val="28"/>
                          </w:rPr>
                          <w:tab/>
                          <w:t>____________</w:t>
                        </w:r>
                        <w:r w:rsidRPr="00B93BFF">
                          <w:rPr>
                            <w:sz w:val="20"/>
                            <w:szCs w:val="20"/>
                          </w:rPr>
                          <w:tab/>
                        </w:r>
                        <w:r w:rsidRPr="00B93BFF">
                          <w:rPr>
                            <w:sz w:val="20"/>
                            <w:szCs w:val="20"/>
                          </w:rPr>
                          <w:tab/>
                        </w:r>
                        <w:r w:rsidRPr="00B93BFF">
                          <w:rPr>
                            <w:sz w:val="20"/>
                            <w:szCs w:val="20"/>
                          </w:rPr>
                          <w:tab/>
                        </w:r>
                        <w:r w:rsidRPr="00B93BFF">
                          <w:rPr>
                            <w:sz w:val="20"/>
                            <w:szCs w:val="20"/>
                          </w:rPr>
                          <w:tab/>
                        </w:r>
                        <w:r w:rsidRPr="00B93BFF">
                          <w:rPr>
                            <w:sz w:val="20"/>
                            <w:szCs w:val="20"/>
                          </w:rPr>
                          <w:tab/>
                        </w:r>
                      </w:p>
                      <w:p w:rsidR="00951097" w:rsidRDefault="00951097" w:rsidP="00A424DC"/>
                    </w:txbxContent>
                  </v:textbox>
                </v:shape>
                <v:shape id="Text Box 12" o:spid="_x0000_s1030" type="#_x0000_t202" style="position:absolute;left:693;top:11413;width:10632;height:3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951097" w:rsidRPr="007B588E" w:rsidRDefault="00951097" w:rsidP="00A424DC">
                        <w:r w:rsidRPr="007B588E">
                          <w:rPr>
                            <w:b/>
                            <w:u w:val="single"/>
                          </w:rPr>
                          <w:t xml:space="preserve">STAT Courses: </w:t>
                        </w:r>
                        <w:r w:rsidRPr="007B588E">
                          <w:t xml:space="preserve">STAT 1000Q </w:t>
                        </w:r>
                        <w:r w:rsidRPr="007B588E">
                          <w:rPr>
                            <w:b/>
                          </w:rPr>
                          <w:t>OR</w:t>
                        </w:r>
                        <w:r w:rsidRPr="007B588E">
                          <w:t xml:space="preserve"> STAT 1100Q _______________________________________________</w:t>
                        </w:r>
                      </w:p>
                      <w:p w:rsidR="00951097" w:rsidRPr="007B588E" w:rsidRDefault="00951097" w:rsidP="00A424DC">
                        <w:r w:rsidRPr="007B588E">
                          <w:rPr>
                            <w:b/>
                            <w:u w:val="single"/>
                          </w:rPr>
                          <w:t>MATH Courses:</w:t>
                        </w:r>
                        <w:r w:rsidRPr="007B588E">
                          <w:rPr>
                            <w:u w:val="single"/>
                          </w:rPr>
                          <w:t xml:space="preserve"> </w:t>
                        </w:r>
                        <w:r w:rsidRPr="007B588E">
                          <w:t xml:space="preserve"> Economics B.S. majors must fulfill the B.S. Mathematics requirement of the College of Liberal Arts and Sciences: </w:t>
                        </w:r>
                        <w:r w:rsidRPr="007B588E">
                          <w:rPr>
                            <w:b/>
                          </w:rPr>
                          <w:t>ONE</w:t>
                        </w:r>
                        <w:r w:rsidRPr="007B588E">
                          <w:t xml:space="preserve"> of the following MATH sequences: </w:t>
                        </w:r>
                      </w:p>
                      <w:p w:rsidR="00951097" w:rsidRPr="007B588E" w:rsidRDefault="00951097" w:rsidP="00A424DC">
                        <w:pPr>
                          <w:spacing w:after="0"/>
                        </w:pPr>
                        <w:r w:rsidRPr="007B588E">
                          <w:sym w:font="Wingdings" w:char="F071"/>
                        </w:r>
                        <w:r w:rsidRPr="007B588E">
                          <w:t>MATH 1125Q, 1126Q, and 1132Q</w:t>
                        </w:r>
                        <w:r w:rsidRPr="007B588E">
                          <w:br/>
                        </w:r>
                        <w:r w:rsidRPr="007B588E">
                          <w:sym w:font="Wingdings" w:char="F071"/>
                        </w:r>
                        <w:r w:rsidRPr="007B588E">
                          <w:t>MATH 1131Q (or 1151Q) and 1132Q (or 1152Q)</w:t>
                        </w:r>
                        <w:r w:rsidRPr="007B588E">
                          <w:br/>
                        </w:r>
                        <w:r w:rsidRPr="007B588E">
                          <w:sym w:font="Wingdings" w:char="F071"/>
                        </w:r>
                        <w:r w:rsidRPr="007B588E">
                          <w:t xml:space="preserve">MATH 2141Q and 2142Q </w:t>
                        </w:r>
                      </w:p>
                      <w:p w:rsidR="00951097" w:rsidRPr="007B588E" w:rsidRDefault="00951097" w:rsidP="00A424DC">
                        <w:pPr>
                          <w:spacing w:after="0"/>
                        </w:pPr>
                      </w:p>
                      <w:p w:rsidR="00951097" w:rsidRPr="007B588E" w:rsidRDefault="00951097" w:rsidP="00A424DC">
                        <w:pPr>
                          <w:spacing w:after="0"/>
                        </w:pPr>
                        <w:r w:rsidRPr="007B588E">
                          <w:t xml:space="preserve">In addition, B.S. majors in Economics must take one of: </w:t>
                        </w:r>
                        <w:r w:rsidRPr="007B588E">
                          <w:sym w:font="Wingdings" w:char="F071"/>
                        </w:r>
                        <w:r w:rsidRPr="007B588E">
                          <w:t xml:space="preserve"> MATH 2110Q or </w:t>
                        </w:r>
                        <w:r w:rsidRPr="007B588E">
                          <w:sym w:font="Wingdings" w:char="F071"/>
                        </w:r>
                        <w:r w:rsidRPr="007B588E">
                          <w:t xml:space="preserve"> MATH 2130Q or </w:t>
                        </w:r>
                        <w:r w:rsidRPr="007B588E">
                          <w:sym w:font="Wingdings" w:char="F071"/>
                        </w:r>
                        <w:r w:rsidRPr="007B588E">
                          <w:t xml:space="preserve"> MATH 2210Q or </w:t>
                        </w:r>
                        <w:r w:rsidRPr="007B588E">
                          <w:sym w:font="Wingdings" w:char="F071"/>
                        </w:r>
                        <w:r w:rsidRPr="007B588E">
                          <w:t xml:space="preserve"> MATH 2410Q or </w:t>
                        </w:r>
                        <w:r w:rsidRPr="007B588E">
                          <w:sym w:font="Wingdings" w:char="F071"/>
                        </w:r>
                        <w:r w:rsidRPr="007B588E">
                          <w:t xml:space="preserve"> MATH 2420Q.</w:t>
                        </w:r>
                      </w:p>
                      <w:p w:rsidR="00951097" w:rsidRPr="007B588E" w:rsidRDefault="00951097" w:rsidP="00A424DC">
                        <w:r w:rsidRPr="007B588E">
                          <w:t xml:space="preserve">Students may substitute more advanced MATH and STAT courses with consent of the faculty advisor. </w:t>
                        </w:r>
                      </w:p>
                    </w:txbxContent>
                  </v:textbox>
                </v:shape>
              </v:group>
            </w:pict>
          </mc:Fallback>
        </mc:AlternateContent>
      </w:r>
      <w:r w:rsidRPr="003002F9">
        <w:t>_________</w:t>
      </w:r>
      <w:r w:rsidRPr="003002F9">
        <w:br/>
      </w:r>
      <w:r w:rsidRPr="009079A2">
        <w:rPr>
          <w:sz w:val="20"/>
          <w:szCs w:val="20"/>
        </w:rPr>
        <w:t>course/credits/grade</w:t>
      </w:r>
    </w:p>
    <w:p w:rsidR="00A424DC" w:rsidRPr="00B110D0" w:rsidRDefault="00A424DC" w:rsidP="00A424DC">
      <w:pPr>
        <w:jc w:val="center"/>
      </w:pPr>
      <w:r>
        <w:rPr>
          <w:b/>
        </w:rPr>
        <w:br w:type="page"/>
      </w:r>
      <w:r w:rsidRPr="00B110D0">
        <w:rPr>
          <w:b/>
        </w:rPr>
        <w:lastRenderedPageBreak/>
        <w:t xml:space="preserve">COLLEGE OF LIBERAL ARTS &amp; SCIENCES – </w:t>
      </w:r>
      <w:r>
        <w:rPr>
          <w:b/>
        </w:rPr>
        <w:t>B.S</w:t>
      </w:r>
      <w:r w:rsidRPr="00B110D0">
        <w:rPr>
          <w:b/>
        </w:rPr>
        <w:t xml:space="preserve"> – GENERAL EDUCATION REQUIREMENTS</w:t>
      </w:r>
    </w:p>
    <w:p w:rsidR="00A424DC" w:rsidRPr="00B110D0" w:rsidRDefault="00A424DC" w:rsidP="00A424DC">
      <w:r w:rsidRPr="00B110D0">
        <w:t xml:space="preserve">In PeopleSoft, the Student Administration System, under Academics, you will find “View Your Advisement </w:t>
      </w:r>
      <w:r>
        <w:t xml:space="preserve">Requirements </w:t>
      </w:r>
      <w:r w:rsidRPr="00B110D0">
        <w:t xml:space="preserve">Report”.  This form can be completely filled in from that report.  Please note that in each Content Area, you must have courses from two different departments. For a list of eligible courses, please see </w:t>
      </w:r>
      <w:hyperlink r:id="rId918" w:history="1">
        <w:r w:rsidRPr="00B110D0">
          <w:rPr>
            <w:rStyle w:val="Hyperlink"/>
          </w:rPr>
          <w:t>http://www.services.clas.uconn.edu/gened.html</w:t>
        </w:r>
      </w:hyperlink>
      <w:r w:rsidRPr="00B110D0">
        <w:br/>
        <w:t>.</w:t>
      </w:r>
    </w:p>
    <w:p w:rsidR="00A424DC" w:rsidRPr="00B110D0" w:rsidRDefault="00A424DC" w:rsidP="00A424DC">
      <w:r w:rsidRPr="00B110D0">
        <w:rPr>
          <w:b/>
          <w:u w:val="single"/>
        </w:rPr>
        <w:t>Second Language:</w:t>
      </w:r>
      <w:r w:rsidRPr="00B110D0">
        <w:t xml:space="preserve"> Check completion of A, B, or C.</w:t>
      </w:r>
      <w:r w:rsidRPr="00B110D0">
        <w:br/>
        <w:t xml:space="preserve">A.  </w:t>
      </w:r>
      <w:r w:rsidRPr="00B110D0">
        <w:sym w:font="Wingdings 2" w:char="F0A3"/>
      </w:r>
      <w:r w:rsidRPr="00B110D0">
        <w:t>3 years high school level</w:t>
      </w:r>
      <w:r w:rsidRPr="00B110D0">
        <w:br/>
        <w:t xml:space="preserve">B.  </w:t>
      </w:r>
      <w:r w:rsidRPr="00B110D0">
        <w:sym w:font="Wingdings 2" w:char="F0A3"/>
      </w:r>
      <w:r w:rsidRPr="00B110D0">
        <w:t>2 years high school level PLUS the 2</w:t>
      </w:r>
      <w:r w:rsidRPr="00B110D0">
        <w:rPr>
          <w:vertAlign w:val="superscript"/>
        </w:rPr>
        <w:t>nd</w:t>
      </w:r>
      <w:r w:rsidRPr="00B110D0">
        <w:t xml:space="preserve"> year (Intermediate) UConn level</w:t>
      </w:r>
      <w:r w:rsidRPr="00B110D0">
        <w:br/>
        <w:t xml:space="preserve">C.  </w:t>
      </w:r>
      <w:r w:rsidRPr="00B110D0">
        <w:sym w:font="Wingdings 2" w:char="F0A3"/>
      </w:r>
      <w:r w:rsidRPr="00B110D0">
        <w:t>1</w:t>
      </w:r>
      <w:r w:rsidRPr="00B110D0">
        <w:rPr>
          <w:vertAlign w:val="superscript"/>
        </w:rPr>
        <w:t>st</w:t>
      </w:r>
      <w:r w:rsidRPr="00B110D0">
        <w:t xml:space="preserve"> year (Elementary) AND 2</w:t>
      </w:r>
      <w:r w:rsidRPr="00B110D0">
        <w:rPr>
          <w:vertAlign w:val="superscript"/>
        </w:rPr>
        <w:t>nd</w:t>
      </w:r>
      <w:r w:rsidRPr="00B110D0">
        <w:t xml:space="preserve"> year (Intermediate) UConn levels</w:t>
      </w:r>
      <w:r w:rsidRPr="00B110D0">
        <w:tab/>
      </w:r>
    </w:p>
    <w:p w:rsidR="00A424DC" w:rsidRPr="00B110D0" w:rsidRDefault="00A424DC" w:rsidP="00A424DC">
      <w:r w:rsidRPr="00B110D0">
        <w:rPr>
          <w:b/>
          <w:u w:val="single"/>
        </w:rPr>
        <w:t>Writing:</w:t>
      </w:r>
      <w:r w:rsidRPr="00B110D0">
        <w:rPr>
          <w:u w:val="single"/>
        </w:rPr>
        <w:t xml:space="preserve"> </w:t>
      </w:r>
      <w:r w:rsidRPr="00B110D0">
        <w:rPr>
          <w:u w:val="single"/>
        </w:rPr>
        <w:br/>
      </w:r>
      <w:r w:rsidRPr="00B110D0">
        <w:t>&gt;English 1010 or 1011 or 91002 and 91003 (transferred)</w:t>
      </w:r>
      <w:r w:rsidRPr="00B110D0">
        <w:br/>
        <w:t>&gt;A total of 2 “W” courses, one of which must be in the major at the 2000-level</w:t>
      </w:r>
    </w:p>
    <w:p w:rsidR="00A424DC" w:rsidRPr="00B110D0" w:rsidRDefault="00A424DC" w:rsidP="00A424DC">
      <w:r w:rsidRPr="00B110D0">
        <w:t>____________</w:t>
      </w:r>
      <w:r w:rsidRPr="00B110D0">
        <w:tab/>
        <w:t>_________________</w:t>
      </w:r>
      <w:r w:rsidRPr="00B110D0">
        <w:tab/>
      </w:r>
      <w:r w:rsidRPr="00B110D0">
        <w:tab/>
        <w:t>_______________</w:t>
      </w:r>
      <w:r w:rsidRPr="00B110D0">
        <w:br/>
        <w:t>English</w:t>
      </w:r>
      <w:r w:rsidRPr="00B110D0">
        <w:tab/>
      </w:r>
      <w:r w:rsidRPr="00B110D0">
        <w:tab/>
        <w:t>Major 2000-level W</w:t>
      </w:r>
      <w:r w:rsidRPr="00B110D0">
        <w:tab/>
      </w:r>
      <w:r w:rsidRPr="00B110D0">
        <w:tab/>
        <w:t>2</w:t>
      </w:r>
      <w:r w:rsidRPr="00B110D0">
        <w:rPr>
          <w:vertAlign w:val="superscript"/>
        </w:rPr>
        <w:t>nd</w:t>
      </w:r>
      <w:r w:rsidRPr="00B110D0">
        <w:t xml:space="preserve"> W course</w:t>
      </w:r>
    </w:p>
    <w:p w:rsidR="00A424DC" w:rsidRDefault="00A424DC" w:rsidP="00A424DC">
      <w:r w:rsidRPr="00B110D0">
        <w:rPr>
          <w:b/>
          <w:u w:val="single"/>
        </w:rPr>
        <w:t>Quantitative:</w:t>
      </w:r>
      <w:r w:rsidRPr="00B110D0">
        <w:t xml:space="preserve"> 3 “Q” courses, </w:t>
      </w:r>
      <w:r>
        <w:t xml:space="preserve">this requirement is met automatically by the completion of </w:t>
      </w:r>
      <w:r w:rsidRPr="00AA104B">
        <w:t>STAT 1000Q OR STAT 1100Q</w:t>
      </w:r>
      <w:r>
        <w:t xml:space="preserve"> and any one of the required MATH sequences, see major requirements</w:t>
      </w:r>
      <w:r w:rsidRPr="00B110D0">
        <w:t>.</w:t>
      </w:r>
    </w:p>
    <w:p w:rsidR="00A424DC" w:rsidRDefault="00A424DC" w:rsidP="00A424DC">
      <w:r w:rsidRPr="00B110D0">
        <w:rPr>
          <w:b/>
          <w:u w:val="single"/>
        </w:rPr>
        <w:t>Content Area One – Arts &amp; Humanities:</w:t>
      </w:r>
      <w:r>
        <w:tab/>
      </w:r>
      <w:r>
        <w:tab/>
      </w:r>
      <w:r w:rsidRPr="00B110D0">
        <w:t>_______________</w:t>
      </w:r>
      <w:r w:rsidRPr="00B110D0">
        <w:tab/>
        <w:t>_______________</w:t>
      </w:r>
      <w:r w:rsidRPr="00B110D0">
        <w:rPr>
          <w:b/>
          <w:u w:val="single"/>
        </w:rPr>
        <w:br/>
      </w:r>
      <w:r w:rsidRPr="00B110D0">
        <w:t>&gt;</w:t>
      </w:r>
      <w:r>
        <w:t xml:space="preserve">Four </w:t>
      </w:r>
      <w:r w:rsidRPr="00B110D0">
        <w:t xml:space="preserve">courses from </w:t>
      </w:r>
      <w:r>
        <w:t>four</w:t>
      </w:r>
      <w:r w:rsidRPr="00B110D0">
        <w:t xml:space="preserve"> different subject areas</w:t>
      </w:r>
      <w:r>
        <w:t xml:space="preserve"> with at least one from each category:</w:t>
      </w:r>
    </w:p>
    <w:p w:rsidR="00A424DC" w:rsidRDefault="00A424DC" w:rsidP="00A424DC">
      <w:r w:rsidRPr="00B110D0">
        <w:t>__________</w:t>
      </w:r>
      <w:r w:rsidRPr="00B110D0">
        <w:tab/>
      </w:r>
      <w:r w:rsidRPr="00B110D0">
        <w:tab/>
        <w:t>__________</w:t>
      </w:r>
      <w:r w:rsidRPr="00B110D0">
        <w:tab/>
      </w:r>
      <w:r w:rsidRPr="00B110D0">
        <w:tab/>
        <w:t>__________</w:t>
      </w:r>
      <w:r w:rsidRPr="00B110D0">
        <w:tab/>
      </w:r>
      <w:r w:rsidRPr="00B110D0">
        <w:tab/>
        <w:t>__________</w:t>
      </w:r>
      <w:r w:rsidRPr="00B110D0">
        <w:tab/>
      </w:r>
      <w:r w:rsidRPr="00B110D0">
        <w:tab/>
      </w:r>
      <w:r w:rsidRPr="00B110D0">
        <w:br/>
        <w:t>Area A</w:t>
      </w:r>
      <w:r w:rsidRPr="00B110D0">
        <w:tab/>
      </w:r>
      <w:r w:rsidRPr="00B110D0">
        <w:tab/>
      </w:r>
      <w:r w:rsidRPr="00B110D0">
        <w:tab/>
        <w:t>Area B</w:t>
      </w:r>
      <w:r w:rsidRPr="00B110D0">
        <w:tab/>
      </w:r>
      <w:r w:rsidRPr="00B110D0">
        <w:tab/>
      </w:r>
      <w:r w:rsidRPr="00B110D0">
        <w:tab/>
        <w:t>Area C</w:t>
      </w:r>
      <w:r w:rsidRPr="00B110D0">
        <w:tab/>
      </w:r>
      <w:r w:rsidRPr="00B110D0">
        <w:tab/>
      </w:r>
      <w:r w:rsidRPr="00B110D0">
        <w:tab/>
        <w:t>Area D</w:t>
      </w:r>
      <w:r w:rsidRPr="00B110D0">
        <w:tab/>
      </w:r>
      <w:r w:rsidRPr="00B110D0">
        <w:tab/>
      </w:r>
      <w:r w:rsidRPr="00B110D0">
        <w:tab/>
      </w:r>
    </w:p>
    <w:p w:rsidR="00A424DC" w:rsidRPr="00B110D0" w:rsidRDefault="00A424DC" w:rsidP="00A424DC">
      <w:r w:rsidRPr="00B110D0">
        <w:rPr>
          <w:b/>
          <w:u w:val="single"/>
        </w:rPr>
        <w:t>Content Area Two – Social Sciences:</w:t>
      </w:r>
      <w:r w:rsidRPr="00B110D0">
        <w:tab/>
      </w:r>
      <w:r w:rsidRPr="00B110D0">
        <w:tab/>
      </w:r>
      <w:r w:rsidRPr="00B110D0">
        <w:tab/>
        <w:t>_______________</w:t>
      </w:r>
      <w:r w:rsidRPr="00B110D0">
        <w:tab/>
        <w:t>_______________</w:t>
      </w:r>
      <w:r w:rsidRPr="00B110D0">
        <w:rPr>
          <w:b/>
          <w:u w:val="single"/>
        </w:rPr>
        <w:br/>
      </w:r>
      <w:r w:rsidRPr="00B110D0">
        <w:t>&gt;Two courses from two different subject areas</w:t>
      </w:r>
      <w:r w:rsidRPr="00B110D0">
        <w:tab/>
      </w:r>
      <w:r w:rsidRPr="00B110D0">
        <w:tab/>
        <w:t>1</w:t>
      </w:r>
      <w:r w:rsidRPr="00B110D0">
        <w:rPr>
          <w:vertAlign w:val="superscript"/>
        </w:rPr>
        <w:t>st</w:t>
      </w:r>
      <w:r w:rsidRPr="00B110D0">
        <w:t xml:space="preserve"> course</w:t>
      </w:r>
      <w:r w:rsidRPr="00B110D0">
        <w:tab/>
      </w:r>
      <w:r w:rsidRPr="00B110D0">
        <w:tab/>
        <w:t>2</w:t>
      </w:r>
      <w:r w:rsidRPr="00B110D0">
        <w:rPr>
          <w:vertAlign w:val="superscript"/>
        </w:rPr>
        <w:t>nd</w:t>
      </w:r>
      <w:r w:rsidRPr="00B110D0">
        <w:t xml:space="preserve"> course</w:t>
      </w:r>
    </w:p>
    <w:p w:rsidR="00A424DC" w:rsidRPr="007E7EB6" w:rsidRDefault="00A424DC" w:rsidP="00A424DC">
      <w:pPr>
        <w:rPr>
          <w:sz w:val="20"/>
          <w:szCs w:val="20"/>
        </w:rPr>
      </w:pPr>
      <w:r w:rsidRPr="00B110D0">
        <w:rPr>
          <w:b/>
          <w:u w:val="single"/>
        </w:rPr>
        <w:t>Content Area Three – Science &amp; Technology:</w:t>
      </w:r>
      <w:r w:rsidRPr="00B110D0">
        <w:tab/>
      </w:r>
      <w:r w:rsidRPr="00B110D0">
        <w:tab/>
      </w:r>
      <w:r w:rsidRPr="007B588E">
        <w:rPr>
          <w:sz w:val="20"/>
          <w:szCs w:val="20"/>
        </w:rPr>
        <w:t xml:space="preserve">Select </w:t>
      </w:r>
      <w:r w:rsidRPr="007E7EB6">
        <w:rPr>
          <w:b/>
          <w:sz w:val="20"/>
          <w:szCs w:val="20"/>
        </w:rPr>
        <w:t>ONE</w:t>
      </w:r>
      <w:r w:rsidRPr="007E7EB6">
        <w:rPr>
          <w:sz w:val="20"/>
          <w:szCs w:val="20"/>
        </w:rPr>
        <w:t xml:space="preserve"> of the following science sequences:</w:t>
      </w:r>
    </w:p>
    <w:p w:rsidR="00A424DC" w:rsidRPr="007E7EB6" w:rsidRDefault="00A424DC" w:rsidP="00A424DC">
      <w:pPr>
        <w:spacing w:after="0"/>
        <w:rPr>
          <w:sz w:val="20"/>
          <w:szCs w:val="20"/>
        </w:rPr>
      </w:pPr>
      <w:r w:rsidRPr="007E7EB6">
        <w:rPr>
          <w:sz w:val="20"/>
          <w:szCs w:val="20"/>
        </w:rPr>
        <w:sym w:font="Wingdings" w:char="F071"/>
      </w:r>
      <w:r w:rsidRPr="007E7EB6">
        <w:rPr>
          <w:sz w:val="20"/>
          <w:szCs w:val="20"/>
        </w:rPr>
        <w:t xml:space="preserve"> </w:t>
      </w:r>
      <w:r w:rsidRPr="007E7EB6">
        <w:rPr>
          <w:b/>
          <w:sz w:val="20"/>
          <w:szCs w:val="20"/>
        </w:rPr>
        <w:t>Biology</w:t>
      </w:r>
      <w:r>
        <w:rPr>
          <w:sz w:val="20"/>
          <w:szCs w:val="20"/>
        </w:rPr>
        <w:t xml:space="preserve">: </w:t>
      </w:r>
      <w:r w:rsidRPr="002A1358">
        <w:rPr>
          <w:sz w:val="20"/>
          <w:szCs w:val="20"/>
        </w:rPr>
        <w:t>BIOL 1107</w:t>
      </w:r>
      <w:r w:rsidRPr="007E7EB6">
        <w:rPr>
          <w:sz w:val="20"/>
          <w:szCs w:val="20"/>
        </w:rPr>
        <w:t xml:space="preserve"> </w:t>
      </w:r>
      <w:r w:rsidRPr="007E7EB6">
        <w:rPr>
          <w:b/>
          <w:sz w:val="20"/>
          <w:szCs w:val="20"/>
        </w:rPr>
        <w:t>and</w:t>
      </w:r>
      <w:r>
        <w:rPr>
          <w:sz w:val="20"/>
          <w:szCs w:val="20"/>
        </w:rPr>
        <w:t xml:space="preserve"> either BIOL </w:t>
      </w:r>
      <w:r w:rsidRPr="002A1358">
        <w:rPr>
          <w:sz w:val="20"/>
          <w:szCs w:val="20"/>
        </w:rPr>
        <w:t>1108 or</w:t>
      </w:r>
      <w:r w:rsidRPr="007E7EB6">
        <w:rPr>
          <w:sz w:val="20"/>
          <w:szCs w:val="20"/>
        </w:rPr>
        <w:t xml:space="preserve"> </w:t>
      </w:r>
      <w:r>
        <w:rPr>
          <w:sz w:val="20"/>
          <w:szCs w:val="20"/>
        </w:rPr>
        <w:t xml:space="preserve">BIOL </w:t>
      </w:r>
      <w:r w:rsidRPr="007E7EB6">
        <w:rPr>
          <w:sz w:val="20"/>
          <w:szCs w:val="20"/>
        </w:rPr>
        <w:t>1110.</w:t>
      </w:r>
    </w:p>
    <w:p w:rsidR="00A424DC" w:rsidRPr="007E7EB6" w:rsidRDefault="00A424DC" w:rsidP="00A424DC">
      <w:pPr>
        <w:spacing w:after="0"/>
        <w:rPr>
          <w:sz w:val="20"/>
          <w:szCs w:val="20"/>
        </w:rPr>
      </w:pPr>
      <w:r w:rsidRPr="007E7EB6">
        <w:rPr>
          <w:sz w:val="20"/>
          <w:szCs w:val="20"/>
        </w:rPr>
        <w:sym w:font="Wingdings" w:char="F071"/>
      </w:r>
      <w:r w:rsidRPr="007E7EB6">
        <w:rPr>
          <w:sz w:val="20"/>
          <w:szCs w:val="20"/>
        </w:rPr>
        <w:t xml:space="preserve"> </w:t>
      </w:r>
      <w:r w:rsidRPr="007E7EB6">
        <w:rPr>
          <w:b/>
          <w:sz w:val="20"/>
          <w:szCs w:val="20"/>
        </w:rPr>
        <w:t>Chemistry</w:t>
      </w:r>
      <w:r w:rsidRPr="007E7EB6">
        <w:rPr>
          <w:sz w:val="20"/>
          <w:szCs w:val="20"/>
        </w:rPr>
        <w:t xml:space="preserve">: CHEM 1124Q, 1125Q, 1126Q; </w:t>
      </w:r>
      <w:r w:rsidRPr="007E7EB6">
        <w:rPr>
          <w:b/>
          <w:sz w:val="20"/>
          <w:szCs w:val="20"/>
        </w:rPr>
        <w:t>or</w:t>
      </w:r>
      <w:r w:rsidRPr="007E7EB6">
        <w:rPr>
          <w:sz w:val="20"/>
          <w:szCs w:val="20"/>
        </w:rPr>
        <w:t xml:space="preserve"> CHEM 1127Q, 1128Q; </w:t>
      </w:r>
      <w:r w:rsidRPr="007E7EB6">
        <w:rPr>
          <w:b/>
          <w:sz w:val="20"/>
          <w:szCs w:val="20"/>
        </w:rPr>
        <w:t>or</w:t>
      </w:r>
      <w:r w:rsidRPr="007E7EB6">
        <w:rPr>
          <w:sz w:val="20"/>
          <w:szCs w:val="20"/>
        </w:rPr>
        <w:t xml:space="preserve"> CHEM 1137Q, 1138Q; </w:t>
      </w:r>
      <w:r w:rsidRPr="007E7EB6">
        <w:rPr>
          <w:b/>
          <w:sz w:val="20"/>
          <w:szCs w:val="20"/>
        </w:rPr>
        <w:t>or</w:t>
      </w:r>
      <w:r w:rsidRPr="007E7EB6">
        <w:rPr>
          <w:sz w:val="20"/>
          <w:szCs w:val="20"/>
        </w:rPr>
        <w:t xml:space="preserve"> CHEM 1147Q, 1148Q.</w:t>
      </w:r>
    </w:p>
    <w:p w:rsidR="00A424DC" w:rsidRPr="007E7EB6" w:rsidRDefault="00A424DC" w:rsidP="00A424DC">
      <w:pPr>
        <w:spacing w:after="0"/>
        <w:rPr>
          <w:sz w:val="20"/>
          <w:szCs w:val="20"/>
        </w:rPr>
      </w:pPr>
      <w:r w:rsidRPr="007E7EB6">
        <w:rPr>
          <w:sz w:val="20"/>
          <w:szCs w:val="20"/>
        </w:rPr>
        <w:sym w:font="Wingdings" w:char="F071"/>
      </w:r>
      <w:r w:rsidRPr="007E7EB6">
        <w:rPr>
          <w:sz w:val="20"/>
          <w:szCs w:val="20"/>
        </w:rPr>
        <w:t xml:space="preserve"> </w:t>
      </w:r>
      <w:r w:rsidRPr="007E7EB6">
        <w:rPr>
          <w:b/>
          <w:sz w:val="20"/>
          <w:szCs w:val="20"/>
        </w:rPr>
        <w:t>Physics:</w:t>
      </w:r>
      <w:r w:rsidRPr="007E7EB6">
        <w:rPr>
          <w:sz w:val="20"/>
          <w:szCs w:val="20"/>
        </w:rPr>
        <w:t xml:space="preserve"> PHYS 1201Q, 1202Q; </w:t>
      </w:r>
      <w:r w:rsidRPr="007E7EB6">
        <w:rPr>
          <w:b/>
          <w:sz w:val="20"/>
          <w:szCs w:val="20"/>
        </w:rPr>
        <w:t>or</w:t>
      </w:r>
      <w:r w:rsidRPr="007E7EB6">
        <w:rPr>
          <w:sz w:val="20"/>
          <w:szCs w:val="20"/>
        </w:rPr>
        <w:t xml:space="preserve"> PHYS 1401Q, 1402Q; </w:t>
      </w:r>
      <w:r w:rsidRPr="007E7EB6">
        <w:rPr>
          <w:b/>
          <w:sz w:val="20"/>
          <w:szCs w:val="20"/>
        </w:rPr>
        <w:t>or</w:t>
      </w:r>
      <w:r w:rsidRPr="007E7EB6">
        <w:rPr>
          <w:sz w:val="20"/>
          <w:szCs w:val="20"/>
        </w:rPr>
        <w:t xml:space="preserve"> PHYS 1501Q, 1502Q; </w:t>
      </w:r>
      <w:r w:rsidRPr="007E7EB6">
        <w:rPr>
          <w:b/>
          <w:sz w:val="20"/>
          <w:szCs w:val="20"/>
        </w:rPr>
        <w:t>or</w:t>
      </w:r>
      <w:r w:rsidRPr="007E7EB6">
        <w:rPr>
          <w:sz w:val="20"/>
          <w:szCs w:val="20"/>
        </w:rPr>
        <w:t xml:space="preserve"> PHYS 1601Q, 1602Q.</w:t>
      </w:r>
    </w:p>
    <w:p w:rsidR="00A424DC" w:rsidRDefault="00A424DC" w:rsidP="00A424DC">
      <w:pPr>
        <w:spacing w:after="0"/>
        <w:rPr>
          <w:sz w:val="20"/>
          <w:szCs w:val="20"/>
        </w:rPr>
      </w:pPr>
      <w:r w:rsidRPr="007E7EB6">
        <w:rPr>
          <w:sz w:val="20"/>
          <w:szCs w:val="20"/>
        </w:rPr>
        <w:sym w:font="Wingdings" w:char="F071"/>
      </w:r>
      <w:r w:rsidRPr="007E7EB6">
        <w:rPr>
          <w:sz w:val="20"/>
          <w:szCs w:val="20"/>
        </w:rPr>
        <w:t xml:space="preserve"> </w:t>
      </w:r>
      <w:r w:rsidRPr="007E7EB6">
        <w:rPr>
          <w:b/>
          <w:sz w:val="20"/>
          <w:szCs w:val="20"/>
        </w:rPr>
        <w:t>Psychological Sciences</w:t>
      </w:r>
      <w:r w:rsidRPr="007E7EB6">
        <w:rPr>
          <w:sz w:val="20"/>
          <w:szCs w:val="20"/>
        </w:rPr>
        <w:t>: PSYC 11</w:t>
      </w:r>
      <w:r>
        <w:rPr>
          <w:sz w:val="20"/>
          <w:szCs w:val="20"/>
        </w:rPr>
        <w:t>0</w:t>
      </w:r>
      <w:r w:rsidRPr="007E7EB6">
        <w:rPr>
          <w:sz w:val="20"/>
          <w:szCs w:val="20"/>
        </w:rPr>
        <w:t xml:space="preserve">0 </w:t>
      </w:r>
      <w:r w:rsidRPr="007E7EB6">
        <w:rPr>
          <w:b/>
          <w:sz w:val="20"/>
          <w:szCs w:val="20"/>
        </w:rPr>
        <w:t>and</w:t>
      </w:r>
      <w:r w:rsidRPr="007E7EB6">
        <w:rPr>
          <w:sz w:val="20"/>
          <w:szCs w:val="20"/>
        </w:rPr>
        <w:t xml:space="preserve"> either </w:t>
      </w:r>
      <w:r>
        <w:rPr>
          <w:sz w:val="20"/>
          <w:szCs w:val="20"/>
        </w:rPr>
        <w:t xml:space="preserve">PSYC </w:t>
      </w:r>
      <w:r w:rsidRPr="007E7EB6">
        <w:rPr>
          <w:sz w:val="20"/>
          <w:szCs w:val="20"/>
        </w:rPr>
        <w:t>1101 or 1103</w:t>
      </w:r>
      <w:r>
        <w:rPr>
          <w:sz w:val="20"/>
          <w:szCs w:val="20"/>
        </w:rPr>
        <w:t xml:space="preserve"> </w:t>
      </w:r>
      <w:r w:rsidRPr="007E7EB6">
        <w:rPr>
          <w:b/>
          <w:sz w:val="20"/>
          <w:szCs w:val="20"/>
        </w:rPr>
        <w:t>and</w:t>
      </w:r>
      <w:r>
        <w:rPr>
          <w:sz w:val="20"/>
          <w:szCs w:val="20"/>
        </w:rPr>
        <w:t xml:space="preserve"> either PSYC 2100Q or one 4-credit laboratory course from Content Area Three (Laboratory course ________________________ )</w:t>
      </w:r>
    </w:p>
    <w:p w:rsidR="00A424DC" w:rsidRDefault="00A424DC" w:rsidP="00A424DC">
      <w:pPr>
        <w:spacing w:after="0"/>
        <w:rPr>
          <w:b/>
          <w:u w:val="single"/>
        </w:rPr>
      </w:pPr>
    </w:p>
    <w:p w:rsidR="00A424DC" w:rsidRPr="00B110D0" w:rsidRDefault="00A424DC" w:rsidP="00A424DC">
      <w:r w:rsidRPr="00B110D0">
        <w:rPr>
          <w:b/>
          <w:u w:val="single"/>
        </w:rPr>
        <w:t>Content Area Four – Diversity and Multiculturalism:</w:t>
      </w:r>
      <w:r w:rsidRPr="00B110D0">
        <w:t xml:space="preserve"> NOTE: One course can also be used to fulfill another course in Content Areas One, Two or Three.</w:t>
      </w:r>
      <w:r w:rsidRPr="00B110D0">
        <w:tab/>
      </w:r>
      <w:r w:rsidRPr="00B110D0">
        <w:tab/>
      </w:r>
      <w:r w:rsidRPr="00B110D0">
        <w:tab/>
      </w:r>
      <w:r w:rsidRPr="00B110D0">
        <w:tab/>
      </w:r>
      <w:r w:rsidRPr="00B110D0">
        <w:rPr>
          <w:b/>
          <w:u w:val="single"/>
        </w:rPr>
        <w:br/>
      </w:r>
      <w:r w:rsidRPr="00B110D0">
        <w:t>&gt;Two courses from two different subject areas</w:t>
      </w:r>
      <w:r w:rsidRPr="00B110D0">
        <w:tab/>
      </w:r>
      <w:r w:rsidRPr="00B110D0">
        <w:tab/>
        <w:t>_______________</w:t>
      </w:r>
      <w:r w:rsidRPr="00B110D0">
        <w:tab/>
        <w:t>_______________</w:t>
      </w:r>
      <w:r w:rsidRPr="00B110D0">
        <w:br/>
        <w:t>&gt;One course must cover an international field of study</w:t>
      </w:r>
      <w:r w:rsidRPr="00B110D0">
        <w:tab/>
        <w:t>International</w:t>
      </w:r>
      <w:r w:rsidRPr="00B110D0">
        <w:tab/>
      </w:r>
      <w:r w:rsidRPr="00B110D0">
        <w:tab/>
        <w:t>2</w:t>
      </w:r>
      <w:r w:rsidRPr="00B110D0">
        <w:rPr>
          <w:vertAlign w:val="superscript"/>
        </w:rPr>
        <w:t>nd</w:t>
      </w:r>
      <w:r w:rsidRPr="00B110D0">
        <w:t xml:space="preserve"> course</w:t>
      </w:r>
    </w:p>
    <w:p w:rsidR="00A424DC" w:rsidRDefault="00A424DC" w:rsidP="00A424DC">
      <w:pPr>
        <w:widowControl w:val="0"/>
        <w:autoSpaceDE w:val="0"/>
        <w:autoSpaceDN w:val="0"/>
        <w:adjustRightInd w:val="0"/>
        <w:rPr>
          <w:rFonts w:ascii="Tahoma" w:hAnsi="Tahoma" w:cs="Tahoma"/>
        </w:rPr>
      </w:pPr>
    </w:p>
    <w:p w:rsidR="00A424DC" w:rsidRPr="008A050F" w:rsidRDefault="00A424DC" w:rsidP="00A424DC">
      <w:pPr>
        <w:widowControl w:val="0"/>
        <w:autoSpaceDE w:val="0"/>
        <w:autoSpaceDN w:val="0"/>
        <w:adjustRightInd w:val="0"/>
        <w:rPr>
          <w:rFonts w:ascii="Tahoma" w:hAnsi="Tahoma" w:cs="Tahoma"/>
        </w:rPr>
      </w:pPr>
      <w:r w:rsidRPr="008A050F">
        <w:rPr>
          <w:rFonts w:ascii="Tahoma" w:hAnsi="Tahoma" w:cs="Tahoma"/>
        </w:rPr>
        <w:t xml:space="preserve">Name of Student: ______________________ </w:t>
      </w:r>
    </w:p>
    <w:p w:rsidR="00A424DC" w:rsidRPr="00335DA6" w:rsidRDefault="00A424DC" w:rsidP="00A424DC">
      <w:pPr>
        <w:widowControl w:val="0"/>
        <w:autoSpaceDE w:val="0"/>
        <w:autoSpaceDN w:val="0"/>
        <w:adjustRightInd w:val="0"/>
        <w:rPr>
          <w:rFonts w:ascii="Tahoma" w:hAnsi="Tahoma" w:cs="Tahoma"/>
          <w:color w:val="000000" w:themeColor="text1"/>
        </w:rPr>
      </w:pPr>
      <w:r w:rsidRPr="00335DA6">
        <w:rPr>
          <w:rFonts w:ascii="Tahoma" w:hAnsi="Tahoma" w:cs="Tahoma"/>
          <w:color w:val="000000" w:themeColor="text1"/>
        </w:rPr>
        <w:t>I approve the above program for the B.S. Major in Economics</w:t>
      </w:r>
    </w:p>
    <w:p w:rsidR="00A424DC" w:rsidRPr="00335DA6" w:rsidRDefault="00A424DC" w:rsidP="00A424DC">
      <w:pPr>
        <w:widowControl w:val="0"/>
        <w:autoSpaceDE w:val="0"/>
        <w:autoSpaceDN w:val="0"/>
        <w:adjustRightInd w:val="0"/>
        <w:rPr>
          <w:rFonts w:ascii="Tahoma" w:hAnsi="Tahoma" w:cs="Tahoma"/>
          <w:color w:val="000000" w:themeColor="text1"/>
        </w:rPr>
      </w:pPr>
    </w:p>
    <w:p w:rsidR="00A424DC" w:rsidRPr="00335DA6" w:rsidRDefault="00A424DC" w:rsidP="00A424DC">
      <w:pPr>
        <w:widowControl w:val="0"/>
        <w:autoSpaceDE w:val="0"/>
        <w:autoSpaceDN w:val="0"/>
        <w:adjustRightInd w:val="0"/>
        <w:rPr>
          <w:rFonts w:ascii="Tahoma" w:hAnsi="Tahoma" w:cs="Tahoma"/>
          <w:color w:val="000000" w:themeColor="text1"/>
        </w:rPr>
      </w:pPr>
      <w:r w:rsidRPr="00335DA6">
        <w:rPr>
          <w:rFonts w:ascii="Tahoma" w:hAnsi="Tahoma" w:cs="Tahoma"/>
          <w:color w:val="000000" w:themeColor="text1"/>
        </w:rPr>
        <w:t>(signed) _________________________ Department of Economics</w:t>
      </w:r>
    </w:p>
    <w:p w:rsidR="00A424DC" w:rsidRPr="00335DA6" w:rsidRDefault="00A424DC" w:rsidP="00A424DC">
      <w:pPr>
        <w:widowControl w:val="0"/>
        <w:autoSpaceDE w:val="0"/>
        <w:autoSpaceDN w:val="0"/>
        <w:adjustRightInd w:val="0"/>
        <w:rPr>
          <w:color w:val="000000" w:themeColor="text1"/>
        </w:rPr>
      </w:pPr>
      <w:r w:rsidRPr="00335DA6">
        <w:rPr>
          <w:rFonts w:ascii="Tahoma" w:hAnsi="Tahoma" w:cs="Tahoma"/>
          <w:color w:val="000000" w:themeColor="text1"/>
        </w:rPr>
        <w:t>                        Major Advisor</w:t>
      </w:r>
    </w:p>
    <w:p w:rsidR="00A424DC" w:rsidRDefault="00A424DC" w:rsidP="00A424DC">
      <w:r>
        <w:t>Report of BS Subcommittee to CLAS C&amp;C</w:t>
      </w:r>
    </w:p>
    <w:p w:rsidR="00A424DC" w:rsidRDefault="00A424DC" w:rsidP="00A424DC">
      <w:r>
        <w:t>1-March 2017</w:t>
      </w:r>
    </w:p>
    <w:p w:rsidR="00A424DC" w:rsidRDefault="00A424DC" w:rsidP="00A424DC"/>
    <w:p w:rsidR="00A424DC" w:rsidRDefault="00A424DC" w:rsidP="00A424DC">
      <w:r>
        <w:t>Members:</w:t>
      </w:r>
    </w:p>
    <w:p w:rsidR="00A424DC" w:rsidRDefault="00A424DC" w:rsidP="00A424DC">
      <w:r>
        <w:t>Heidi Dierssen, MARN, chair</w:t>
      </w:r>
    </w:p>
    <w:p w:rsidR="00A424DC" w:rsidRDefault="00A424DC" w:rsidP="00A424DC">
      <w:r>
        <w:t>Jeffrey Connors, MATH</w:t>
      </w:r>
    </w:p>
    <w:p w:rsidR="00A424DC" w:rsidRDefault="00A424DC" w:rsidP="00A424DC">
      <w:r>
        <w:t>Nicholas Leadbeater, CHEM</w:t>
      </w:r>
    </w:p>
    <w:p w:rsidR="00A424DC" w:rsidRDefault="00A424DC" w:rsidP="00A424DC">
      <w:r>
        <w:t>Eldridge Adams, BIOL</w:t>
      </w:r>
    </w:p>
    <w:p w:rsidR="00A424DC" w:rsidRDefault="00A424DC" w:rsidP="00A424DC">
      <w:r>
        <w:t xml:space="preserve">Robert Henning, PSYC </w:t>
      </w:r>
    </w:p>
    <w:p w:rsidR="00A424DC" w:rsidRDefault="00A424DC" w:rsidP="00A424DC">
      <w:r>
        <w:t>Vernon Cormier, PHYS</w:t>
      </w:r>
    </w:p>
    <w:p w:rsidR="00A424DC" w:rsidRDefault="00A424DC" w:rsidP="00A424DC">
      <w:r>
        <w:t>Stephen Stifano, COMM</w:t>
      </w:r>
    </w:p>
    <w:p w:rsidR="00A424DC" w:rsidRDefault="00A424DC" w:rsidP="00A424DC"/>
    <w:p w:rsidR="00A424DC" w:rsidRPr="00FC6DCC" w:rsidRDefault="00A424DC" w:rsidP="00A424DC">
      <w:r>
        <w:t>The B.S. Subcommittee met to consider the proposal from the Economics Dept. to offer a new BS in Economics.   To be acceptable, we are recommending the following changes to the proposed B.S. in Economics.</w:t>
      </w:r>
    </w:p>
    <w:p w:rsidR="00A424DC" w:rsidRDefault="00A424DC" w:rsidP="00A424DC"/>
    <w:p w:rsidR="00A424DC" w:rsidRDefault="00A424DC" w:rsidP="00A424DC">
      <w:r>
        <w:t>1) As listed in the justification for the proposal, we feel that students should take a sequence in empirical methods in Economics and that both ECON 2311 and 2312 be required for the major.</w:t>
      </w:r>
    </w:p>
    <w:p w:rsidR="00A424DC" w:rsidRPr="00505D9B" w:rsidRDefault="00A424DC" w:rsidP="00A424DC">
      <w:pPr>
        <w:rPr>
          <w:color w:val="990000"/>
        </w:rPr>
      </w:pPr>
      <w:r w:rsidRPr="00505D9B">
        <w:rPr>
          <w:color w:val="990000"/>
        </w:rPr>
        <w:sym w:font="Wingdings" w:char="F071"/>
      </w:r>
      <w:r w:rsidRPr="00505D9B">
        <w:rPr>
          <w:color w:val="990000"/>
        </w:rPr>
        <w:t>ECON 2311 (Empirical Methods in Economics I) 3 credits  (grade) ___________</w:t>
      </w:r>
    </w:p>
    <w:p w:rsidR="00A424DC" w:rsidRDefault="00A424DC" w:rsidP="00A424DC">
      <w:r w:rsidRPr="00505D9B">
        <w:rPr>
          <w:color w:val="990000"/>
        </w:rPr>
        <w:sym w:font="Wingdings" w:char="F071"/>
      </w:r>
      <w:r w:rsidRPr="00505D9B">
        <w:rPr>
          <w:color w:val="990000"/>
        </w:rPr>
        <w:t>ECON 2312 (Empirical Methods in Economics II) 3 credits  (grade) ___________</w:t>
      </w:r>
      <w:r w:rsidRPr="00505D9B">
        <w:rPr>
          <w:color w:val="990000"/>
        </w:rPr>
        <w:br/>
      </w:r>
      <w:r>
        <w:t>The Group 1 and Group II required credits in the Plan of Study (POS) and description of the major must be revised to reflect this change (14 credits in Group 1; and 6 credits in Group II).</w:t>
      </w:r>
    </w:p>
    <w:p w:rsidR="00A424DC" w:rsidRPr="00FC6DCC" w:rsidRDefault="00A424DC" w:rsidP="00A424DC"/>
    <w:p w:rsidR="00A424DC" w:rsidRPr="00C87BEF" w:rsidRDefault="00A424DC" w:rsidP="00A424DC">
      <w:r w:rsidRPr="00C87BEF">
        <w:t xml:space="preserve">2) Math Sequence.  The first </w:t>
      </w:r>
      <w:r>
        <w:t xml:space="preserve">sequence </w:t>
      </w:r>
      <w:r w:rsidRPr="00C87BEF">
        <w:t xml:space="preserve">no longer exists and </w:t>
      </w:r>
      <w:r>
        <w:t>should be</w:t>
      </w:r>
      <w:r w:rsidRPr="00C87BEF">
        <w:t xml:space="preserve"> removed.</w:t>
      </w:r>
    </w:p>
    <w:p w:rsidR="00A424DC" w:rsidRPr="00E1376C" w:rsidRDefault="00A424DC" w:rsidP="00A424DC">
      <w:pPr>
        <w:rPr>
          <w:b/>
          <w:strike/>
          <w:sz w:val="20"/>
          <w:szCs w:val="20"/>
        </w:rPr>
      </w:pPr>
      <w:r w:rsidRPr="00E1376C">
        <w:rPr>
          <w:b/>
          <w:strike/>
          <w:color w:val="990000"/>
          <w:sz w:val="20"/>
          <w:szCs w:val="20"/>
        </w:rPr>
        <w:sym w:font="Wingdings" w:char="F071"/>
      </w:r>
      <w:r w:rsidRPr="00E1376C">
        <w:rPr>
          <w:b/>
          <w:strike/>
          <w:color w:val="990000"/>
          <w:sz w:val="20"/>
          <w:szCs w:val="20"/>
        </w:rPr>
        <w:t xml:space="preserve">MATH 1120Q, 1121Q, and either 1122Q or 1132Q </w:t>
      </w:r>
      <w:r w:rsidRPr="00E1376C">
        <w:rPr>
          <w:b/>
          <w:strike/>
          <w:color w:val="990000"/>
          <w:sz w:val="20"/>
          <w:szCs w:val="20"/>
        </w:rPr>
        <w:br/>
      </w:r>
    </w:p>
    <w:p w:rsidR="00A424DC" w:rsidRDefault="00A424DC" w:rsidP="00A424DC">
      <w:r w:rsidRPr="00C87BEF">
        <w:t>3) Science sequence</w:t>
      </w:r>
      <w:r>
        <w:t xml:space="preserve">.  The proposed requirements were acceptable with the following modifications: </w:t>
      </w:r>
    </w:p>
    <w:p w:rsidR="00A424DC" w:rsidRDefault="00A424DC" w:rsidP="00A424DC"/>
    <w:p w:rsidR="00A424DC" w:rsidRPr="00C87BEF" w:rsidRDefault="00A424DC" w:rsidP="00A424DC">
      <w:r>
        <w:lastRenderedPageBreak/>
        <w:t>The Biology sequence should be listed as follows:</w:t>
      </w:r>
    </w:p>
    <w:p w:rsidR="00A424DC" w:rsidRPr="00505D9B" w:rsidRDefault="00A424DC" w:rsidP="00A424DC">
      <w:pPr>
        <w:rPr>
          <w:color w:val="990000"/>
          <w:sz w:val="20"/>
          <w:szCs w:val="20"/>
        </w:rPr>
      </w:pPr>
      <w:r w:rsidRPr="00505D9B">
        <w:rPr>
          <w:color w:val="990000"/>
          <w:sz w:val="20"/>
          <w:szCs w:val="20"/>
        </w:rPr>
        <w:sym w:font="Wingdings" w:char="F071"/>
      </w:r>
      <w:r w:rsidRPr="00505D9B">
        <w:rPr>
          <w:color w:val="990000"/>
          <w:sz w:val="20"/>
          <w:szCs w:val="20"/>
        </w:rPr>
        <w:t xml:space="preserve"> </w:t>
      </w:r>
      <w:r w:rsidRPr="00505D9B">
        <w:rPr>
          <w:b/>
          <w:color w:val="990000"/>
          <w:sz w:val="20"/>
          <w:szCs w:val="20"/>
        </w:rPr>
        <w:t>Biology</w:t>
      </w:r>
      <w:r w:rsidRPr="00505D9B">
        <w:rPr>
          <w:color w:val="990000"/>
          <w:sz w:val="20"/>
          <w:szCs w:val="20"/>
        </w:rPr>
        <w:t xml:space="preserve">::BIOL 1107 </w:t>
      </w:r>
      <w:r w:rsidRPr="00505D9B">
        <w:rPr>
          <w:b/>
          <w:color w:val="990000"/>
          <w:sz w:val="20"/>
          <w:szCs w:val="20"/>
        </w:rPr>
        <w:t>and</w:t>
      </w:r>
      <w:r w:rsidRPr="00505D9B">
        <w:rPr>
          <w:color w:val="990000"/>
          <w:sz w:val="20"/>
          <w:szCs w:val="20"/>
        </w:rPr>
        <w:t xml:space="preserve"> either </w:t>
      </w:r>
      <w:r>
        <w:rPr>
          <w:color w:val="990000"/>
          <w:sz w:val="20"/>
          <w:szCs w:val="20"/>
        </w:rPr>
        <w:t xml:space="preserve">BIOL </w:t>
      </w:r>
      <w:r w:rsidRPr="00505D9B">
        <w:rPr>
          <w:color w:val="990000"/>
          <w:sz w:val="20"/>
          <w:szCs w:val="20"/>
        </w:rPr>
        <w:t xml:space="preserve">1108 or </w:t>
      </w:r>
      <w:r>
        <w:rPr>
          <w:color w:val="990000"/>
          <w:sz w:val="20"/>
          <w:szCs w:val="20"/>
        </w:rPr>
        <w:t xml:space="preserve">BIOL </w:t>
      </w:r>
      <w:r w:rsidRPr="00505D9B">
        <w:rPr>
          <w:color w:val="990000"/>
          <w:sz w:val="20"/>
          <w:szCs w:val="20"/>
        </w:rPr>
        <w:t>1110.</w:t>
      </w:r>
    </w:p>
    <w:p w:rsidR="00A424DC" w:rsidRDefault="00A424DC" w:rsidP="00A424DC"/>
    <w:p w:rsidR="00A424DC" w:rsidRDefault="00A424DC" w:rsidP="00A424DC">
      <w:r>
        <w:t>The original Psychology sequence did not include a 4-credit Content Area 3 Laboratory course and must be amended to include one.  We recommend the following:</w:t>
      </w:r>
    </w:p>
    <w:p w:rsidR="00A424DC" w:rsidRPr="00505D9B" w:rsidRDefault="00A424DC" w:rsidP="00A424DC">
      <w:pPr>
        <w:rPr>
          <w:color w:val="990000"/>
          <w:sz w:val="20"/>
          <w:szCs w:val="20"/>
        </w:rPr>
      </w:pPr>
      <w:r w:rsidRPr="00505D9B">
        <w:rPr>
          <w:color w:val="990000"/>
          <w:sz w:val="20"/>
          <w:szCs w:val="20"/>
        </w:rPr>
        <w:sym w:font="Wingdings" w:char="F071"/>
      </w:r>
      <w:r w:rsidRPr="00505D9B">
        <w:rPr>
          <w:color w:val="990000"/>
          <w:sz w:val="20"/>
          <w:szCs w:val="20"/>
        </w:rPr>
        <w:t xml:space="preserve"> </w:t>
      </w:r>
      <w:r w:rsidRPr="00505D9B">
        <w:rPr>
          <w:b/>
          <w:color w:val="990000"/>
          <w:sz w:val="20"/>
          <w:szCs w:val="20"/>
        </w:rPr>
        <w:t>Psychological Sciences</w:t>
      </w:r>
      <w:r w:rsidRPr="00505D9B">
        <w:rPr>
          <w:color w:val="990000"/>
          <w:sz w:val="20"/>
          <w:szCs w:val="20"/>
        </w:rPr>
        <w:t xml:space="preserve">: PSYC 1100 </w:t>
      </w:r>
      <w:r w:rsidRPr="00505D9B">
        <w:rPr>
          <w:b/>
          <w:color w:val="990000"/>
          <w:sz w:val="20"/>
          <w:szCs w:val="20"/>
        </w:rPr>
        <w:t>and</w:t>
      </w:r>
      <w:r w:rsidRPr="00505D9B">
        <w:rPr>
          <w:color w:val="990000"/>
          <w:sz w:val="20"/>
          <w:szCs w:val="20"/>
        </w:rPr>
        <w:t xml:space="preserve"> either PSYC 1101 or 1103 </w:t>
      </w:r>
      <w:r w:rsidRPr="00505D9B">
        <w:rPr>
          <w:b/>
          <w:color w:val="990000"/>
          <w:sz w:val="20"/>
          <w:szCs w:val="20"/>
        </w:rPr>
        <w:t>and</w:t>
      </w:r>
      <w:r w:rsidRPr="00505D9B">
        <w:rPr>
          <w:color w:val="990000"/>
          <w:sz w:val="20"/>
          <w:szCs w:val="20"/>
        </w:rPr>
        <w:t xml:space="preserve"> either PSYC 2100Q or one 4-credit laboratory course from Content Area Three (Laboratory course ________________________ )</w:t>
      </w:r>
    </w:p>
    <w:p w:rsidR="00A424DC" w:rsidRDefault="00A424DC" w:rsidP="00A424DC">
      <w:r>
        <w:t>PYC 1100 was inaccurately listed as PSYC 1110 on the original POS. Note that PSYC 1101 or 1103 can also fulfill a Social Sciences Gen Ed course and the committee felt it ok for students to double dip if they desired.  Also, PSYC 2100Q will likely only be available as a summer course for these students due to limited availability for non-majors at Storrs and BS advisors should advise students accordingly.  As a 2000-level course, it can also count towards a Related Area course.  This 3-course sequence could also work towards a PSYC minor with additional 2000-level and above PSYC courses taken to fulfill the Related Area courses.</w:t>
      </w:r>
    </w:p>
    <w:p w:rsidR="00A424DC" w:rsidRDefault="00A424DC" w:rsidP="00A424DC"/>
    <w:p w:rsidR="00A424DC" w:rsidRDefault="00A424DC" w:rsidP="00A424DC">
      <w:r>
        <w:t>The science requirements for the BS should be moved in the POS to replace the Content Area Three wording that is not correct as listed.</w:t>
      </w:r>
    </w:p>
    <w:p w:rsidR="00A424DC" w:rsidRDefault="00A424DC" w:rsidP="00A424DC"/>
    <w:p w:rsidR="00A424DC" w:rsidRDefault="00A424DC" w:rsidP="00A424DC">
      <w:r>
        <w:t>4.  Content Area One. Arts &amp; Humanities.  Modify on POS to be current with BS requirements.</w:t>
      </w:r>
    </w:p>
    <w:p w:rsidR="00A424DC" w:rsidRPr="00FB14A5" w:rsidRDefault="00A424DC" w:rsidP="00A424DC">
      <w:pPr>
        <w:rPr>
          <w:color w:val="990000"/>
        </w:rPr>
      </w:pPr>
      <w:r w:rsidRPr="00FB14A5">
        <w:rPr>
          <w:color w:val="990000"/>
        </w:rPr>
        <w:t>&gt;Four courses from four different subject areas with at least one from each category:</w:t>
      </w:r>
    </w:p>
    <w:p w:rsidR="00A424DC" w:rsidRPr="00FB14A5" w:rsidRDefault="00A424DC" w:rsidP="00A424DC">
      <w:pPr>
        <w:rPr>
          <w:color w:val="990000"/>
        </w:rPr>
      </w:pPr>
      <w:r w:rsidRPr="00FB14A5">
        <w:rPr>
          <w:color w:val="990000"/>
        </w:rPr>
        <w:t>A:_____________</w:t>
      </w:r>
      <w:r w:rsidRPr="00FB14A5">
        <w:rPr>
          <w:color w:val="990000"/>
        </w:rPr>
        <w:tab/>
        <w:t xml:space="preserve"> B: ________________</w:t>
      </w:r>
      <w:r w:rsidRPr="00FB14A5">
        <w:rPr>
          <w:color w:val="990000"/>
        </w:rPr>
        <w:tab/>
      </w:r>
      <w:r>
        <w:rPr>
          <w:color w:val="990000"/>
        </w:rPr>
        <w:t>C:_________________</w:t>
      </w:r>
      <w:r>
        <w:rPr>
          <w:color w:val="990000"/>
        </w:rPr>
        <w:tab/>
      </w:r>
      <w:r w:rsidRPr="00FB14A5">
        <w:rPr>
          <w:color w:val="990000"/>
        </w:rPr>
        <w:t>D:_________________</w:t>
      </w:r>
      <w:r w:rsidRPr="00FB14A5">
        <w:rPr>
          <w:color w:val="990000"/>
        </w:rPr>
        <w:tab/>
      </w:r>
    </w:p>
    <w:p w:rsidR="00A424DC" w:rsidRDefault="00A424DC" w:rsidP="00A424DC"/>
    <w:p w:rsidR="00A424DC" w:rsidRDefault="00A424DC" w:rsidP="00A424DC">
      <w:r>
        <w:t>5.  Update introduction to the major to reflect the changes made to the BS as listed in the revised POS.  A proposed revision to the wording of the major is included from the committee.</w:t>
      </w:r>
    </w:p>
    <w:p w:rsidR="00A424DC" w:rsidRDefault="00A424DC" w:rsidP="00A424DC"/>
    <w:p w:rsidR="00A424DC" w:rsidRDefault="00A424DC" w:rsidP="00A424DC">
      <w:r>
        <w:t>6.  Modify the course transmittal form to be consistent with the requirements both in the justification and the wording of the major. The justification should no longer refer to the old Plan B BS language.  Suggested language is included from the committee.</w:t>
      </w:r>
    </w:p>
    <w:p w:rsidR="00A424DC" w:rsidRDefault="00A424DC" w:rsidP="00A424DC"/>
    <w:p w:rsidR="00A424DC" w:rsidRDefault="00A424DC" w:rsidP="00A424DC">
      <w:r>
        <w:t>If the Economics Department votes to accept these course changes and revises the proposal and forms accordingly, the Subcommittee unanimously voted to approve the proposal and present the revised proposal to the CLAS C&amp;C committee for a vote.</w:t>
      </w:r>
    </w:p>
    <w:p w:rsidR="009F0AE9" w:rsidRDefault="009F0AE9">
      <w:pPr>
        <w:rPr>
          <w:rFonts w:ascii="Times New Roman" w:hAnsi="Times New Roman" w:cs="Times New Roman"/>
          <w:sz w:val="24"/>
          <w:szCs w:val="24"/>
        </w:rPr>
      </w:pPr>
      <w:r>
        <w:rPr>
          <w:rFonts w:ascii="Times New Roman" w:hAnsi="Times New Roman" w:cs="Times New Roman"/>
          <w:sz w:val="24"/>
          <w:szCs w:val="24"/>
        </w:rPr>
        <w:br w:type="page"/>
      </w:r>
    </w:p>
    <w:p w:rsidR="008F4CDF" w:rsidRPr="00362E41" w:rsidRDefault="008F4CDF" w:rsidP="008F4CDF">
      <w:pPr>
        <w:spacing w:after="0" w:line="240" w:lineRule="auto"/>
        <w:rPr>
          <w:rFonts w:ascii="Times New Roman" w:hAnsi="Times New Roman" w:cs="Times New Roman"/>
          <w:b/>
          <w:sz w:val="24"/>
          <w:szCs w:val="24"/>
        </w:rPr>
      </w:pPr>
      <w:r w:rsidRPr="00362E41">
        <w:rPr>
          <w:rFonts w:ascii="Times New Roman" w:hAnsi="Times New Roman" w:cs="Times New Roman"/>
          <w:b/>
          <w:sz w:val="24"/>
          <w:szCs w:val="24"/>
        </w:rPr>
        <w:lastRenderedPageBreak/>
        <w:t>2017 – 86</w:t>
      </w:r>
      <w:r w:rsidRPr="00362E41">
        <w:rPr>
          <w:rFonts w:ascii="Times New Roman" w:hAnsi="Times New Roman" w:cs="Times New Roman"/>
          <w:b/>
          <w:sz w:val="24"/>
          <w:szCs w:val="24"/>
        </w:rPr>
        <w:tab/>
        <w:t>SOCI</w:t>
      </w:r>
      <w:r w:rsidRPr="00362E41">
        <w:rPr>
          <w:rFonts w:ascii="Times New Roman" w:hAnsi="Times New Roman" w:cs="Times New Roman"/>
          <w:b/>
          <w:sz w:val="24"/>
          <w:szCs w:val="24"/>
        </w:rPr>
        <w:tab/>
      </w:r>
      <w:r w:rsidRPr="00362E41">
        <w:rPr>
          <w:rFonts w:ascii="Times New Roman" w:hAnsi="Times New Roman" w:cs="Times New Roman"/>
          <w:b/>
          <w:sz w:val="24"/>
          <w:szCs w:val="24"/>
        </w:rPr>
        <w:tab/>
        <w:t xml:space="preserve">Major Change </w:t>
      </w:r>
    </w:p>
    <w:p w:rsidR="00362E41" w:rsidRDefault="00362E41" w:rsidP="008F4CDF">
      <w:pPr>
        <w:spacing w:after="0" w:line="240" w:lineRule="auto"/>
        <w:rPr>
          <w:rFonts w:ascii="Times New Roman" w:hAnsi="Times New Roman" w:cs="Times New Roman"/>
          <w:sz w:val="24"/>
          <w:szCs w:val="24"/>
        </w:rPr>
      </w:pPr>
    </w:p>
    <w:p w:rsidR="00B91277" w:rsidRDefault="00B91277" w:rsidP="00B91277">
      <w:r>
        <w:rPr>
          <w:noProof/>
        </w:rPr>
        <w:drawing>
          <wp:inline distT="0" distB="0" distL="0" distR="0" wp14:anchorId="51A891D1" wp14:editId="4AEEE461">
            <wp:extent cx="5486400" cy="838200"/>
            <wp:effectExtent l="0" t="0" r="0" b="0"/>
            <wp:docPr id="9" name="Picture 9"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B91277" w:rsidRDefault="00B91277" w:rsidP="00B91277"/>
    <w:p w:rsidR="00B91277" w:rsidRDefault="00B91277" w:rsidP="00B91277">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B91277" w:rsidRDefault="00B91277" w:rsidP="00B91277">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B91277" w:rsidRDefault="00B91277" w:rsidP="00B91277">
      <w:pPr>
        <w:widowControl w:val="0"/>
        <w:autoSpaceDE w:val="0"/>
        <w:autoSpaceDN w:val="0"/>
        <w:adjustRightInd w:val="0"/>
        <w:rPr>
          <w:rFonts w:ascii="Verdana" w:hAnsi="Verdana" w:cs="Verdana"/>
        </w:rPr>
      </w:pPr>
    </w:p>
    <w:p w:rsidR="00B91277" w:rsidRDefault="00B91277" w:rsidP="00B91277">
      <w:pPr>
        <w:widowControl w:val="0"/>
        <w:autoSpaceDE w:val="0"/>
        <w:autoSpaceDN w:val="0"/>
        <w:adjustRightInd w:val="0"/>
        <w:rPr>
          <w:rFonts w:ascii="Tahoma" w:hAnsi="Tahoma" w:cs="Tahoma"/>
        </w:rPr>
      </w:pPr>
      <w:r>
        <w:rPr>
          <w:rFonts w:ascii="Tahoma" w:hAnsi="Tahoma" w:cs="Tahoma"/>
        </w:rPr>
        <w:t>1. Date: March 31, 2017</w:t>
      </w:r>
    </w:p>
    <w:p w:rsidR="00B91277" w:rsidRDefault="00B91277" w:rsidP="00B91277">
      <w:pPr>
        <w:widowControl w:val="0"/>
        <w:autoSpaceDE w:val="0"/>
        <w:autoSpaceDN w:val="0"/>
        <w:adjustRightInd w:val="0"/>
        <w:rPr>
          <w:rFonts w:ascii="Tahoma" w:hAnsi="Tahoma" w:cs="Tahoma"/>
        </w:rPr>
      </w:pPr>
      <w:r>
        <w:rPr>
          <w:rFonts w:ascii="Tahoma" w:hAnsi="Tahoma" w:cs="Tahoma"/>
        </w:rPr>
        <w:t>2. Department or Program: Sociology</w:t>
      </w:r>
      <w:r>
        <w:rPr>
          <w:rFonts w:ascii="Tahoma" w:hAnsi="Tahoma" w:cs="Tahoma"/>
        </w:rPr>
        <w:tab/>
      </w:r>
    </w:p>
    <w:p w:rsidR="00B91277" w:rsidRDefault="00B91277" w:rsidP="00B91277">
      <w:pPr>
        <w:widowControl w:val="0"/>
        <w:autoSpaceDE w:val="0"/>
        <w:autoSpaceDN w:val="0"/>
        <w:adjustRightInd w:val="0"/>
        <w:rPr>
          <w:rFonts w:ascii="Tahoma" w:hAnsi="Tahoma" w:cs="Tahoma"/>
        </w:rPr>
      </w:pPr>
      <w:r>
        <w:rPr>
          <w:rFonts w:ascii="Tahoma" w:hAnsi="Tahoma" w:cs="Tahoma"/>
        </w:rPr>
        <w:t>3. Title of Major: Sociology</w:t>
      </w:r>
    </w:p>
    <w:p w:rsidR="00B91277" w:rsidRDefault="00B91277" w:rsidP="00B91277">
      <w:pPr>
        <w:widowControl w:val="0"/>
        <w:autoSpaceDE w:val="0"/>
        <w:autoSpaceDN w:val="0"/>
        <w:adjustRightInd w:val="0"/>
        <w:rPr>
          <w:rFonts w:ascii="Tahoma" w:hAnsi="Tahoma" w:cs="Tahoma"/>
        </w:rPr>
      </w:pPr>
      <w:r>
        <w:rPr>
          <w:rFonts w:ascii="Tahoma" w:hAnsi="Tahoma" w:cs="Tahoma"/>
        </w:rPr>
        <w:t xml:space="preserve">4. </w:t>
      </w:r>
      <w:hyperlink r:id="rId919" w:anchor="effective" w:history="1">
        <w:r w:rsidRPr="009053C3">
          <w:rPr>
            <w:rStyle w:val="Hyperlink"/>
            <w:rFonts w:ascii="Tahoma" w:hAnsi="Tahoma" w:cs="Tahoma"/>
          </w:rPr>
          <w:t>Effective</w:t>
        </w:r>
      </w:hyperlink>
      <w:r>
        <w:rPr>
          <w:rFonts w:ascii="Tahoma" w:hAnsi="Tahoma" w:cs="Tahoma"/>
        </w:rPr>
        <w:t xml:space="preserve"> Date (semester, year): Fall 2018</w:t>
      </w:r>
    </w:p>
    <w:p w:rsidR="00B91277" w:rsidRPr="000314C2" w:rsidRDefault="00B91277" w:rsidP="00B91277">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B91277" w:rsidRDefault="00B91277" w:rsidP="00B91277">
      <w:pPr>
        <w:widowControl w:val="0"/>
        <w:autoSpaceDE w:val="0"/>
        <w:autoSpaceDN w:val="0"/>
        <w:adjustRightInd w:val="0"/>
        <w:rPr>
          <w:rFonts w:ascii="Tahoma" w:hAnsi="Tahoma" w:cs="Tahoma"/>
        </w:rPr>
      </w:pPr>
      <w:r>
        <w:rPr>
          <w:rFonts w:ascii="Tahoma" w:hAnsi="Tahoma" w:cs="Tahoma"/>
        </w:rPr>
        <w:t>5. Nature of change: Change in major requirements</w:t>
      </w:r>
    </w:p>
    <w:p w:rsidR="00B91277" w:rsidRDefault="00B91277" w:rsidP="00B91277">
      <w:pPr>
        <w:widowControl w:val="0"/>
        <w:autoSpaceDE w:val="0"/>
        <w:autoSpaceDN w:val="0"/>
        <w:adjustRightInd w:val="0"/>
        <w:rPr>
          <w:rFonts w:ascii="Tahoma" w:hAnsi="Tahoma" w:cs="Tahoma"/>
        </w:rPr>
      </w:pPr>
    </w:p>
    <w:p w:rsidR="00B91277" w:rsidRPr="009053C3" w:rsidRDefault="00B91277" w:rsidP="00B91277">
      <w:pPr>
        <w:pStyle w:val="Heading1"/>
      </w:pPr>
      <w:r>
        <w:t>Existing Catalog Description of Major</w:t>
      </w:r>
    </w:p>
    <w:p w:rsidR="00B91277" w:rsidRPr="0077281D" w:rsidRDefault="00B91277" w:rsidP="00B91277">
      <w:pPr>
        <w:spacing w:before="100" w:beforeAutospacing="1" w:after="100" w:afterAutospacing="1"/>
        <w:outlineLvl w:val="0"/>
        <w:rPr>
          <w:rFonts w:ascii="Times New Roman" w:eastAsia="Times New Roman" w:hAnsi="Times New Roman" w:cs="Times New Roman"/>
          <w:b/>
          <w:bCs/>
          <w:kern w:val="36"/>
          <w:sz w:val="48"/>
          <w:szCs w:val="48"/>
        </w:rPr>
      </w:pPr>
      <w:r w:rsidRPr="0077281D">
        <w:rPr>
          <w:rFonts w:ascii="Times New Roman" w:eastAsia="Times New Roman" w:hAnsi="Times New Roman" w:cs="Times New Roman"/>
          <w:b/>
          <w:bCs/>
          <w:kern w:val="36"/>
          <w:sz w:val="48"/>
          <w:szCs w:val="48"/>
        </w:rPr>
        <w:t>Sociology</w:t>
      </w:r>
    </w:p>
    <w:p w:rsidR="00B91277" w:rsidRPr="0077281D" w:rsidRDefault="00951097" w:rsidP="00C6364D">
      <w:pPr>
        <w:numPr>
          <w:ilvl w:val="0"/>
          <w:numId w:val="21"/>
        </w:numPr>
        <w:spacing w:before="100" w:beforeAutospacing="1" w:after="100" w:afterAutospacing="1" w:line="240" w:lineRule="auto"/>
        <w:rPr>
          <w:rFonts w:ascii="Times New Roman" w:eastAsia="Times New Roman" w:hAnsi="Times New Roman" w:cs="Times New Roman"/>
        </w:rPr>
      </w:pPr>
      <w:hyperlink r:id="rId920" w:history="1">
        <w:r w:rsidR="00B91277" w:rsidRPr="0077281D">
          <w:rPr>
            <w:rFonts w:ascii="Times New Roman" w:eastAsia="Times New Roman" w:hAnsi="Times New Roman" w:cs="Times New Roman"/>
            <w:color w:val="0000FF"/>
            <w:u w:val="single"/>
          </w:rPr>
          <w:t>Home</w:t>
        </w:r>
      </w:hyperlink>
    </w:p>
    <w:p w:rsidR="00B91277" w:rsidRPr="0077281D" w:rsidRDefault="00951097" w:rsidP="00C6364D">
      <w:pPr>
        <w:numPr>
          <w:ilvl w:val="0"/>
          <w:numId w:val="21"/>
        </w:numPr>
        <w:spacing w:before="100" w:beforeAutospacing="1" w:after="100" w:afterAutospacing="1" w:line="240" w:lineRule="auto"/>
        <w:rPr>
          <w:rFonts w:ascii="Times New Roman" w:eastAsia="Times New Roman" w:hAnsi="Times New Roman" w:cs="Times New Roman"/>
        </w:rPr>
      </w:pPr>
      <w:hyperlink r:id="rId921" w:history="1">
        <w:r w:rsidR="00B91277" w:rsidRPr="0077281D">
          <w:rPr>
            <w:rFonts w:ascii="Times New Roman" w:eastAsia="Times New Roman" w:hAnsi="Times New Roman" w:cs="Times New Roman"/>
            <w:color w:val="0000FF"/>
            <w:u w:val="single"/>
          </w:rPr>
          <w:t>College of Liberal Arts and Sciences</w:t>
        </w:r>
      </w:hyperlink>
    </w:p>
    <w:p w:rsidR="00B91277" w:rsidRPr="0077281D" w:rsidRDefault="00B91277" w:rsidP="00C6364D">
      <w:pPr>
        <w:numPr>
          <w:ilvl w:val="0"/>
          <w:numId w:val="21"/>
        </w:numPr>
        <w:spacing w:before="100" w:beforeAutospacing="1" w:after="100" w:afterAutospacing="1" w:line="240" w:lineRule="auto"/>
        <w:rPr>
          <w:rFonts w:ascii="Times New Roman" w:eastAsia="Times New Roman" w:hAnsi="Times New Roman" w:cs="Times New Roman"/>
        </w:rPr>
      </w:pPr>
      <w:r w:rsidRPr="0077281D">
        <w:rPr>
          <w:rFonts w:ascii="Times New Roman" w:eastAsia="Times New Roman" w:hAnsi="Times New Roman" w:cs="Times New Roman"/>
        </w:rPr>
        <w:t>Sociology</w:t>
      </w:r>
    </w:p>
    <w:p w:rsidR="00B91277" w:rsidRPr="0077281D" w:rsidRDefault="00951097" w:rsidP="00B91277">
      <w:pPr>
        <w:spacing w:before="100" w:beforeAutospacing="1" w:after="100" w:afterAutospacing="1"/>
        <w:rPr>
          <w:rFonts w:ascii="Times New Roman" w:eastAsia="Times New Roman" w:hAnsi="Times New Roman" w:cs="Times New Roman"/>
        </w:rPr>
      </w:pPr>
      <w:hyperlink r:id="rId922" w:tooltip="Sociology (SOCI) courses" w:history="1">
        <w:r w:rsidR="00B91277" w:rsidRPr="0077281D">
          <w:rPr>
            <w:rFonts w:ascii="Times New Roman" w:eastAsia="Times New Roman" w:hAnsi="Times New Roman" w:cs="Times New Roman"/>
            <w:color w:val="0000FF"/>
            <w:u w:val="single"/>
          </w:rPr>
          <w:t>Course descriptions</w:t>
        </w:r>
      </w:hyperlink>
    </w:p>
    <w:p w:rsidR="00B91277" w:rsidRPr="0077281D" w:rsidRDefault="00B91277" w:rsidP="00B91277">
      <w:pPr>
        <w:spacing w:before="100" w:beforeAutospacing="1" w:after="100" w:afterAutospacing="1"/>
        <w:rPr>
          <w:rFonts w:ascii="Times New Roman" w:eastAsia="Times New Roman" w:hAnsi="Times New Roman" w:cs="Times New Roman"/>
        </w:rPr>
      </w:pPr>
      <w:r w:rsidRPr="0077281D">
        <w:rPr>
          <w:rFonts w:ascii="Times New Roman" w:eastAsia="Times New Roman" w:hAnsi="Times New Roman" w:cs="Times New Roman"/>
        </w:rPr>
        <w:t xml:space="preserve">Sociology is an analytic discipline concerned with understanding people as creators of, and participants in, society. The field is broadly concerned with the study of modern society and its social organizations, institutions, groups, and social roles. Sociologists study social influences on human behavior, such as sexuality, ethnic identity, and religious belief, and how individuals become members of families and communities. The field is also concerned with social problems, especially all forms of prejudice, discrimination, and inequality, and with poverty, crime, violence, and the threatened environment. Sociologists emphasize sources of social problems in the organization of society, public policies for their alleviation, and today’s questions of social justice. Finally, they study how individuals, both alone and </w:t>
      </w:r>
      <w:r w:rsidRPr="0077281D">
        <w:rPr>
          <w:rFonts w:ascii="Times New Roman" w:eastAsia="Times New Roman" w:hAnsi="Times New Roman" w:cs="Times New Roman"/>
        </w:rPr>
        <w:lastRenderedPageBreak/>
        <w:t>working in groups, can change the society in which they live. A major in sociology opens many doors for careers and is excellent background for advanced training in a variety of other fields.</w:t>
      </w:r>
    </w:p>
    <w:p w:rsidR="00B91277" w:rsidRPr="0077281D" w:rsidRDefault="00B91277" w:rsidP="00B91277">
      <w:pPr>
        <w:spacing w:before="100" w:beforeAutospacing="1" w:after="100" w:afterAutospacing="1"/>
        <w:rPr>
          <w:rFonts w:ascii="Times New Roman" w:eastAsia="Times New Roman" w:hAnsi="Times New Roman" w:cs="Times New Roman"/>
        </w:rPr>
      </w:pPr>
      <w:r w:rsidRPr="0077281D">
        <w:rPr>
          <w:rFonts w:ascii="Times New Roman" w:eastAsia="Times New Roman" w:hAnsi="Times New Roman" w:cs="Times New Roman"/>
        </w:rPr>
        <w:t>At least 24 credits of SOCI courses at the 2000-level or above are required:</w:t>
      </w:r>
    </w:p>
    <w:p w:rsidR="00B91277" w:rsidRPr="0077281D" w:rsidRDefault="00B91277" w:rsidP="00B91277">
      <w:pPr>
        <w:spacing w:before="100" w:beforeAutospacing="1" w:after="100" w:afterAutospacing="1"/>
        <w:rPr>
          <w:rFonts w:ascii="Times New Roman" w:eastAsia="Times New Roman" w:hAnsi="Times New Roman" w:cs="Times New Roman"/>
        </w:rPr>
      </w:pPr>
      <w:r w:rsidRPr="0077281D">
        <w:rPr>
          <w:rFonts w:ascii="Times New Roman" w:eastAsia="Times New Roman" w:hAnsi="Times New Roman" w:cs="Times New Roman"/>
        </w:rPr>
        <w:t xml:space="preserve">Three specific courses are required of all majors: </w:t>
      </w:r>
      <w:hyperlink r:id="rId923" w:anchor="3201" w:history="1">
        <w:r w:rsidRPr="0077281D">
          <w:rPr>
            <w:rFonts w:ascii="Times New Roman" w:eastAsia="Times New Roman" w:hAnsi="Times New Roman" w:cs="Times New Roman"/>
            <w:color w:val="0000FF"/>
            <w:u w:val="single"/>
          </w:rPr>
          <w:t>SOCI 3201</w:t>
        </w:r>
      </w:hyperlink>
      <w:r w:rsidRPr="0077281D">
        <w:rPr>
          <w:rFonts w:ascii="Times New Roman" w:eastAsia="Times New Roman" w:hAnsi="Times New Roman" w:cs="Times New Roman"/>
        </w:rPr>
        <w:t xml:space="preserve">, </w:t>
      </w:r>
      <w:hyperlink r:id="rId924" w:anchor="3211Q" w:history="1">
        <w:r w:rsidRPr="0077281D">
          <w:rPr>
            <w:rFonts w:ascii="Times New Roman" w:eastAsia="Times New Roman" w:hAnsi="Times New Roman" w:cs="Times New Roman"/>
            <w:color w:val="0000FF"/>
            <w:u w:val="single"/>
          </w:rPr>
          <w:t>3211Q</w:t>
        </w:r>
      </w:hyperlink>
      <w:r w:rsidRPr="0077281D">
        <w:rPr>
          <w:rFonts w:ascii="Times New Roman" w:eastAsia="Times New Roman" w:hAnsi="Times New Roman" w:cs="Times New Roman"/>
        </w:rPr>
        <w:t xml:space="preserve">, </w:t>
      </w:r>
      <w:hyperlink r:id="rId925" w:anchor="3251" w:history="1">
        <w:r w:rsidRPr="0077281D">
          <w:rPr>
            <w:rFonts w:ascii="Times New Roman" w:eastAsia="Times New Roman" w:hAnsi="Times New Roman" w:cs="Times New Roman"/>
            <w:color w:val="0000FF"/>
            <w:u w:val="single"/>
          </w:rPr>
          <w:t>3251</w:t>
        </w:r>
      </w:hyperlink>
      <w:r w:rsidRPr="0077281D">
        <w:rPr>
          <w:rFonts w:ascii="Times New Roman" w:eastAsia="Times New Roman" w:hAnsi="Times New Roman" w:cs="Times New Roman"/>
        </w:rPr>
        <w:t xml:space="preserve">. (Note: Students must take </w:t>
      </w:r>
      <w:hyperlink r:id="rId926" w:anchor="1001" w:history="1">
        <w:r w:rsidRPr="0077281D">
          <w:rPr>
            <w:rFonts w:ascii="Times New Roman" w:eastAsia="Times New Roman" w:hAnsi="Times New Roman" w:cs="Times New Roman"/>
            <w:color w:val="0000FF"/>
            <w:u w:val="single"/>
          </w:rPr>
          <w:t>SOCI 1001</w:t>
        </w:r>
      </w:hyperlink>
      <w:r w:rsidRPr="0077281D">
        <w:rPr>
          <w:rFonts w:ascii="Times New Roman" w:eastAsia="Times New Roman" w:hAnsi="Times New Roman" w:cs="Times New Roman"/>
        </w:rPr>
        <w:t xml:space="preserve">, </w:t>
      </w:r>
      <w:hyperlink r:id="rId927" w:anchor="1251" w:history="1">
        <w:r w:rsidRPr="0077281D">
          <w:rPr>
            <w:rFonts w:ascii="Times New Roman" w:eastAsia="Times New Roman" w:hAnsi="Times New Roman" w:cs="Times New Roman"/>
            <w:color w:val="0000FF"/>
            <w:u w:val="single"/>
          </w:rPr>
          <w:t>1251</w:t>
        </w:r>
      </w:hyperlink>
      <w:r w:rsidRPr="0077281D">
        <w:rPr>
          <w:rFonts w:ascii="Times New Roman" w:eastAsia="Times New Roman" w:hAnsi="Times New Roman" w:cs="Times New Roman"/>
        </w:rPr>
        <w:t xml:space="preserve">, </w:t>
      </w:r>
      <w:hyperlink r:id="rId928" w:anchor="1501" w:history="1">
        <w:r w:rsidRPr="0077281D">
          <w:rPr>
            <w:rFonts w:ascii="Times New Roman" w:eastAsia="Times New Roman" w:hAnsi="Times New Roman" w:cs="Times New Roman"/>
            <w:color w:val="0000FF"/>
            <w:u w:val="single"/>
          </w:rPr>
          <w:t>1501</w:t>
        </w:r>
      </w:hyperlink>
      <w:r w:rsidRPr="0077281D">
        <w:rPr>
          <w:rFonts w:ascii="Times New Roman" w:eastAsia="Times New Roman" w:hAnsi="Times New Roman" w:cs="Times New Roman"/>
        </w:rPr>
        <w:t xml:space="preserve">, or </w:t>
      </w:r>
      <w:hyperlink r:id="rId929" w:anchor="1701" w:history="1">
        <w:r w:rsidRPr="0077281D">
          <w:rPr>
            <w:rFonts w:ascii="Times New Roman" w:eastAsia="Times New Roman" w:hAnsi="Times New Roman" w:cs="Times New Roman"/>
            <w:color w:val="0000FF"/>
            <w:u w:val="single"/>
          </w:rPr>
          <w:t>1701</w:t>
        </w:r>
      </w:hyperlink>
      <w:r w:rsidRPr="0077281D">
        <w:rPr>
          <w:rFonts w:ascii="Times New Roman" w:eastAsia="Times New Roman" w:hAnsi="Times New Roman" w:cs="Times New Roman"/>
        </w:rPr>
        <w:t xml:space="preserve"> prior to taking </w:t>
      </w:r>
      <w:hyperlink r:id="rId930" w:anchor="3201" w:history="1">
        <w:r w:rsidRPr="0077281D">
          <w:rPr>
            <w:rFonts w:ascii="Times New Roman" w:eastAsia="Times New Roman" w:hAnsi="Times New Roman" w:cs="Times New Roman"/>
            <w:color w:val="0000FF"/>
            <w:u w:val="single"/>
          </w:rPr>
          <w:t>SOCI 3201</w:t>
        </w:r>
      </w:hyperlink>
      <w:r w:rsidRPr="0077281D">
        <w:rPr>
          <w:rFonts w:ascii="Times New Roman" w:eastAsia="Times New Roman" w:hAnsi="Times New Roman" w:cs="Times New Roman"/>
        </w:rPr>
        <w:t xml:space="preserve">, </w:t>
      </w:r>
      <w:hyperlink r:id="rId931" w:anchor="3211Q" w:history="1">
        <w:r w:rsidRPr="0077281D">
          <w:rPr>
            <w:rFonts w:ascii="Times New Roman" w:eastAsia="Times New Roman" w:hAnsi="Times New Roman" w:cs="Times New Roman"/>
            <w:color w:val="0000FF"/>
            <w:u w:val="single"/>
          </w:rPr>
          <w:t>3211Q</w:t>
        </w:r>
      </w:hyperlink>
      <w:r w:rsidRPr="0077281D">
        <w:rPr>
          <w:rFonts w:ascii="Times New Roman" w:eastAsia="Times New Roman" w:hAnsi="Times New Roman" w:cs="Times New Roman"/>
        </w:rPr>
        <w:t xml:space="preserve">, and </w:t>
      </w:r>
      <w:hyperlink r:id="rId932" w:anchor="3251" w:history="1">
        <w:r w:rsidRPr="0077281D">
          <w:rPr>
            <w:rFonts w:ascii="Times New Roman" w:eastAsia="Times New Roman" w:hAnsi="Times New Roman" w:cs="Times New Roman"/>
            <w:color w:val="0000FF"/>
            <w:u w:val="single"/>
          </w:rPr>
          <w:t>3251</w:t>
        </w:r>
      </w:hyperlink>
      <w:r w:rsidRPr="0077281D">
        <w:rPr>
          <w:rFonts w:ascii="Times New Roman" w:eastAsia="Times New Roman" w:hAnsi="Times New Roman" w:cs="Times New Roman"/>
        </w:rPr>
        <w:t>.)</w:t>
      </w:r>
    </w:p>
    <w:p w:rsidR="00B91277" w:rsidRPr="0077281D" w:rsidRDefault="00B91277" w:rsidP="00B91277">
      <w:pPr>
        <w:spacing w:before="100" w:beforeAutospacing="1" w:after="100" w:afterAutospacing="1"/>
        <w:rPr>
          <w:rFonts w:ascii="Times New Roman" w:eastAsia="Times New Roman" w:hAnsi="Times New Roman" w:cs="Times New Roman"/>
        </w:rPr>
      </w:pPr>
      <w:r w:rsidRPr="0077281D">
        <w:rPr>
          <w:rFonts w:ascii="Times New Roman" w:eastAsia="Times New Roman" w:hAnsi="Times New Roman" w:cs="Times New Roman"/>
        </w:rPr>
        <w:t xml:space="preserve">Passing </w:t>
      </w:r>
      <w:hyperlink r:id="rId933" w:anchor="3201" w:history="1">
        <w:r w:rsidRPr="0077281D">
          <w:rPr>
            <w:rFonts w:ascii="Times New Roman" w:eastAsia="Times New Roman" w:hAnsi="Times New Roman" w:cs="Times New Roman"/>
            <w:color w:val="0000FF"/>
            <w:u w:val="single"/>
          </w:rPr>
          <w:t>SOCI 3201</w:t>
        </w:r>
      </w:hyperlink>
      <w:r w:rsidRPr="0077281D">
        <w:rPr>
          <w:rFonts w:ascii="Times New Roman" w:eastAsia="Times New Roman" w:hAnsi="Times New Roman" w:cs="Times New Roman"/>
        </w:rPr>
        <w:t xml:space="preserve"> satisfies the information literacy competency, and passing </w:t>
      </w:r>
      <w:hyperlink r:id="rId934" w:anchor="3211Q" w:history="1">
        <w:r w:rsidRPr="0077281D">
          <w:rPr>
            <w:rFonts w:ascii="Times New Roman" w:eastAsia="Times New Roman" w:hAnsi="Times New Roman" w:cs="Times New Roman"/>
            <w:color w:val="0000FF"/>
            <w:u w:val="single"/>
          </w:rPr>
          <w:t>SOCI 3211Q</w:t>
        </w:r>
      </w:hyperlink>
      <w:r w:rsidRPr="0077281D">
        <w:rPr>
          <w:rFonts w:ascii="Times New Roman" w:eastAsia="Times New Roman" w:hAnsi="Times New Roman" w:cs="Times New Roman"/>
        </w:rPr>
        <w:t xml:space="preserve"> satisfies the computer technology competency. The writing in the major requirement can be satisfied by passing any 2000 or 3000-level W course in Sociology.</w:t>
      </w:r>
    </w:p>
    <w:p w:rsidR="00B91277" w:rsidRPr="0077281D" w:rsidRDefault="00B91277" w:rsidP="00B91277">
      <w:pPr>
        <w:spacing w:before="100" w:beforeAutospacing="1" w:after="100" w:afterAutospacing="1"/>
        <w:rPr>
          <w:rFonts w:ascii="Times New Roman" w:eastAsia="Times New Roman" w:hAnsi="Times New Roman" w:cs="Times New Roman"/>
        </w:rPr>
      </w:pPr>
      <w:r w:rsidRPr="0077281D">
        <w:rPr>
          <w:rFonts w:ascii="Times New Roman" w:eastAsia="Times New Roman" w:hAnsi="Times New Roman" w:cs="Times New Roman"/>
        </w:rPr>
        <w:t>At least one course must be taken from the following group: Inequality, Diversity, and Change (</w:t>
      </w:r>
      <w:hyperlink r:id="rId935" w:anchor="2827" w:history="1">
        <w:r w:rsidRPr="0077281D">
          <w:rPr>
            <w:rFonts w:ascii="Times New Roman" w:eastAsia="Times New Roman" w:hAnsi="Times New Roman" w:cs="Times New Roman"/>
            <w:color w:val="0000FF"/>
            <w:u w:val="single"/>
          </w:rPr>
          <w:t>SOCI 2827</w:t>
        </w:r>
      </w:hyperlink>
      <w:r w:rsidRPr="0077281D">
        <w:rPr>
          <w:rFonts w:ascii="Times New Roman" w:eastAsia="Times New Roman" w:hAnsi="Times New Roman" w:cs="Times New Roman"/>
        </w:rPr>
        <w:t xml:space="preserve">, </w:t>
      </w:r>
      <w:hyperlink r:id="rId936" w:anchor="3221" w:history="1">
        <w:r w:rsidRPr="0077281D">
          <w:rPr>
            <w:rFonts w:ascii="Times New Roman" w:eastAsia="Times New Roman" w:hAnsi="Times New Roman" w:cs="Times New Roman"/>
            <w:color w:val="0000FF"/>
            <w:u w:val="single"/>
          </w:rPr>
          <w:t>3221</w:t>
        </w:r>
      </w:hyperlink>
      <w:r w:rsidRPr="0077281D">
        <w:rPr>
          <w:rFonts w:ascii="Times New Roman" w:eastAsia="Times New Roman" w:hAnsi="Times New Roman" w:cs="Times New Roman"/>
        </w:rPr>
        <w:t xml:space="preserve">, </w:t>
      </w:r>
      <w:hyperlink r:id="rId937" w:anchor="3222" w:history="1">
        <w:r w:rsidRPr="0077281D">
          <w:rPr>
            <w:rFonts w:ascii="Times New Roman" w:eastAsia="Times New Roman" w:hAnsi="Times New Roman" w:cs="Times New Roman"/>
            <w:color w:val="0000FF"/>
            <w:u w:val="single"/>
          </w:rPr>
          <w:t>3222</w:t>
        </w:r>
      </w:hyperlink>
      <w:r w:rsidRPr="0077281D">
        <w:rPr>
          <w:rFonts w:ascii="Times New Roman" w:eastAsia="Times New Roman" w:hAnsi="Times New Roman" w:cs="Times New Roman"/>
        </w:rPr>
        <w:t xml:space="preserve">, </w:t>
      </w:r>
      <w:hyperlink r:id="rId938" w:anchor="3421" w:history="1">
        <w:r w:rsidRPr="0077281D">
          <w:rPr>
            <w:rFonts w:ascii="Times New Roman" w:eastAsia="Times New Roman" w:hAnsi="Times New Roman" w:cs="Times New Roman"/>
            <w:color w:val="0000FF"/>
            <w:u w:val="single"/>
          </w:rPr>
          <w:t>3421</w:t>
        </w:r>
      </w:hyperlink>
      <w:r w:rsidRPr="0077281D">
        <w:rPr>
          <w:rFonts w:ascii="Times New Roman" w:eastAsia="Times New Roman" w:hAnsi="Times New Roman" w:cs="Times New Roman"/>
        </w:rPr>
        <w:t xml:space="preserve">, </w:t>
      </w:r>
      <w:hyperlink r:id="rId939" w:anchor="3429" w:history="1">
        <w:r w:rsidRPr="0077281D">
          <w:rPr>
            <w:rFonts w:ascii="Times New Roman" w:eastAsia="Times New Roman" w:hAnsi="Times New Roman" w:cs="Times New Roman"/>
            <w:color w:val="0000FF"/>
            <w:u w:val="single"/>
          </w:rPr>
          <w:t>3429</w:t>
        </w:r>
      </w:hyperlink>
      <w:r w:rsidRPr="0077281D">
        <w:rPr>
          <w:rFonts w:ascii="Times New Roman" w:eastAsia="Times New Roman" w:hAnsi="Times New Roman" w:cs="Times New Roman"/>
        </w:rPr>
        <w:t xml:space="preserve">, </w:t>
      </w:r>
      <w:hyperlink r:id="rId940" w:anchor="3501" w:history="1">
        <w:r w:rsidRPr="0077281D">
          <w:rPr>
            <w:rFonts w:ascii="Times New Roman" w:eastAsia="Times New Roman" w:hAnsi="Times New Roman" w:cs="Times New Roman"/>
            <w:color w:val="0000FF"/>
            <w:u w:val="single"/>
          </w:rPr>
          <w:t>3501</w:t>
        </w:r>
      </w:hyperlink>
      <w:r w:rsidRPr="0077281D">
        <w:rPr>
          <w:rFonts w:ascii="Times New Roman" w:eastAsia="Times New Roman" w:hAnsi="Times New Roman" w:cs="Times New Roman"/>
        </w:rPr>
        <w:t xml:space="preserve">, </w:t>
      </w:r>
      <w:hyperlink r:id="rId941" w:anchor="3503" w:history="1">
        <w:r w:rsidRPr="0077281D">
          <w:rPr>
            <w:rFonts w:ascii="Times New Roman" w:eastAsia="Times New Roman" w:hAnsi="Times New Roman" w:cs="Times New Roman"/>
            <w:color w:val="0000FF"/>
            <w:u w:val="single"/>
          </w:rPr>
          <w:t>3503</w:t>
        </w:r>
      </w:hyperlink>
      <w:r w:rsidRPr="0077281D">
        <w:rPr>
          <w:rFonts w:ascii="Times New Roman" w:eastAsia="Times New Roman" w:hAnsi="Times New Roman" w:cs="Times New Roman"/>
        </w:rPr>
        <w:t xml:space="preserve">, </w:t>
      </w:r>
      <w:hyperlink r:id="rId942" w:anchor="3505" w:history="1">
        <w:r w:rsidRPr="0077281D">
          <w:rPr>
            <w:rFonts w:ascii="Times New Roman" w:eastAsia="Times New Roman" w:hAnsi="Times New Roman" w:cs="Times New Roman"/>
            <w:color w:val="0000FF"/>
            <w:u w:val="single"/>
          </w:rPr>
          <w:t>3505</w:t>
        </w:r>
      </w:hyperlink>
      <w:r w:rsidRPr="0077281D">
        <w:rPr>
          <w:rFonts w:ascii="Times New Roman" w:eastAsia="Times New Roman" w:hAnsi="Times New Roman" w:cs="Times New Roman"/>
        </w:rPr>
        <w:t xml:space="preserve">, </w:t>
      </w:r>
      <w:hyperlink r:id="rId943" w:anchor="3601" w:history="1">
        <w:r w:rsidRPr="0077281D">
          <w:rPr>
            <w:rFonts w:ascii="Times New Roman" w:eastAsia="Times New Roman" w:hAnsi="Times New Roman" w:cs="Times New Roman"/>
            <w:color w:val="0000FF"/>
            <w:u w:val="single"/>
          </w:rPr>
          <w:t>3601</w:t>
        </w:r>
      </w:hyperlink>
      <w:r w:rsidRPr="0077281D">
        <w:rPr>
          <w:rFonts w:ascii="Times New Roman" w:eastAsia="Times New Roman" w:hAnsi="Times New Roman" w:cs="Times New Roman"/>
        </w:rPr>
        <w:t xml:space="preserve">, </w:t>
      </w:r>
      <w:hyperlink r:id="rId944" w:anchor="3621" w:history="1">
        <w:r w:rsidRPr="0077281D">
          <w:rPr>
            <w:rFonts w:ascii="Times New Roman" w:eastAsia="Times New Roman" w:hAnsi="Times New Roman" w:cs="Times New Roman"/>
            <w:color w:val="0000FF"/>
            <w:u w:val="single"/>
          </w:rPr>
          <w:t>3621</w:t>
        </w:r>
      </w:hyperlink>
      <w:r w:rsidRPr="0077281D">
        <w:rPr>
          <w:rFonts w:ascii="Times New Roman" w:eastAsia="Times New Roman" w:hAnsi="Times New Roman" w:cs="Times New Roman"/>
        </w:rPr>
        <w:t xml:space="preserve">, </w:t>
      </w:r>
      <w:hyperlink r:id="rId945" w:anchor="3701" w:history="1">
        <w:r w:rsidRPr="0077281D">
          <w:rPr>
            <w:rFonts w:ascii="Times New Roman" w:eastAsia="Times New Roman" w:hAnsi="Times New Roman" w:cs="Times New Roman"/>
            <w:color w:val="0000FF"/>
            <w:u w:val="single"/>
          </w:rPr>
          <w:t>3701</w:t>
        </w:r>
      </w:hyperlink>
      <w:r w:rsidRPr="0077281D">
        <w:rPr>
          <w:rFonts w:ascii="Times New Roman" w:eastAsia="Times New Roman" w:hAnsi="Times New Roman" w:cs="Times New Roman"/>
        </w:rPr>
        <w:t xml:space="preserve">, </w:t>
      </w:r>
      <w:hyperlink r:id="rId946" w:anchor="3801" w:history="1">
        <w:r w:rsidRPr="0077281D">
          <w:rPr>
            <w:rFonts w:ascii="Times New Roman" w:eastAsia="Times New Roman" w:hAnsi="Times New Roman" w:cs="Times New Roman"/>
            <w:color w:val="0000FF"/>
            <w:u w:val="single"/>
          </w:rPr>
          <w:t>3801</w:t>
        </w:r>
      </w:hyperlink>
      <w:r w:rsidRPr="0077281D">
        <w:rPr>
          <w:rFonts w:ascii="Times New Roman" w:eastAsia="Times New Roman" w:hAnsi="Times New Roman" w:cs="Times New Roman"/>
        </w:rPr>
        <w:t xml:space="preserve">, </w:t>
      </w:r>
      <w:hyperlink r:id="rId947" w:anchor="3821" w:history="1">
        <w:r w:rsidRPr="0077281D">
          <w:rPr>
            <w:rFonts w:ascii="Times New Roman" w:eastAsia="Times New Roman" w:hAnsi="Times New Roman" w:cs="Times New Roman"/>
            <w:color w:val="0000FF"/>
            <w:u w:val="single"/>
          </w:rPr>
          <w:t>3821</w:t>
        </w:r>
      </w:hyperlink>
      <w:r w:rsidRPr="0077281D">
        <w:rPr>
          <w:rFonts w:ascii="Times New Roman" w:eastAsia="Times New Roman" w:hAnsi="Times New Roman" w:cs="Times New Roman"/>
        </w:rPr>
        <w:t xml:space="preserve">, or </w:t>
      </w:r>
      <w:hyperlink r:id="rId948" w:anchor="3825" w:history="1">
        <w:r w:rsidRPr="0077281D">
          <w:rPr>
            <w:rFonts w:ascii="Times New Roman" w:eastAsia="Times New Roman" w:hAnsi="Times New Roman" w:cs="Times New Roman"/>
            <w:color w:val="0000FF"/>
            <w:u w:val="single"/>
          </w:rPr>
          <w:t>3825</w:t>
        </w:r>
      </w:hyperlink>
      <w:r w:rsidRPr="0077281D">
        <w:rPr>
          <w:rFonts w:ascii="Times New Roman" w:eastAsia="Times New Roman" w:hAnsi="Times New Roman" w:cs="Times New Roman"/>
        </w:rPr>
        <w:t>)</w:t>
      </w:r>
    </w:p>
    <w:p w:rsidR="00B91277" w:rsidRPr="0077281D" w:rsidRDefault="00B91277" w:rsidP="00B91277">
      <w:pPr>
        <w:spacing w:before="100" w:beforeAutospacing="1" w:after="100" w:afterAutospacing="1"/>
        <w:rPr>
          <w:rFonts w:ascii="Times New Roman" w:eastAsia="Times New Roman" w:hAnsi="Times New Roman" w:cs="Times New Roman"/>
        </w:rPr>
      </w:pPr>
      <w:r w:rsidRPr="0077281D">
        <w:rPr>
          <w:rFonts w:ascii="Times New Roman" w:eastAsia="Times New Roman" w:hAnsi="Times New Roman" w:cs="Times New Roman"/>
        </w:rPr>
        <w:t xml:space="preserve">Twelve additional credits (usually four courses) must be taken from any 2000-level or above courses offered by the department, including those listed above. (Note: No more than three credits of </w:t>
      </w:r>
      <w:hyperlink r:id="rId949" w:anchor="3990" w:history="1">
        <w:r w:rsidRPr="0077281D">
          <w:rPr>
            <w:rFonts w:ascii="Times New Roman" w:eastAsia="Times New Roman" w:hAnsi="Times New Roman" w:cs="Times New Roman"/>
            <w:color w:val="0000FF"/>
            <w:u w:val="single"/>
          </w:rPr>
          <w:t>SOCI 3990</w:t>
        </w:r>
      </w:hyperlink>
      <w:r w:rsidRPr="0077281D">
        <w:rPr>
          <w:rFonts w:ascii="Times New Roman" w:eastAsia="Times New Roman" w:hAnsi="Times New Roman" w:cs="Times New Roman"/>
        </w:rPr>
        <w:t xml:space="preserve"> can apply to the major).</w:t>
      </w:r>
    </w:p>
    <w:p w:rsidR="00B91277" w:rsidRPr="0077281D" w:rsidRDefault="00B91277" w:rsidP="00B91277">
      <w:pPr>
        <w:spacing w:before="100" w:beforeAutospacing="1" w:after="100" w:afterAutospacing="1"/>
        <w:rPr>
          <w:rFonts w:ascii="Times New Roman" w:eastAsia="Times New Roman" w:hAnsi="Times New Roman" w:cs="Times New Roman"/>
        </w:rPr>
      </w:pPr>
      <w:r w:rsidRPr="0077281D">
        <w:rPr>
          <w:rFonts w:ascii="Times New Roman" w:eastAsia="Times New Roman" w:hAnsi="Times New Roman" w:cs="Times New Roman"/>
        </w:rPr>
        <w:t xml:space="preserve">A minor in </w:t>
      </w:r>
      <w:hyperlink r:id="rId950" w:tooltip="Sociology | Minors" w:history="1">
        <w:r w:rsidRPr="0077281D">
          <w:rPr>
            <w:rFonts w:ascii="Times New Roman" w:eastAsia="Times New Roman" w:hAnsi="Times New Roman" w:cs="Times New Roman"/>
            <w:color w:val="0000FF"/>
            <w:u w:val="single"/>
          </w:rPr>
          <w:t>Sociology</w:t>
        </w:r>
      </w:hyperlink>
      <w:r w:rsidRPr="0077281D">
        <w:rPr>
          <w:rFonts w:ascii="Times New Roman" w:eastAsia="Times New Roman" w:hAnsi="Times New Roman" w:cs="Times New Roman"/>
        </w:rPr>
        <w:t xml:space="preserve"> is described in the Minors section.</w:t>
      </w:r>
    </w:p>
    <w:p w:rsidR="00B91277" w:rsidRDefault="00B91277" w:rsidP="00B91277">
      <w:pPr>
        <w:widowControl w:val="0"/>
        <w:autoSpaceDE w:val="0"/>
        <w:autoSpaceDN w:val="0"/>
        <w:adjustRightInd w:val="0"/>
        <w:rPr>
          <w:rFonts w:ascii="Tahoma" w:hAnsi="Tahoma" w:cs="Tahoma"/>
        </w:rPr>
      </w:pPr>
    </w:p>
    <w:p w:rsidR="00B91277" w:rsidRDefault="00B91277" w:rsidP="00B91277">
      <w:pPr>
        <w:pStyle w:val="Heading1"/>
      </w:pPr>
      <w:r>
        <w:t>Proposed Catalog Description of Major</w:t>
      </w:r>
    </w:p>
    <w:p w:rsidR="00B91277" w:rsidRPr="008D4BAC" w:rsidRDefault="00B91277" w:rsidP="00B91277">
      <w:pPr>
        <w:spacing w:before="100" w:beforeAutospacing="1" w:after="100" w:afterAutospacing="1"/>
        <w:outlineLvl w:val="0"/>
        <w:rPr>
          <w:rFonts w:ascii="Times New Roman" w:eastAsia="Times New Roman" w:hAnsi="Times New Roman" w:cs="Times New Roman"/>
          <w:b/>
          <w:bCs/>
          <w:kern w:val="36"/>
          <w:sz w:val="48"/>
          <w:szCs w:val="48"/>
        </w:rPr>
      </w:pPr>
      <w:r w:rsidRPr="008D4BAC">
        <w:rPr>
          <w:rFonts w:ascii="Times New Roman" w:eastAsia="Times New Roman" w:hAnsi="Times New Roman" w:cs="Times New Roman"/>
          <w:b/>
          <w:bCs/>
          <w:kern w:val="36"/>
          <w:sz w:val="48"/>
          <w:szCs w:val="48"/>
        </w:rPr>
        <w:t>Sociology</w:t>
      </w:r>
    </w:p>
    <w:p w:rsidR="00B91277" w:rsidRPr="008D4BAC" w:rsidRDefault="00951097" w:rsidP="00C6364D">
      <w:pPr>
        <w:numPr>
          <w:ilvl w:val="0"/>
          <w:numId w:val="20"/>
        </w:numPr>
        <w:spacing w:before="100" w:beforeAutospacing="1" w:after="100" w:afterAutospacing="1" w:line="240" w:lineRule="auto"/>
        <w:rPr>
          <w:rFonts w:ascii="Times New Roman" w:eastAsia="Times New Roman" w:hAnsi="Times New Roman" w:cs="Times New Roman"/>
        </w:rPr>
      </w:pPr>
      <w:hyperlink r:id="rId951" w:history="1">
        <w:r w:rsidR="00B91277" w:rsidRPr="008D4BAC">
          <w:rPr>
            <w:rFonts w:ascii="Times New Roman" w:eastAsia="Times New Roman" w:hAnsi="Times New Roman" w:cs="Times New Roman"/>
            <w:color w:val="0000FF"/>
            <w:u w:val="single"/>
          </w:rPr>
          <w:t>Home</w:t>
        </w:r>
      </w:hyperlink>
    </w:p>
    <w:p w:rsidR="00B91277" w:rsidRPr="008D4BAC" w:rsidRDefault="00951097" w:rsidP="00C6364D">
      <w:pPr>
        <w:numPr>
          <w:ilvl w:val="0"/>
          <w:numId w:val="20"/>
        </w:numPr>
        <w:spacing w:before="100" w:beforeAutospacing="1" w:after="100" w:afterAutospacing="1" w:line="240" w:lineRule="auto"/>
        <w:rPr>
          <w:rFonts w:ascii="Times New Roman" w:eastAsia="Times New Roman" w:hAnsi="Times New Roman" w:cs="Times New Roman"/>
        </w:rPr>
      </w:pPr>
      <w:hyperlink r:id="rId952" w:history="1">
        <w:r w:rsidR="00B91277" w:rsidRPr="008D4BAC">
          <w:rPr>
            <w:rFonts w:ascii="Times New Roman" w:eastAsia="Times New Roman" w:hAnsi="Times New Roman" w:cs="Times New Roman"/>
            <w:color w:val="0000FF"/>
            <w:u w:val="single"/>
          </w:rPr>
          <w:t>College of Liberal Arts and Sciences</w:t>
        </w:r>
      </w:hyperlink>
    </w:p>
    <w:p w:rsidR="00B91277" w:rsidRPr="008D4BAC" w:rsidRDefault="00B91277" w:rsidP="00C6364D">
      <w:pPr>
        <w:numPr>
          <w:ilvl w:val="0"/>
          <w:numId w:val="20"/>
        </w:numPr>
        <w:spacing w:before="100" w:beforeAutospacing="1" w:after="100" w:afterAutospacing="1" w:line="240" w:lineRule="auto"/>
        <w:rPr>
          <w:rFonts w:ascii="Times New Roman" w:eastAsia="Times New Roman" w:hAnsi="Times New Roman" w:cs="Times New Roman"/>
        </w:rPr>
      </w:pPr>
      <w:r w:rsidRPr="008D4BAC">
        <w:rPr>
          <w:rFonts w:ascii="Times New Roman" w:eastAsia="Times New Roman" w:hAnsi="Times New Roman" w:cs="Times New Roman"/>
        </w:rPr>
        <w:t>Sociology</w:t>
      </w:r>
    </w:p>
    <w:p w:rsidR="00B91277" w:rsidRPr="008D4BAC" w:rsidRDefault="00951097" w:rsidP="00B91277">
      <w:pPr>
        <w:spacing w:before="100" w:beforeAutospacing="1" w:after="100" w:afterAutospacing="1"/>
        <w:rPr>
          <w:rFonts w:ascii="Times New Roman" w:eastAsia="Times New Roman" w:hAnsi="Times New Roman" w:cs="Times New Roman"/>
        </w:rPr>
      </w:pPr>
      <w:hyperlink r:id="rId953" w:tooltip="Sociology (SOCI) courses" w:history="1">
        <w:r w:rsidR="00B91277" w:rsidRPr="008D4BAC">
          <w:rPr>
            <w:rFonts w:ascii="Times New Roman" w:eastAsia="Times New Roman" w:hAnsi="Times New Roman" w:cs="Times New Roman"/>
            <w:color w:val="0000FF"/>
            <w:u w:val="single"/>
          </w:rPr>
          <w:t>Course descriptions</w:t>
        </w:r>
      </w:hyperlink>
    </w:p>
    <w:p w:rsidR="00B91277" w:rsidRPr="008D4BAC" w:rsidRDefault="00B91277" w:rsidP="00B91277">
      <w:pPr>
        <w:spacing w:before="100" w:beforeAutospacing="1" w:after="100" w:afterAutospacing="1"/>
        <w:rPr>
          <w:rFonts w:ascii="Times New Roman" w:eastAsia="Times New Roman" w:hAnsi="Times New Roman" w:cs="Times New Roman"/>
        </w:rPr>
      </w:pPr>
      <w:r w:rsidRPr="008D4BAC">
        <w:rPr>
          <w:rFonts w:ascii="Times New Roman" w:eastAsia="Times New Roman" w:hAnsi="Times New Roman" w:cs="Times New Roman"/>
        </w:rPr>
        <w:t>Sociology is an analytic discipline concerned with understanding people as creators of, and participants in, society. The field is broadly concerned with the study of modern society and its social organizations, institutions, groups, and social roles. Sociologists study social influences on human behavior, such as sexuality, ethnic identity, and religious belief, and how individuals become members of families and communities. The field is also concerned with social problems, especially all forms of prejudice, discrimination, and inequality, and with poverty, crime, violence, and the threatened environment. Sociologists emphasize sources of social problems in the organization of society, public policies for their alleviation, and today’s questions of social justice. Finally, they study how individuals, both alone and working in groups, can change the society in which they live. A major in sociology opens many doors for careers and is excellent background for advanced training in a variety of other fields.</w:t>
      </w:r>
    </w:p>
    <w:p w:rsidR="00B91277" w:rsidRPr="008D4BAC" w:rsidRDefault="00B91277" w:rsidP="00B91277">
      <w:pPr>
        <w:spacing w:before="100" w:beforeAutospacing="1" w:after="100" w:afterAutospacing="1"/>
        <w:rPr>
          <w:rFonts w:ascii="Times New Roman" w:eastAsia="Times New Roman" w:hAnsi="Times New Roman" w:cs="Times New Roman"/>
        </w:rPr>
      </w:pPr>
      <w:r w:rsidRPr="008D4BAC">
        <w:rPr>
          <w:rFonts w:ascii="Times New Roman" w:eastAsia="Times New Roman" w:hAnsi="Times New Roman" w:cs="Times New Roman"/>
        </w:rPr>
        <w:t>At least 24 credits of SOCI courses at the 2000-level or above are required:</w:t>
      </w:r>
    </w:p>
    <w:p w:rsidR="00B91277" w:rsidRPr="008D4BAC" w:rsidRDefault="00B91277" w:rsidP="00B91277">
      <w:pPr>
        <w:spacing w:before="100" w:beforeAutospacing="1" w:after="100" w:afterAutospacing="1"/>
        <w:rPr>
          <w:rFonts w:ascii="Times New Roman" w:eastAsia="Times New Roman" w:hAnsi="Times New Roman" w:cs="Times New Roman"/>
        </w:rPr>
      </w:pPr>
      <w:r w:rsidRPr="008D4BAC">
        <w:rPr>
          <w:rFonts w:ascii="Times New Roman" w:eastAsia="Times New Roman" w:hAnsi="Times New Roman" w:cs="Times New Roman"/>
        </w:rPr>
        <w:lastRenderedPageBreak/>
        <w:t xml:space="preserve">Three specific courses are required of all majors: </w:t>
      </w:r>
      <w:hyperlink r:id="rId954" w:anchor="3201" w:history="1">
        <w:r w:rsidRPr="008D4BAC">
          <w:rPr>
            <w:rFonts w:ascii="Times New Roman" w:eastAsia="Times New Roman" w:hAnsi="Times New Roman" w:cs="Times New Roman"/>
            <w:color w:val="0000FF"/>
            <w:u w:val="single"/>
          </w:rPr>
          <w:t>SOCI 3201</w:t>
        </w:r>
      </w:hyperlink>
      <w:r w:rsidRPr="008D4BAC">
        <w:rPr>
          <w:rFonts w:ascii="Times New Roman" w:eastAsia="Times New Roman" w:hAnsi="Times New Roman" w:cs="Times New Roman"/>
        </w:rPr>
        <w:t xml:space="preserve">, </w:t>
      </w:r>
      <w:hyperlink r:id="rId955" w:anchor="3211Q" w:history="1">
        <w:r w:rsidRPr="008D4BAC">
          <w:rPr>
            <w:rFonts w:ascii="Times New Roman" w:eastAsia="Times New Roman" w:hAnsi="Times New Roman" w:cs="Times New Roman"/>
            <w:color w:val="0000FF"/>
            <w:u w:val="single"/>
          </w:rPr>
          <w:t>3211Q</w:t>
        </w:r>
      </w:hyperlink>
      <w:r w:rsidRPr="008D4BAC">
        <w:rPr>
          <w:rFonts w:ascii="Times New Roman" w:eastAsia="Times New Roman" w:hAnsi="Times New Roman" w:cs="Times New Roman"/>
        </w:rPr>
        <w:t xml:space="preserve">, </w:t>
      </w:r>
      <w:hyperlink r:id="rId956" w:anchor="3251" w:history="1">
        <w:r w:rsidRPr="008D4BAC">
          <w:rPr>
            <w:rFonts w:ascii="Times New Roman" w:eastAsia="Times New Roman" w:hAnsi="Times New Roman" w:cs="Times New Roman"/>
            <w:color w:val="0000FF"/>
            <w:u w:val="single"/>
          </w:rPr>
          <w:t>3251</w:t>
        </w:r>
      </w:hyperlink>
      <w:r w:rsidRPr="008D4BAC">
        <w:rPr>
          <w:rFonts w:ascii="Times New Roman" w:eastAsia="Times New Roman" w:hAnsi="Times New Roman" w:cs="Times New Roman"/>
        </w:rPr>
        <w:t xml:space="preserve">. (Note: Students must take </w:t>
      </w:r>
      <w:hyperlink r:id="rId957" w:anchor="1001" w:history="1">
        <w:r w:rsidRPr="008D4BAC">
          <w:rPr>
            <w:rFonts w:ascii="Times New Roman" w:eastAsia="Times New Roman" w:hAnsi="Times New Roman" w:cs="Times New Roman"/>
            <w:color w:val="0000FF"/>
            <w:u w:val="single"/>
          </w:rPr>
          <w:t>SOCI 1001</w:t>
        </w:r>
      </w:hyperlink>
      <w:r w:rsidRPr="008D4BAC">
        <w:rPr>
          <w:rFonts w:ascii="Times New Roman" w:eastAsia="Times New Roman" w:hAnsi="Times New Roman" w:cs="Times New Roman"/>
        </w:rPr>
        <w:t xml:space="preserve">, </w:t>
      </w:r>
      <w:hyperlink r:id="rId958" w:anchor="1251" w:history="1">
        <w:r w:rsidRPr="008D4BAC">
          <w:rPr>
            <w:rFonts w:ascii="Times New Roman" w:eastAsia="Times New Roman" w:hAnsi="Times New Roman" w:cs="Times New Roman"/>
            <w:color w:val="0000FF"/>
            <w:u w:val="single"/>
          </w:rPr>
          <w:t>1251</w:t>
        </w:r>
      </w:hyperlink>
      <w:r w:rsidRPr="008D4BAC">
        <w:rPr>
          <w:rFonts w:ascii="Times New Roman" w:eastAsia="Times New Roman" w:hAnsi="Times New Roman" w:cs="Times New Roman"/>
        </w:rPr>
        <w:t xml:space="preserve">, </w:t>
      </w:r>
      <w:hyperlink r:id="rId959" w:anchor="1501" w:history="1">
        <w:r w:rsidRPr="008D4BAC">
          <w:rPr>
            <w:rFonts w:ascii="Times New Roman" w:eastAsia="Times New Roman" w:hAnsi="Times New Roman" w:cs="Times New Roman"/>
            <w:color w:val="0000FF"/>
            <w:u w:val="single"/>
          </w:rPr>
          <w:t>1501</w:t>
        </w:r>
      </w:hyperlink>
      <w:r w:rsidRPr="008D4BAC">
        <w:rPr>
          <w:rFonts w:ascii="Times New Roman" w:eastAsia="Times New Roman" w:hAnsi="Times New Roman" w:cs="Times New Roman"/>
        </w:rPr>
        <w:t xml:space="preserve">, or </w:t>
      </w:r>
      <w:hyperlink r:id="rId960" w:anchor="1701" w:history="1">
        <w:r w:rsidRPr="008D4BAC">
          <w:rPr>
            <w:rFonts w:ascii="Times New Roman" w:eastAsia="Times New Roman" w:hAnsi="Times New Roman" w:cs="Times New Roman"/>
            <w:color w:val="0000FF"/>
            <w:u w:val="single"/>
          </w:rPr>
          <w:t>1701</w:t>
        </w:r>
      </w:hyperlink>
      <w:r w:rsidRPr="008D4BAC">
        <w:rPr>
          <w:rFonts w:ascii="Times New Roman" w:eastAsia="Times New Roman" w:hAnsi="Times New Roman" w:cs="Times New Roman"/>
        </w:rPr>
        <w:t xml:space="preserve"> prior to taking </w:t>
      </w:r>
      <w:hyperlink r:id="rId961" w:anchor="3201" w:history="1">
        <w:r w:rsidRPr="008D4BAC">
          <w:rPr>
            <w:rFonts w:ascii="Times New Roman" w:eastAsia="Times New Roman" w:hAnsi="Times New Roman" w:cs="Times New Roman"/>
            <w:color w:val="0000FF"/>
            <w:u w:val="single"/>
          </w:rPr>
          <w:t>SOCI 3201</w:t>
        </w:r>
      </w:hyperlink>
      <w:r w:rsidRPr="008D4BAC">
        <w:rPr>
          <w:rFonts w:ascii="Times New Roman" w:eastAsia="Times New Roman" w:hAnsi="Times New Roman" w:cs="Times New Roman"/>
        </w:rPr>
        <w:t xml:space="preserve">, </w:t>
      </w:r>
      <w:hyperlink r:id="rId962" w:anchor="3211Q" w:history="1">
        <w:r w:rsidRPr="008D4BAC">
          <w:rPr>
            <w:rFonts w:ascii="Times New Roman" w:eastAsia="Times New Roman" w:hAnsi="Times New Roman" w:cs="Times New Roman"/>
            <w:color w:val="0000FF"/>
            <w:u w:val="single"/>
          </w:rPr>
          <w:t>3211Q</w:t>
        </w:r>
      </w:hyperlink>
      <w:r w:rsidRPr="008D4BAC">
        <w:rPr>
          <w:rFonts w:ascii="Times New Roman" w:eastAsia="Times New Roman" w:hAnsi="Times New Roman" w:cs="Times New Roman"/>
        </w:rPr>
        <w:t xml:space="preserve">, and </w:t>
      </w:r>
      <w:hyperlink r:id="rId963" w:anchor="3251" w:history="1">
        <w:r w:rsidRPr="008D4BAC">
          <w:rPr>
            <w:rFonts w:ascii="Times New Roman" w:eastAsia="Times New Roman" w:hAnsi="Times New Roman" w:cs="Times New Roman"/>
            <w:color w:val="0000FF"/>
            <w:u w:val="single"/>
          </w:rPr>
          <w:t>3251</w:t>
        </w:r>
      </w:hyperlink>
      <w:r w:rsidRPr="008D4BAC">
        <w:rPr>
          <w:rFonts w:ascii="Times New Roman" w:eastAsia="Times New Roman" w:hAnsi="Times New Roman" w:cs="Times New Roman"/>
        </w:rPr>
        <w:t>.)</w:t>
      </w:r>
    </w:p>
    <w:p w:rsidR="00B91277" w:rsidRPr="008D4BAC" w:rsidRDefault="00B91277" w:rsidP="00B91277">
      <w:pPr>
        <w:spacing w:before="100" w:beforeAutospacing="1" w:after="100" w:afterAutospacing="1"/>
        <w:rPr>
          <w:rFonts w:ascii="Times New Roman" w:eastAsia="Times New Roman" w:hAnsi="Times New Roman" w:cs="Times New Roman"/>
        </w:rPr>
      </w:pPr>
      <w:r w:rsidRPr="008D4BAC">
        <w:rPr>
          <w:rFonts w:ascii="Times New Roman" w:eastAsia="Times New Roman" w:hAnsi="Times New Roman" w:cs="Times New Roman"/>
        </w:rPr>
        <w:t xml:space="preserve">Passing </w:t>
      </w:r>
      <w:hyperlink r:id="rId964" w:anchor="3201" w:history="1">
        <w:r w:rsidRPr="008D4BAC">
          <w:rPr>
            <w:rFonts w:ascii="Times New Roman" w:eastAsia="Times New Roman" w:hAnsi="Times New Roman" w:cs="Times New Roman"/>
            <w:color w:val="0000FF"/>
            <w:u w:val="single"/>
          </w:rPr>
          <w:t>SOCI 3201</w:t>
        </w:r>
      </w:hyperlink>
      <w:r w:rsidRPr="008D4BAC">
        <w:rPr>
          <w:rFonts w:ascii="Times New Roman" w:eastAsia="Times New Roman" w:hAnsi="Times New Roman" w:cs="Times New Roman"/>
        </w:rPr>
        <w:t xml:space="preserve"> satisfies the information literacy competency, and passing </w:t>
      </w:r>
      <w:hyperlink r:id="rId965" w:anchor="3211Q" w:history="1">
        <w:r w:rsidRPr="008D4BAC">
          <w:rPr>
            <w:rFonts w:ascii="Times New Roman" w:eastAsia="Times New Roman" w:hAnsi="Times New Roman" w:cs="Times New Roman"/>
            <w:color w:val="0000FF"/>
            <w:u w:val="single"/>
          </w:rPr>
          <w:t>SOCI 3211Q</w:t>
        </w:r>
      </w:hyperlink>
      <w:r w:rsidRPr="008D4BAC">
        <w:rPr>
          <w:rFonts w:ascii="Times New Roman" w:eastAsia="Times New Roman" w:hAnsi="Times New Roman" w:cs="Times New Roman"/>
        </w:rPr>
        <w:t xml:space="preserve"> satisfies the computer technology competency. The writing in the major requirement can be satisfied by passing any 2000 or 3000-level W course in Sociology.</w:t>
      </w:r>
    </w:p>
    <w:p w:rsidR="00B91277" w:rsidRPr="008D4BAC" w:rsidRDefault="00B91277" w:rsidP="00B9127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Fifteen</w:t>
      </w:r>
      <w:r w:rsidRPr="008D4BAC">
        <w:rPr>
          <w:rFonts w:ascii="Times New Roman" w:eastAsia="Times New Roman" w:hAnsi="Times New Roman" w:cs="Times New Roman"/>
        </w:rPr>
        <w:t xml:space="preserve"> additional credits (usually f</w:t>
      </w:r>
      <w:r>
        <w:rPr>
          <w:rFonts w:ascii="Times New Roman" w:eastAsia="Times New Roman" w:hAnsi="Times New Roman" w:cs="Times New Roman"/>
        </w:rPr>
        <w:t>ive</w:t>
      </w:r>
      <w:r w:rsidRPr="008D4BAC">
        <w:rPr>
          <w:rFonts w:ascii="Times New Roman" w:eastAsia="Times New Roman" w:hAnsi="Times New Roman" w:cs="Times New Roman"/>
        </w:rPr>
        <w:t xml:space="preserve"> courses) must be taken from any 2000-level or above courses offered by the department</w:t>
      </w:r>
      <w:r>
        <w:rPr>
          <w:rFonts w:ascii="Times New Roman" w:eastAsia="Times New Roman" w:hAnsi="Times New Roman" w:cs="Times New Roman"/>
        </w:rPr>
        <w:t xml:space="preserve">. </w:t>
      </w:r>
      <w:r w:rsidRPr="008D4BAC">
        <w:rPr>
          <w:rFonts w:ascii="Times New Roman" w:eastAsia="Times New Roman" w:hAnsi="Times New Roman" w:cs="Times New Roman"/>
        </w:rPr>
        <w:t xml:space="preserve">(Note: No more than three credits of </w:t>
      </w:r>
      <w:hyperlink r:id="rId966" w:anchor="3990" w:history="1">
        <w:r w:rsidRPr="008D4BAC">
          <w:rPr>
            <w:rFonts w:ascii="Times New Roman" w:eastAsia="Times New Roman" w:hAnsi="Times New Roman" w:cs="Times New Roman"/>
            <w:color w:val="0000FF"/>
            <w:u w:val="single"/>
          </w:rPr>
          <w:t>SOCI 3990</w:t>
        </w:r>
      </w:hyperlink>
      <w:r w:rsidRPr="008D4BAC">
        <w:rPr>
          <w:rFonts w:ascii="Times New Roman" w:eastAsia="Times New Roman" w:hAnsi="Times New Roman" w:cs="Times New Roman"/>
        </w:rPr>
        <w:t xml:space="preserve"> can apply to the major).</w:t>
      </w:r>
    </w:p>
    <w:p w:rsidR="00B91277" w:rsidRPr="008D4BAC" w:rsidRDefault="00B91277" w:rsidP="00B91277">
      <w:pPr>
        <w:spacing w:before="100" w:beforeAutospacing="1" w:after="100" w:afterAutospacing="1"/>
        <w:rPr>
          <w:rFonts w:ascii="Times New Roman" w:eastAsia="Times New Roman" w:hAnsi="Times New Roman" w:cs="Times New Roman"/>
        </w:rPr>
      </w:pPr>
      <w:r w:rsidRPr="008D4BAC">
        <w:rPr>
          <w:rFonts w:ascii="Times New Roman" w:eastAsia="Times New Roman" w:hAnsi="Times New Roman" w:cs="Times New Roman"/>
        </w:rPr>
        <w:t xml:space="preserve">A minor in </w:t>
      </w:r>
      <w:hyperlink r:id="rId967" w:tooltip="Sociology | Minors" w:history="1">
        <w:r w:rsidRPr="008D4BAC">
          <w:rPr>
            <w:rFonts w:ascii="Times New Roman" w:eastAsia="Times New Roman" w:hAnsi="Times New Roman" w:cs="Times New Roman"/>
            <w:color w:val="0000FF"/>
            <w:u w:val="single"/>
          </w:rPr>
          <w:t>Sociology</w:t>
        </w:r>
      </w:hyperlink>
      <w:r w:rsidRPr="008D4BAC">
        <w:rPr>
          <w:rFonts w:ascii="Times New Roman" w:eastAsia="Times New Roman" w:hAnsi="Times New Roman" w:cs="Times New Roman"/>
        </w:rPr>
        <w:t xml:space="preserve"> is described in the Minors section.</w:t>
      </w:r>
    </w:p>
    <w:p w:rsidR="00B91277" w:rsidRDefault="00B91277" w:rsidP="00B91277">
      <w:pPr>
        <w:widowControl w:val="0"/>
        <w:autoSpaceDE w:val="0"/>
        <w:autoSpaceDN w:val="0"/>
        <w:adjustRightInd w:val="0"/>
        <w:rPr>
          <w:rFonts w:ascii="Verdana" w:hAnsi="Verdana" w:cs="Verdana"/>
        </w:rPr>
      </w:pPr>
    </w:p>
    <w:p w:rsidR="00B91277" w:rsidRDefault="00B91277" w:rsidP="00B91277">
      <w:pPr>
        <w:pStyle w:val="Heading1"/>
      </w:pPr>
      <w:r>
        <w:t>Justification</w:t>
      </w:r>
    </w:p>
    <w:p w:rsidR="00B91277" w:rsidRDefault="00B91277" w:rsidP="00B91277">
      <w:pPr>
        <w:widowControl w:val="0"/>
        <w:autoSpaceDE w:val="0"/>
        <w:autoSpaceDN w:val="0"/>
        <w:adjustRightInd w:val="0"/>
        <w:rPr>
          <w:rFonts w:ascii="Tahoma" w:hAnsi="Tahoma" w:cs="Tahoma"/>
        </w:rPr>
      </w:pPr>
      <w:r>
        <w:rPr>
          <w:rFonts w:ascii="Tahoma" w:hAnsi="Tahoma" w:cs="Tahoma"/>
        </w:rPr>
        <w:t xml:space="preserve">1. Reasons for changing the major: </w:t>
      </w:r>
      <w:r w:rsidRPr="006667D2">
        <w:rPr>
          <w:rFonts w:ascii="Times New Roman" w:hAnsi="Times New Roman"/>
        </w:rPr>
        <w:t xml:space="preserve">The </w:t>
      </w:r>
      <w:r>
        <w:rPr>
          <w:rFonts w:ascii="Times New Roman" w:hAnsi="Times New Roman"/>
        </w:rPr>
        <w:t xml:space="preserve">department has examined </w:t>
      </w:r>
      <w:r w:rsidRPr="006667D2">
        <w:rPr>
          <w:rFonts w:ascii="Times New Roman" w:hAnsi="Times New Roman"/>
        </w:rPr>
        <w:t>the utility and necessity of retaining the inequality, diversity and change requirement for the major</w:t>
      </w:r>
      <w:r>
        <w:rPr>
          <w:rFonts w:ascii="Times New Roman" w:hAnsi="Times New Roman"/>
        </w:rPr>
        <w:t xml:space="preserve"> and faculty members have determined th</w:t>
      </w:r>
      <w:r w:rsidRPr="006667D2">
        <w:rPr>
          <w:rFonts w:ascii="Times New Roman" w:hAnsi="Times New Roman"/>
        </w:rPr>
        <w:t>at it was</w:t>
      </w:r>
      <w:r>
        <w:rPr>
          <w:rFonts w:ascii="Times New Roman" w:hAnsi="Times New Roman"/>
        </w:rPr>
        <w:t xml:space="preserve"> virtually</w:t>
      </w:r>
      <w:r w:rsidRPr="006667D2">
        <w:rPr>
          <w:rFonts w:ascii="Times New Roman" w:hAnsi="Times New Roman"/>
        </w:rPr>
        <w:t xml:space="preserve"> impossible to be a sociology major without exposure to </w:t>
      </w:r>
      <w:r>
        <w:rPr>
          <w:rFonts w:ascii="Times New Roman" w:hAnsi="Times New Roman"/>
        </w:rPr>
        <w:t xml:space="preserve">the concepts of </w:t>
      </w:r>
      <w:r w:rsidRPr="006667D2">
        <w:rPr>
          <w:rFonts w:ascii="Times New Roman" w:hAnsi="Times New Roman"/>
        </w:rPr>
        <w:t>diversity and change</w:t>
      </w:r>
      <w:r>
        <w:rPr>
          <w:rFonts w:ascii="Times New Roman" w:hAnsi="Times New Roman"/>
        </w:rPr>
        <w:t xml:space="preserve">. Therefore, the department faculty considers this requirement no longer necessary or appropriate for our curriculum.  </w:t>
      </w:r>
    </w:p>
    <w:p w:rsidR="00B91277" w:rsidRPr="00070C03" w:rsidRDefault="00B91277" w:rsidP="00B91277">
      <w:pPr>
        <w:widowControl w:val="0"/>
        <w:autoSpaceDE w:val="0"/>
        <w:autoSpaceDN w:val="0"/>
        <w:adjustRightInd w:val="0"/>
        <w:rPr>
          <w:rFonts w:ascii="Times New Roman" w:hAnsi="Times New Roman" w:cs="Times New Roman"/>
        </w:rPr>
      </w:pPr>
      <w:r>
        <w:rPr>
          <w:rFonts w:ascii="Tahoma" w:hAnsi="Tahoma" w:cs="Tahoma"/>
        </w:rPr>
        <w:t xml:space="preserve">2. Effects on students: </w:t>
      </w:r>
      <w:r w:rsidRPr="00070C03">
        <w:rPr>
          <w:rFonts w:ascii="Times New Roman" w:hAnsi="Times New Roman" w:cs="Times New Roman"/>
        </w:rPr>
        <w:t xml:space="preserve">None. Students will still have the opportunity to enroll in all classes listed under the former requirement and will be required to complete the same number of upper level (2000+) credits required under the former curriculum. </w:t>
      </w:r>
    </w:p>
    <w:p w:rsidR="00B91277" w:rsidRDefault="00B91277" w:rsidP="00B91277">
      <w:pPr>
        <w:widowControl w:val="0"/>
        <w:autoSpaceDE w:val="0"/>
        <w:autoSpaceDN w:val="0"/>
        <w:adjustRightInd w:val="0"/>
        <w:rPr>
          <w:rFonts w:ascii="Tahoma" w:hAnsi="Tahoma" w:cs="Tahoma"/>
        </w:rPr>
      </w:pPr>
      <w:r>
        <w:rPr>
          <w:rFonts w:ascii="Tahoma" w:hAnsi="Tahoma" w:cs="Tahoma"/>
        </w:rPr>
        <w:t>3. Effects on other departments: None</w:t>
      </w:r>
    </w:p>
    <w:p w:rsidR="00B91277" w:rsidRDefault="00B91277" w:rsidP="00B91277">
      <w:pPr>
        <w:widowControl w:val="0"/>
        <w:autoSpaceDE w:val="0"/>
        <w:autoSpaceDN w:val="0"/>
        <w:adjustRightInd w:val="0"/>
        <w:rPr>
          <w:rFonts w:ascii="Tahoma" w:hAnsi="Tahoma" w:cs="Tahoma"/>
        </w:rPr>
      </w:pPr>
      <w:r>
        <w:rPr>
          <w:rFonts w:ascii="Tahoma" w:hAnsi="Tahoma" w:cs="Tahoma"/>
        </w:rPr>
        <w:t>4. Effects on regional campuses: None</w:t>
      </w:r>
    </w:p>
    <w:p w:rsidR="00B91277" w:rsidRPr="000314C2" w:rsidRDefault="00B91277" w:rsidP="00B91277">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968" w:anchor="dates" w:history="1">
        <w:r w:rsidRPr="000314C2">
          <w:rPr>
            <w:rStyle w:val="Hyperlink"/>
            <w:rFonts w:ascii="Tahoma" w:hAnsi="Tahoma" w:cs="Verdana"/>
          </w:rPr>
          <w:t>Dates approved</w:t>
        </w:r>
      </w:hyperlink>
      <w:r w:rsidRPr="000314C2">
        <w:rPr>
          <w:rFonts w:ascii="Tahoma" w:hAnsi="Tahoma" w:cs="Verdana"/>
        </w:rPr>
        <w:t xml:space="preserve"> by</w:t>
      </w:r>
    </w:p>
    <w:p w:rsidR="00B91277" w:rsidRPr="000314C2" w:rsidRDefault="00B91277" w:rsidP="00B91277">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w:t>
      </w:r>
      <w:r w:rsidRPr="00070C03">
        <w:rPr>
          <w:rFonts w:ascii="Times New Roman" w:hAnsi="Times New Roman" w:cs="Times New Roman"/>
        </w:rPr>
        <w:t>February 8, 2017</w:t>
      </w:r>
      <w:r>
        <w:rPr>
          <w:rFonts w:ascii="Tahoma" w:hAnsi="Tahoma" w:cs="Verdana"/>
        </w:rPr>
        <w:t xml:space="preserve"> </w:t>
      </w:r>
    </w:p>
    <w:p w:rsidR="00B91277" w:rsidRPr="000314C2" w:rsidRDefault="00B91277" w:rsidP="00B91277">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w:t>
      </w:r>
      <w:r w:rsidRPr="00070C03">
        <w:rPr>
          <w:rFonts w:ascii="Times New Roman" w:hAnsi="Times New Roman" w:cs="Times New Roman"/>
        </w:rPr>
        <w:t>February 8, 2017</w:t>
      </w:r>
    </w:p>
    <w:p w:rsidR="00B91277" w:rsidRPr="00070C03" w:rsidRDefault="00B91277" w:rsidP="00B91277">
      <w:pPr>
        <w:rPr>
          <w:rFonts w:ascii="Times New Roman" w:hAnsi="Times New Roman" w:cs="Times New Roman"/>
        </w:rPr>
      </w:pPr>
      <w:r>
        <w:rPr>
          <w:rFonts w:ascii="Tahoma" w:hAnsi="Tahoma" w:cs="Verdana"/>
        </w:rPr>
        <w:t>6</w:t>
      </w:r>
      <w:r w:rsidRPr="000314C2">
        <w:rPr>
          <w:rFonts w:ascii="Tahoma" w:hAnsi="Tahoma" w:cs="Verdana"/>
        </w:rPr>
        <w:t xml:space="preserve">. Name, Phone Number, and e-mail address of principal contact person: </w:t>
      </w:r>
      <w:r w:rsidRPr="00070C03">
        <w:rPr>
          <w:rFonts w:ascii="Times New Roman" w:hAnsi="Times New Roman" w:cs="Times New Roman"/>
        </w:rPr>
        <w:t>Lynne Goodstein, 860 486 4184 (office); 814 441 3533 (mobile); 325 Manchester Hall, 344 Mansfield Road Unit 1068, Storrs, CT 06269</w:t>
      </w:r>
    </w:p>
    <w:p w:rsidR="00B91277" w:rsidRDefault="00B91277" w:rsidP="00B91277">
      <w:pPr>
        <w:widowControl w:val="0"/>
        <w:autoSpaceDE w:val="0"/>
        <w:autoSpaceDN w:val="0"/>
        <w:adjustRightInd w:val="0"/>
        <w:ind w:left="360" w:hanging="360"/>
        <w:rPr>
          <w:rFonts w:ascii="Verdana" w:hAnsi="Verdana" w:cs="Verdana"/>
        </w:rPr>
      </w:pPr>
    </w:p>
    <w:p w:rsidR="00B91277" w:rsidRDefault="00B91277" w:rsidP="00B91277">
      <w:pPr>
        <w:widowControl w:val="0"/>
        <w:autoSpaceDE w:val="0"/>
        <w:autoSpaceDN w:val="0"/>
        <w:adjustRightInd w:val="0"/>
        <w:ind w:left="360" w:hanging="360"/>
        <w:rPr>
          <w:rFonts w:ascii="Verdana" w:hAnsi="Verdana" w:cs="Verdana"/>
        </w:rPr>
      </w:pPr>
    </w:p>
    <w:p w:rsidR="00B91277" w:rsidRPr="00CD119C" w:rsidRDefault="00B91277" w:rsidP="00B91277">
      <w:pPr>
        <w:pStyle w:val="Heading1"/>
      </w:pPr>
      <w:r>
        <w:t>Plan of Study</w:t>
      </w:r>
    </w:p>
    <w:p w:rsidR="00B91277" w:rsidRDefault="00B91277" w:rsidP="00B91277">
      <w:pPr>
        <w:widowControl w:val="0"/>
        <w:autoSpaceDE w:val="0"/>
        <w:autoSpaceDN w:val="0"/>
        <w:adjustRightInd w:val="0"/>
        <w:rPr>
          <w:rFonts w:ascii="Tahoma" w:hAnsi="Tahoma" w:cs="Tahoma"/>
        </w:rPr>
      </w:pPr>
      <w:r>
        <w:rPr>
          <w:rFonts w:ascii="Tahoma" w:hAnsi="Tahoma" w:cs="Tahoma"/>
        </w:rPr>
        <w:t xml:space="preserve">If the proposed change modifies the requirements of the major, then attach a revised "Major Plan of Study" form to your submission email. </w:t>
      </w:r>
    </w:p>
    <w:p w:rsidR="00B91277" w:rsidRPr="003465FB" w:rsidRDefault="00B91277" w:rsidP="00B91277">
      <w:pPr>
        <w:tabs>
          <w:tab w:val="left" w:pos="960"/>
        </w:tabs>
        <w:rPr>
          <w:rFonts w:ascii="Verdana" w:hAnsi="Verdana"/>
        </w:rPr>
      </w:pPr>
    </w:p>
    <w:p w:rsidR="00B91277" w:rsidRDefault="00B91277" w:rsidP="00B91277">
      <w:pPr>
        <w:tabs>
          <w:tab w:val="left" w:pos="4680"/>
        </w:tabs>
        <w:jc w:val="center"/>
        <w:rPr>
          <w:rFonts w:ascii="Helvetica" w:hAnsi="Helvetica"/>
          <w:b/>
        </w:rPr>
      </w:pPr>
      <w:r>
        <w:rPr>
          <w:rFonts w:ascii="Helvetica" w:hAnsi="Helvetica"/>
          <w:b/>
        </w:rPr>
        <w:t>Sociology Major Plan of Study</w:t>
      </w:r>
    </w:p>
    <w:p w:rsidR="00B91277" w:rsidRDefault="00B91277" w:rsidP="00B91277">
      <w:pPr>
        <w:tabs>
          <w:tab w:val="left" w:pos="4680"/>
        </w:tabs>
        <w:jc w:val="center"/>
        <w:rPr>
          <w:rFonts w:ascii="Helvetica" w:hAnsi="Helvetica"/>
          <w:b/>
        </w:rPr>
      </w:pPr>
      <w:r>
        <w:rPr>
          <w:rFonts w:ascii="Helvetica" w:hAnsi="Helvetica"/>
          <w:b/>
        </w:rPr>
        <w:lastRenderedPageBreak/>
        <w:t>2005-06</w:t>
      </w:r>
      <w:r w:rsidRPr="000F20B3">
        <w:rPr>
          <w:rFonts w:ascii="Helvetica" w:hAnsi="Helvetica"/>
          <w:b/>
        </w:rPr>
        <w:t xml:space="preserve"> </w:t>
      </w:r>
      <w:r>
        <w:rPr>
          <w:rFonts w:ascii="Helvetica" w:hAnsi="Helvetica"/>
          <w:b/>
        </w:rPr>
        <w:t>to Present</w:t>
      </w:r>
    </w:p>
    <w:p w:rsidR="00B91277" w:rsidRDefault="00B91277" w:rsidP="00B91277">
      <w:pPr>
        <w:tabs>
          <w:tab w:val="left" w:pos="4680"/>
        </w:tabs>
        <w:jc w:val="center"/>
        <w:rPr>
          <w:rFonts w:ascii="Helvetica" w:hAnsi="Helvetica"/>
          <w:b/>
        </w:rPr>
      </w:pPr>
      <w:r>
        <w:rPr>
          <w:rFonts w:ascii="Helvetica" w:hAnsi="Helvetica"/>
          <w:b/>
        </w:rPr>
        <w:t xml:space="preserve"> </w:t>
      </w:r>
      <w:r w:rsidRPr="000F20B3">
        <w:rPr>
          <w:rFonts w:ascii="Helvetica" w:hAnsi="Helvetica"/>
          <w:b/>
        </w:rPr>
        <w:t>Catalog Rules</w:t>
      </w:r>
    </w:p>
    <w:p w:rsidR="00B91277" w:rsidRPr="000F20B3" w:rsidRDefault="00B91277" w:rsidP="00B91277">
      <w:pPr>
        <w:tabs>
          <w:tab w:val="left" w:pos="4680"/>
        </w:tabs>
        <w:jc w:val="center"/>
        <w:rPr>
          <w:rFonts w:ascii="Helvetica" w:hAnsi="Helvetica"/>
          <w:b/>
        </w:rPr>
      </w:pPr>
    </w:p>
    <w:p w:rsidR="00B91277" w:rsidRDefault="00B91277" w:rsidP="00B91277">
      <w:pPr>
        <w:tabs>
          <w:tab w:val="left" w:pos="4680"/>
        </w:tabs>
        <w:rPr>
          <w:rFonts w:ascii="Helvetica" w:hAnsi="Helvetica"/>
        </w:rPr>
      </w:pPr>
      <w:r>
        <w:rPr>
          <w:rFonts w:ascii="Helvetica" w:hAnsi="Helvetica"/>
        </w:rPr>
        <w:t>Turn in your final plan of study in the first four weeks of the semester in which you plan to graduate.</w:t>
      </w:r>
    </w:p>
    <w:p w:rsidR="00B91277" w:rsidRDefault="00B91277" w:rsidP="00B91277">
      <w:pPr>
        <w:tabs>
          <w:tab w:val="left" w:pos="4680"/>
        </w:tabs>
        <w:rPr>
          <w:rFonts w:ascii="Helvetica" w:hAnsi="Helvetica"/>
        </w:rPr>
      </w:pPr>
    </w:p>
    <w:p w:rsidR="00B91277" w:rsidRDefault="00B91277" w:rsidP="00B91277">
      <w:pPr>
        <w:tabs>
          <w:tab w:val="left" w:pos="4680"/>
        </w:tabs>
        <w:rPr>
          <w:rFonts w:ascii="Helvetica" w:hAnsi="Helvetica"/>
        </w:rPr>
      </w:pPr>
      <w:r>
        <w:rPr>
          <w:rFonts w:ascii="Helvetica" w:hAnsi="Helvetica"/>
        </w:rPr>
        <w:t>Name _______________________________</w:t>
      </w:r>
      <w:r>
        <w:rPr>
          <w:rFonts w:ascii="Helvetica" w:hAnsi="Helvetica"/>
        </w:rPr>
        <w:tab/>
        <w:t xml:space="preserve">      Expected graduation date __________(m/y)</w:t>
      </w:r>
    </w:p>
    <w:p w:rsidR="00B91277" w:rsidRDefault="00B91277" w:rsidP="00B91277">
      <w:pPr>
        <w:tabs>
          <w:tab w:val="left" w:pos="4680"/>
        </w:tabs>
        <w:rPr>
          <w:rFonts w:ascii="Helvetica" w:hAnsi="Helvetica"/>
        </w:rPr>
      </w:pPr>
    </w:p>
    <w:p w:rsidR="00B91277" w:rsidRDefault="00B91277" w:rsidP="00B91277">
      <w:pPr>
        <w:tabs>
          <w:tab w:val="left" w:pos="4680"/>
        </w:tabs>
        <w:rPr>
          <w:rFonts w:ascii="Helvetica" w:hAnsi="Helvetica"/>
        </w:rPr>
      </w:pPr>
      <w:r>
        <w:rPr>
          <w:rFonts w:ascii="Helvetica" w:hAnsi="Helvetica"/>
        </w:rPr>
        <w:t>PeopleSoft # __________________</w:t>
      </w:r>
      <w:r>
        <w:rPr>
          <w:rFonts w:ascii="Helvetica" w:hAnsi="Helvetica"/>
        </w:rPr>
        <w:tab/>
      </w:r>
      <w:r>
        <w:rPr>
          <w:rFonts w:ascii="Helvetica" w:hAnsi="Helvetica"/>
        </w:rPr>
        <w:tab/>
        <w:t>Email ________________________________</w:t>
      </w:r>
    </w:p>
    <w:p w:rsidR="00B91277" w:rsidRPr="00370AD6" w:rsidRDefault="00B91277" w:rsidP="00B91277">
      <w:pPr>
        <w:tabs>
          <w:tab w:val="left" w:pos="4680"/>
        </w:tabs>
        <w:rPr>
          <w:rFonts w:ascii="Helvetica" w:hAnsi="Helvetica"/>
          <w:sz w:val="18"/>
          <w:szCs w:val="18"/>
        </w:rPr>
      </w:pPr>
    </w:p>
    <w:p w:rsidR="00B91277" w:rsidRPr="00640563" w:rsidRDefault="00B91277" w:rsidP="00B91277">
      <w:pPr>
        <w:tabs>
          <w:tab w:val="left" w:pos="4680"/>
        </w:tabs>
        <w:rPr>
          <w:rFonts w:ascii="Helvetica" w:hAnsi="Helvetica"/>
          <w:sz w:val="16"/>
          <w:szCs w:val="16"/>
        </w:rPr>
      </w:pPr>
    </w:p>
    <w:p w:rsidR="00B91277" w:rsidRDefault="00B91277" w:rsidP="00B91277">
      <w:pPr>
        <w:tabs>
          <w:tab w:val="left" w:pos="4680"/>
        </w:tabs>
        <w:jc w:val="center"/>
        <w:rPr>
          <w:rFonts w:ascii="Helvetica" w:hAnsi="Helvetica"/>
          <w:b/>
        </w:rPr>
      </w:pPr>
      <w:r>
        <w:rPr>
          <w:rFonts w:ascii="Helvetica" w:hAnsi="Helvetica"/>
          <w:b/>
        </w:rPr>
        <w:t>Major Requirements:</w:t>
      </w:r>
    </w:p>
    <w:p w:rsidR="00B91277" w:rsidRDefault="00B91277" w:rsidP="00B91277">
      <w:pPr>
        <w:tabs>
          <w:tab w:val="left" w:pos="4680"/>
        </w:tabs>
        <w:rPr>
          <w:rFonts w:ascii="Helvetica" w:hAnsi="Helvetica"/>
          <w:i/>
        </w:rPr>
      </w:pPr>
      <w:r>
        <w:rPr>
          <w:rFonts w:ascii="Helvetica" w:hAnsi="Helvetica"/>
          <w:i/>
        </w:rPr>
        <w:t xml:space="preserve">Any one of the following:  </w:t>
      </w:r>
    </w:p>
    <w:p w:rsidR="00B91277" w:rsidRDefault="00B91277" w:rsidP="00B91277">
      <w:pPr>
        <w:tabs>
          <w:tab w:val="left" w:pos="4680"/>
        </w:tabs>
        <w:rPr>
          <w:rFonts w:ascii="Helvetica" w:hAnsi="Helvetica"/>
        </w:rPr>
      </w:pPr>
      <w:r w:rsidRPr="009D674F">
        <w:rPr>
          <w:rFonts w:ascii="Helvetica" w:hAnsi="Helvetica"/>
          <w:sz w:val="28"/>
          <w:szCs w:val="28"/>
        </w:rPr>
        <w:t xml:space="preserve">□ </w:t>
      </w:r>
      <w:r>
        <w:rPr>
          <w:rFonts w:ascii="Helvetica" w:hAnsi="Helvetica"/>
        </w:rPr>
        <w:t xml:space="preserve"> Soci 1001  Introduction to Sociology</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Soci 1251 Social Problems</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Soci 1501 Race, Class, and Gender</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Soci 1701 Society in Global Perspective</w:t>
      </w:r>
    </w:p>
    <w:p w:rsidR="00B91277" w:rsidRDefault="00B91277" w:rsidP="00B91277">
      <w:pPr>
        <w:tabs>
          <w:tab w:val="left" w:pos="4680"/>
        </w:tabs>
        <w:rPr>
          <w:rFonts w:ascii="Helvetica" w:hAnsi="Helvetica"/>
        </w:rPr>
      </w:pPr>
    </w:p>
    <w:p w:rsidR="00B91277" w:rsidRDefault="00B91277" w:rsidP="00B91277">
      <w:pPr>
        <w:tabs>
          <w:tab w:val="left" w:pos="4680"/>
        </w:tabs>
        <w:rPr>
          <w:rFonts w:ascii="Helvetica" w:hAnsi="Helvetica"/>
        </w:rPr>
      </w:pPr>
    </w:p>
    <w:p w:rsidR="00B91277" w:rsidRDefault="00B91277" w:rsidP="00B91277">
      <w:pPr>
        <w:tabs>
          <w:tab w:val="left" w:pos="4680"/>
        </w:tabs>
        <w:rPr>
          <w:rFonts w:ascii="Helvetica" w:hAnsi="Helvetica"/>
          <w:i/>
        </w:rPr>
      </w:pPr>
      <w:r>
        <w:rPr>
          <w:rFonts w:ascii="Helvetica" w:hAnsi="Helvetica"/>
          <w:i/>
        </w:rPr>
        <w:t xml:space="preserve">Sociology courses, 2000+ level </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Soci 3251 Theory</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Soci 3201 Methods     </w:t>
      </w:r>
      <w:r>
        <w:rPr>
          <w:rFonts w:ascii="Helvetica" w:hAnsi="Helvetica"/>
          <w:i/>
        </w:rPr>
        <w:t>Sociology 3201 and Stat 1000Q/1100Q are prerequisites for 3211Q</w:t>
      </w:r>
      <w:r>
        <w:rPr>
          <w:rFonts w:ascii="Helvetica" w:hAnsi="Helvetica"/>
        </w:rPr>
        <w:tab/>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Soci 3211Q Quantitative Methods     OR    </w:t>
      </w:r>
      <w:r>
        <w:rPr>
          <w:rFonts w:ascii="Helvetica" w:hAnsi="Helvetica"/>
          <w:sz w:val="28"/>
          <w:szCs w:val="28"/>
        </w:rPr>
        <w:t xml:space="preserve">□ </w:t>
      </w:r>
      <w:r>
        <w:rPr>
          <w:rFonts w:ascii="Helvetica" w:hAnsi="Helvetica"/>
        </w:rPr>
        <w:t>Psych 2100Q and Soci  ______ (any 2000+ course)</w:t>
      </w:r>
    </w:p>
    <w:p w:rsidR="00B91277" w:rsidRDefault="00B91277" w:rsidP="00B91277">
      <w:pPr>
        <w:tabs>
          <w:tab w:val="left" w:pos="4680"/>
        </w:tabs>
        <w:rPr>
          <w:rFonts w:ascii="Helvetica" w:hAnsi="Helvetica"/>
        </w:rPr>
      </w:pPr>
      <w:r>
        <w:rPr>
          <w:rFonts w:ascii="Helvetica" w:hAnsi="Helvetica"/>
        </w:rPr>
        <w:t xml:space="preserve"> </w:t>
      </w:r>
    </w:p>
    <w:p w:rsidR="00B91277" w:rsidRPr="00283EA3" w:rsidRDefault="00B91277" w:rsidP="00B91277">
      <w:pPr>
        <w:tabs>
          <w:tab w:val="left" w:pos="4680"/>
        </w:tabs>
        <w:rPr>
          <w:rFonts w:ascii="Helvetica" w:hAnsi="Helvetica"/>
          <w:i/>
        </w:rPr>
      </w:pPr>
      <w:r w:rsidRPr="00283EA3">
        <w:rPr>
          <w:rFonts w:ascii="Helvetica" w:hAnsi="Helvetica"/>
          <w:i/>
        </w:rPr>
        <w:t xml:space="preserve"> </w:t>
      </w:r>
      <w:r>
        <w:rPr>
          <w:rFonts w:ascii="Helvetica" w:hAnsi="Helvetica"/>
          <w:i/>
        </w:rPr>
        <w:t>Fifteen additional credits of 2000+ level Sociology courses.</w:t>
      </w:r>
      <w:r w:rsidRPr="00283EA3">
        <w:rPr>
          <w:rFonts w:ascii="Helvetica" w:hAnsi="Helvetica"/>
          <w:i/>
        </w:rPr>
        <w:t xml:space="preserve">       </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Soci ______ </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Soci ______ </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Soci ______ </w:t>
      </w:r>
    </w:p>
    <w:p w:rsidR="00B91277" w:rsidRDefault="00B91277" w:rsidP="00B91277">
      <w:pPr>
        <w:tabs>
          <w:tab w:val="left" w:pos="4680"/>
        </w:tabs>
        <w:rPr>
          <w:rFonts w:ascii="Helvetica" w:hAnsi="Helvetica"/>
        </w:rPr>
      </w:pPr>
      <w:r>
        <w:rPr>
          <w:rFonts w:ascii="Helvetica" w:hAnsi="Helvetica"/>
          <w:sz w:val="28"/>
          <w:szCs w:val="28"/>
        </w:rPr>
        <w:lastRenderedPageBreak/>
        <w:t>□</w:t>
      </w:r>
      <w:r>
        <w:rPr>
          <w:rFonts w:ascii="Helvetica" w:hAnsi="Helvetica"/>
        </w:rPr>
        <w:t xml:space="preserve">  Soci ______ </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Soci ______ </w:t>
      </w:r>
    </w:p>
    <w:p w:rsidR="00B91277" w:rsidRPr="009A6C14" w:rsidRDefault="00B91277" w:rsidP="00B91277">
      <w:pPr>
        <w:tabs>
          <w:tab w:val="left" w:pos="4680"/>
        </w:tabs>
        <w:rPr>
          <w:rFonts w:ascii="Helvetica" w:hAnsi="Helvetica"/>
          <w:i/>
        </w:rPr>
      </w:pPr>
    </w:p>
    <w:p w:rsidR="00B91277" w:rsidRPr="009A6C14" w:rsidRDefault="00B91277" w:rsidP="00B91277">
      <w:pPr>
        <w:rPr>
          <w:rFonts w:ascii="Helvetica" w:hAnsi="Helvetica" w:cs="Helvetica"/>
        </w:rPr>
      </w:pPr>
      <w:r w:rsidRPr="009A6C14">
        <w:rPr>
          <w:rFonts w:ascii="Helvetica" w:hAnsi="Helvetica" w:cs="Helvetica"/>
          <w:i/>
          <w:iCs/>
        </w:rPr>
        <w:t xml:space="preserve">Related courses:  </w:t>
      </w:r>
      <w:r w:rsidRPr="009A6C14">
        <w:rPr>
          <w:rFonts w:ascii="Helvetica" w:hAnsi="Helvetica" w:cs="Helvetica"/>
        </w:rPr>
        <w:t xml:space="preserve">All 2000+ level courses in AASI, AFRA, ANTH, COMM, ECON, GEOG, HEJS, HDFS, HIST, HRTS, LLAS, POLS, PP, PSYC, URBN, and WGSS. </w:t>
      </w:r>
    </w:p>
    <w:p w:rsidR="00B91277" w:rsidRDefault="00B91277" w:rsidP="00C6364D">
      <w:pPr>
        <w:pStyle w:val="ListParagraph"/>
        <w:numPr>
          <w:ilvl w:val="0"/>
          <w:numId w:val="23"/>
        </w:numPr>
        <w:ind w:left="450"/>
        <w:rPr>
          <w:rFonts w:ascii="Helvetica" w:hAnsi="Helvetica" w:cs="Helvetica"/>
        </w:rPr>
      </w:pPr>
      <w:r>
        <w:rPr>
          <w:rFonts w:ascii="Helvetica" w:hAnsi="Helvetica" w:cs="Helvetica"/>
        </w:rPr>
        <w:t xml:space="preserve">Additional approved related courses can be found: </w:t>
      </w:r>
      <w:hyperlink r:id="rId969" w:history="1">
        <w:r>
          <w:rPr>
            <w:rStyle w:val="Hyperlink"/>
            <w:rFonts w:ascii="Helvetica" w:hAnsi="Helvetica" w:cs="Helvetica"/>
          </w:rPr>
          <w:t>http://sociology.uconn.edu/undergrad-relateds/</w:t>
        </w:r>
      </w:hyperlink>
      <w:r>
        <w:rPr>
          <w:rFonts w:ascii="Helvetica" w:hAnsi="Helvetica" w:cs="Helvetica"/>
        </w:rPr>
        <w:t xml:space="preserve">. </w:t>
      </w:r>
    </w:p>
    <w:p w:rsidR="00B91277" w:rsidRDefault="00B91277" w:rsidP="00C6364D">
      <w:pPr>
        <w:pStyle w:val="ListParagraph"/>
        <w:numPr>
          <w:ilvl w:val="0"/>
          <w:numId w:val="23"/>
        </w:numPr>
        <w:ind w:left="450"/>
        <w:rPr>
          <w:rFonts w:ascii="Helvetica" w:hAnsi="Helvetica" w:cs="Helvetica"/>
        </w:rPr>
      </w:pPr>
      <w:r>
        <w:rPr>
          <w:rFonts w:ascii="Helvetica" w:hAnsi="Helvetica" w:cs="Helvetica"/>
        </w:rPr>
        <w:t xml:space="preserve">Courses will be counted as related, except those that are cross-listed with Sociology. </w:t>
      </w:r>
    </w:p>
    <w:p w:rsidR="00B91277" w:rsidRDefault="00B91277" w:rsidP="00C6364D">
      <w:pPr>
        <w:pStyle w:val="ListParagraph"/>
        <w:numPr>
          <w:ilvl w:val="0"/>
          <w:numId w:val="22"/>
        </w:numPr>
        <w:ind w:left="450"/>
        <w:rPr>
          <w:rFonts w:ascii="Helvetica" w:hAnsi="Helvetica" w:cs="Helvetica"/>
          <w:i/>
          <w:iCs/>
        </w:rPr>
      </w:pPr>
      <w:r>
        <w:rPr>
          <w:rFonts w:ascii="Helvetica" w:hAnsi="Helvetica" w:cs="Helvetica"/>
        </w:rPr>
        <w:t>Your advisor may also approve 2000+ level courses in other departments as related.</w:t>
      </w:r>
      <w:r>
        <w:rPr>
          <w:rFonts w:ascii="Helvetica" w:hAnsi="Helvetica" w:cs="Helvetica"/>
          <w:i/>
          <w:iCs/>
        </w:rPr>
        <w:t xml:space="preserve"> </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______________________ </w:t>
      </w:r>
      <w:r>
        <w:rPr>
          <w:rFonts w:ascii="Helvetica" w:hAnsi="Helvetica"/>
        </w:rPr>
        <w:tab/>
      </w:r>
      <w:r>
        <w:rPr>
          <w:rFonts w:ascii="Helvetica" w:hAnsi="Helvetica"/>
          <w:sz w:val="28"/>
          <w:szCs w:val="28"/>
        </w:rPr>
        <w:t>□</w:t>
      </w:r>
      <w:r>
        <w:rPr>
          <w:rFonts w:ascii="Helvetica" w:hAnsi="Helvetica"/>
        </w:rPr>
        <w:t xml:space="preserve">  ______________________</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______________________</w:t>
      </w:r>
      <w:r>
        <w:rPr>
          <w:rFonts w:ascii="Helvetica" w:hAnsi="Helvetica"/>
        </w:rPr>
        <w:tab/>
      </w:r>
      <w:r>
        <w:rPr>
          <w:rFonts w:ascii="Helvetica" w:hAnsi="Helvetica"/>
          <w:sz w:val="28"/>
          <w:szCs w:val="28"/>
        </w:rPr>
        <w:t>□</w:t>
      </w:r>
      <w:r>
        <w:rPr>
          <w:rFonts w:ascii="Helvetica" w:hAnsi="Helvetica"/>
        </w:rPr>
        <w:t xml:space="preserve">  ______________________</w:t>
      </w:r>
    </w:p>
    <w:p w:rsidR="00B91277" w:rsidRDefault="00B91277" w:rsidP="00B91277">
      <w:pPr>
        <w:tabs>
          <w:tab w:val="left" w:pos="4680"/>
        </w:tabs>
        <w:rPr>
          <w:rFonts w:ascii="Helvetica" w:hAnsi="Helvetica"/>
        </w:rPr>
      </w:pPr>
    </w:p>
    <w:p w:rsidR="00B91277" w:rsidRDefault="00B91277" w:rsidP="00B91277">
      <w:pPr>
        <w:tabs>
          <w:tab w:val="left" w:pos="4680"/>
        </w:tabs>
        <w:jc w:val="center"/>
        <w:rPr>
          <w:rFonts w:ascii="Helvetica" w:hAnsi="Helvetica"/>
          <w:b/>
        </w:rPr>
      </w:pPr>
      <w:r>
        <w:rPr>
          <w:rFonts w:ascii="Helvetica" w:hAnsi="Helvetica"/>
          <w:b/>
        </w:rPr>
        <w:t>Checklist</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“C” average or better in sociology courses </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No pass/fail courses for major</w:t>
      </w:r>
    </w:p>
    <w:p w:rsidR="00B91277" w:rsidRDefault="00B91277" w:rsidP="00B91277">
      <w:pPr>
        <w:tabs>
          <w:tab w:val="left" w:pos="4680"/>
        </w:tabs>
        <w:rPr>
          <w:rFonts w:ascii="Helvetica" w:hAnsi="Helvetica"/>
        </w:rPr>
      </w:pPr>
      <w:r>
        <w:rPr>
          <w:rFonts w:ascii="Helvetica" w:hAnsi="Helvetica"/>
          <w:sz w:val="28"/>
          <w:szCs w:val="28"/>
        </w:rPr>
        <w:t xml:space="preserve">□ </w:t>
      </w:r>
      <w:r>
        <w:rPr>
          <w:rFonts w:ascii="Helvetica" w:hAnsi="Helvetica"/>
        </w:rPr>
        <w:t>One 2000+ level W course in sociology:  ________</w:t>
      </w:r>
      <w:r>
        <w:rPr>
          <w:rFonts w:ascii="Helvetica" w:hAnsi="Helvetica"/>
        </w:rPr>
        <w:tab/>
      </w:r>
      <w:r>
        <w:rPr>
          <w:rFonts w:ascii="Helvetica" w:hAnsi="Helvetica"/>
        </w:rPr>
        <w:tab/>
      </w:r>
    </w:p>
    <w:p w:rsidR="00B91277" w:rsidRDefault="00B91277" w:rsidP="00B91277">
      <w:pPr>
        <w:tabs>
          <w:tab w:val="left" w:pos="4680"/>
        </w:tabs>
        <w:jc w:val="center"/>
        <w:rPr>
          <w:rFonts w:ascii="Helvetica" w:hAnsi="Helvetica"/>
          <w:b/>
        </w:rPr>
      </w:pPr>
    </w:p>
    <w:p w:rsidR="00B91277" w:rsidRDefault="00B91277" w:rsidP="00B91277">
      <w:pPr>
        <w:tabs>
          <w:tab w:val="left" w:pos="4680"/>
        </w:tabs>
        <w:jc w:val="center"/>
        <w:rPr>
          <w:rFonts w:ascii="Helvetica" w:hAnsi="Helvetica"/>
          <w:b/>
        </w:rPr>
      </w:pPr>
      <w:r>
        <w:rPr>
          <w:rFonts w:ascii="Helvetica" w:hAnsi="Helvetica"/>
          <w:b/>
        </w:rPr>
        <w:t>Approvals (Final Plan Only)</w:t>
      </w:r>
    </w:p>
    <w:p w:rsidR="00B91277" w:rsidRPr="00640563" w:rsidRDefault="00B91277" w:rsidP="00B91277">
      <w:pPr>
        <w:tabs>
          <w:tab w:val="left" w:pos="4680"/>
        </w:tabs>
        <w:jc w:val="center"/>
        <w:rPr>
          <w:rFonts w:ascii="Helvetica" w:hAnsi="Helvetica"/>
          <w:b/>
          <w:sz w:val="16"/>
          <w:szCs w:val="16"/>
        </w:rPr>
      </w:pPr>
    </w:p>
    <w:p w:rsidR="00B91277" w:rsidRDefault="00B91277" w:rsidP="00B91277">
      <w:pPr>
        <w:tabs>
          <w:tab w:val="left" w:pos="4680"/>
        </w:tabs>
        <w:rPr>
          <w:rFonts w:ascii="Helvetica" w:hAnsi="Helvetica"/>
        </w:rPr>
      </w:pPr>
      <w:r>
        <w:rPr>
          <w:rFonts w:ascii="Helvetica" w:hAnsi="Helvetica"/>
        </w:rPr>
        <w:t>________________________________</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___________</w:t>
      </w:r>
    </w:p>
    <w:p w:rsidR="00B91277" w:rsidRDefault="00B91277" w:rsidP="00B91277">
      <w:pPr>
        <w:tabs>
          <w:tab w:val="left" w:pos="4680"/>
        </w:tabs>
        <w:rPr>
          <w:rFonts w:ascii="Helvetica" w:hAnsi="Helvetica"/>
        </w:rPr>
      </w:pPr>
      <w:r>
        <w:rPr>
          <w:rFonts w:ascii="Helvetica" w:hAnsi="Helvetica"/>
        </w:rPr>
        <w:t xml:space="preserve">Major Advisor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Date</w:t>
      </w:r>
    </w:p>
    <w:p w:rsidR="00B91277" w:rsidRDefault="00B91277" w:rsidP="00B91277">
      <w:pPr>
        <w:tabs>
          <w:tab w:val="left" w:pos="4680"/>
        </w:tabs>
        <w:rPr>
          <w:rFonts w:ascii="Helvetica" w:hAnsi="Helvetica"/>
        </w:rPr>
      </w:pPr>
      <w:r>
        <w:rPr>
          <w:rFonts w:ascii="Helvetica" w:hAnsi="Helvetica"/>
        </w:rPr>
        <w:t>________________________________</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___________</w:t>
      </w:r>
    </w:p>
    <w:p w:rsidR="00B91277" w:rsidRPr="003D7293" w:rsidRDefault="00B91277" w:rsidP="00B91277">
      <w:pPr>
        <w:tabs>
          <w:tab w:val="left" w:pos="4680"/>
        </w:tabs>
        <w:rPr>
          <w:rFonts w:ascii="Helvetica" w:hAnsi="Helvetica"/>
        </w:rPr>
      </w:pPr>
      <w:r>
        <w:rPr>
          <w:rFonts w:ascii="Helvetica" w:hAnsi="Helvetica"/>
        </w:rPr>
        <w:t>Department Head</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Date</w:t>
      </w:r>
    </w:p>
    <w:p w:rsidR="00B91277" w:rsidRDefault="00B91277" w:rsidP="00B91277">
      <w:pPr>
        <w:pageBreakBefore/>
        <w:tabs>
          <w:tab w:val="left" w:pos="900"/>
          <w:tab w:val="left" w:pos="4680"/>
        </w:tabs>
        <w:jc w:val="center"/>
        <w:rPr>
          <w:rFonts w:ascii="Helvetica" w:hAnsi="Helvetica"/>
          <w:b/>
        </w:rPr>
      </w:pPr>
      <w:r>
        <w:rPr>
          <w:rFonts w:ascii="Helvetica" w:hAnsi="Helvetica"/>
          <w:b/>
        </w:rPr>
        <w:lastRenderedPageBreak/>
        <w:t>Sociology Major Plan of Study</w:t>
      </w:r>
    </w:p>
    <w:p w:rsidR="00B91277" w:rsidRDefault="00B91277" w:rsidP="00B91277">
      <w:pPr>
        <w:tabs>
          <w:tab w:val="left" w:pos="900"/>
          <w:tab w:val="left" w:pos="4680"/>
        </w:tabs>
        <w:jc w:val="center"/>
        <w:rPr>
          <w:rFonts w:ascii="Helvetica" w:hAnsi="Helvetica"/>
          <w:b/>
        </w:rPr>
      </w:pPr>
    </w:p>
    <w:p w:rsidR="00B91277" w:rsidRDefault="00B91277" w:rsidP="00B91277">
      <w:pPr>
        <w:tabs>
          <w:tab w:val="left" w:pos="900"/>
          <w:tab w:val="left" w:pos="4680"/>
        </w:tabs>
        <w:jc w:val="center"/>
        <w:rPr>
          <w:rFonts w:ascii="Helvetica" w:hAnsi="Helvetica"/>
          <w:b/>
        </w:rPr>
      </w:pPr>
      <w:r>
        <w:rPr>
          <w:rFonts w:ascii="Helvetica" w:hAnsi="Helvetica"/>
          <w:b/>
        </w:rPr>
        <w:t>General Education Requirements</w:t>
      </w:r>
    </w:p>
    <w:p w:rsidR="00B91277" w:rsidRDefault="00B91277" w:rsidP="00B91277">
      <w:pPr>
        <w:tabs>
          <w:tab w:val="left" w:pos="900"/>
          <w:tab w:val="left" w:pos="4680"/>
        </w:tabs>
        <w:jc w:val="center"/>
        <w:rPr>
          <w:rFonts w:ascii="Helvetica" w:hAnsi="Helvetica"/>
          <w:b/>
        </w:rPr>
      </w:pPr>
    </w:p>
    <w:p w:rsidR="00B91277" w:rsidRDefault="00B91277" w:rsidP="00B91277">
      <w:pPr>
        <w:tabs>
          <w:tab w:val="left" w:pos="900"/>
          <w:tab w:val="left" w:pos="4680"/>
        </w:tabs>
        <w:jc w:val="center"/>
        <w:rPr>
          <w:rFonts w:ascii="Helvetica" w:hAnsi="Helvetica"/>
          <w:b/>
        </w:rPr>
      </w:pPr>
    </w:p>
    <w:p w:rsidR="00B91277" w:rsidRDefault="00B91277" w:rsidP="00B91277">
      <w:pPr>
        <w:tabs>
          <w:tab w:val="left" w:pos="900"/>
          <w:tab w:val="left" w:pos="4680"/>
        </w:tabs>
        <w:jc w:val="center"/>
        <w:rPr>
          <w:rFonts w:ascii="Helvetica" w:hAnsi="Helvetica"/>
          <w:b/>
        </w:rPr>
      </w:pPr>
    </w:p>
    <w:p w:rsidR="00B91277" w:rsidRDefault="00B91277" w:rsidP="00B91277">
      <w:pPr>
        <w:tabs>
          <w:tab w:val="left" w:pos="900"/>
          <w:tab w:val="left" w:pos="4680"/>
        </w:tabs>
        <w:jc w:val="center"/>
        <w:rPr>
          <w:rFonts w:ascii="Helvetica" w:hAnsi="Helvetica"/>
          <w:b/>
        </w:rPr>
      </w:pPr>
      <w:r>
        <w:rPr>
          <w:rFonts w:ascii="Helvetica" w:hAnsi="Helvetica"/>
          <w:b/>
        </w:rPr>
        <w:t>Writing</w:t>
      </w:r>
    </w:p>
    <w:p w:rsidR="00B91277" w:rsidRDefault="00B91277" w:rsidP="00B91277">
      <w:pPr>
        <w:tabs>
          <w:tab w:val="left" w:pos="900"/>
          <w:tab w:val="left" w:pos="4680"/>
        </w:tabs>
        <w:rPr>
          <w:rFonts w:ascii="Helvetica" w:hAnsi="Helvetica"/>
        </w:rPr>
      </w:pPr>
      <w:r>
        <w:rPr>
          <w:rFonts w:ascii="Helvetica" w:hAnsi="Helvetica"/>
        </w:rPr>
        <w:t>English 1010 or 1011 or 2011 _______</w:t>
      </w:r>
    </w:p>
    <w:p w:rsidR="00B91277" w:rsidRDefault="00B91277" w:rsidP="00B91277">
      <w:pPr>
        <w:tabs>
          <w:tab w:val="left" w:pos="900"/>
          <w:tab w:val="left" w:pos="4680"/>
        </w:tabs>
        <w:rPr>
          <w:rFonts w:ascii="Helvetica" w:hAnsi="Helvetica"/>
        </w:rPr>
      </w:pPr>
      <w:r>
        <w:rPr>
          <w:rFonts w:ascii="Helvetica" w:hAnsi="Helvetica"/>
        </w:rPr>
        <w:t>2000+ level W course in Sociology _______</w:t>
      </w:r>
    </w:p>
    <w:p w:rsidR="00B91277" w:rsidRDefault="00B91277" w:rsidP="00B91277">
      <w:pPr>
        <w:tabs>
          <w:tab w:val="left" w:pos="900"/>
          <w:tab w:val="left" w:pos="4680"/>
        </w:tabs>
        <w:rPr>
          <w:rFonts w:ascii="Helvetica" w:hAnsi="Helvetica"/>
        </w:rPr>
      </w:pPr>
      <w:r>
        <w:rPr>
          <w:rFonts w:ascii="Helvetica" w:hAnsi="Helvetica"/>
        </w:rPr>
        <w:t>Additional W course _______</w:t>
      </w:r>
    </w:p>
    <w:p w:rsidR="00B91277" w:rsidRDefault="00B91277" w:rsidP="00B91277">
      <w:pPr>
        <w:tabs>
          <w:tab w:val="left" w:pos="900"/>
          <w:tab w:val="left" w:pos="4680"/>
        </w:tabs>
        <w:jc w:val="center"/>
        <w:rPr>
          <w:rFonts w:ascii="Helvetica" w:hAnsi="Helvetica"/>
        </w:rPr>
      </w:pPr>
    </w:p>
    <w:p w:rsidR="00B91277" w:rsidRDefault="00B91277" w:rsidP="00B91277">
      <w:pPr>
        <w:tabs>
          <w:tab w:val="left" w:pos="900"/>
          <w:tab w:val="left" w:pos="4680"/>
        </w:tabs>
        <w:jc w:val="center"/>
        <w:rPr>
          <w:rFonts w:ascii="Helvetica" w:hAnsi="Helvetica"/>
          <w:b/>
        </w:rPr>
      </w:pPr>
      <w:r>
        <w:rPr>
          <w:rFonts w:ascii="Helvetica" w:hAnsi="Helvetica"/>
          <w:b/>
        </w:rPr>
        <w:t>Quantitative</w:t>
      </w:r>
    </w:p>
    <w:p w:rsidR="00B91277" w:rsidRDefault="00B91277" w:rsidP="00B91277">
      <w:pPr>
        <w:tabs>
          <w:tab w:val="left" w:pos="900"/>
          <w:tab w:val="left" w:pos="4680"/>
        </w:tabs>
        <w:rPr>
          <w:rFonts w:ascii="Helvetica" w:hAnsi="Helvetica"/>
        </w:rPr>
      </w:pPr>
      <w:r>
        <w:rPr>
          <w:rFonts w:ascii="Helvetica" w:hAnsi="Helvetica"/>
        </w:rPr>
        <w:t>Q Course in Math or Statistics  ________</w:t>
      </w:r>
    </w:p>
    <w:p w:rsidR="00B91277" w:rsidRDefault="00B91277" w:rsidP="00B91277">
      <w:pPr>
        <w:tabs>
          <w:tab w:val="left" w:pos="900"/>
          <w:tab w:val="left" w:pos="4680"/>
        </w:tabs>
        <w:rPr>
          <w:rFonts w:ascii="Helvetica" w:hAnsi="Helvetica"/>
        </w:rPr>
      </w:pPr>
      <w:r>
        <w:rPr>
          <w:rFonts w:ascii="Helvetica" w:hAnsi="Helvetica"/>
        </w:rPr>
        <w:t>Sociology 3211Q _________</w:t>
      </w:r>
    </w:p>
    <w:p w:rsidR="00B91277" w:rsidRDefault="00B91277" w:rsidP="00B91277">
      <w:pPr>
        <w:tabs>
          <w:tab w:val="left" w:pos="900"/>
          <w:tab w:val="left" w:pos="4680"/>
        </w:tabs>
        <w:rPr>
          <w:rFonts w:ascii="Helvetica" w:hAnsi="Helvetica"/>
        </w:rPr>
      </w:pPr>
      <w:r>
        <w:rPr>
          <w:rFonts w:ascii="Helvetica" w:hAnsi="Helvetica"/>
        </w:rPr>
        <w:t>Additional Q course _________</w:t>
      </w:r>
    </w:p>
    <w:p w:rsidR="00B91277" w:rsidRDefault="00B91277" w:rsidP="00B91277">
      <w:pPr>
        <w:tabs>
          <w:tab w:val="left" w:pos="900"/>
          <w:tab w:val="left" w:pos="4680"/>
        </w:tabs>
        <w:jc w:val="center"/>
        <w:rPr>
          <w:rFonts w:ascii="Helvetica" w:hAnsi="Helvetica"/>
        </w:rPr>
      </w:pPr>
    </w:p>
    <w:p w:rsidR="00B91277" w:rsidRDefault="00B91277" w:rsidP="00B91277">
      <w:pPr>
        <w:tabs>
          <w:tab w:val="left" w:pos="900"/>
          <w:tab w:val="left" w:pos="4680"/>
        </w:tabs>
        <w:jc w:val="center"/>
        <w:rPr>
          <w:rFonts w:ascii="Helvetica" w:hAnsi="Helvetica"/>
          <w:b/>
        </w:rPr>
      </w:pPr>
      <w:r>
        <w:rPr>
          <w:rFonts w:ascii="Helvetica" w:hAnsi="Helvetica"/>
          <w:b/>
        </w:rPr>
        <w:t>45 Credits at 2000+ level</w:t>
      </w:r>
    </w:p>
    <w:p w:rsidR="00B91277" w:rsidRDefault="00B91277" w:rsidP="00B91277">
      <w:pPr>
        <w:rPr>
          <w:rFonts w:ascii="Helvetica" w:hAnsi="Helvetica"/>
        </w:rPr>
      </w:pPr>
      <w:r>
        <w:rPr>
          <w:rFonts w:ascii="Helvetica" w:hAnsi="Helvetica"/>
        </w:rPr>
        <w:t xml:space="preserve">You must have at least 45 credits at the 2000 level or above.  Normally, that means three courses </w:t>
      </w:r>
      <w:r w:rsidRPr="006921A1">
        <w:rPr>
          <w:rFonts w:ascii="Helvetica" w:hAnsi="Helvetica"/>
          <w:i/>
        </w:rPr>
        <w:t>in addition to</w:t>
      </w:r>
      <w:r>
        <w:rPr>
          <w:rFonts w:ascii="Helvetica" w:hAnsi="Helvetica"/>
        </w:rPr>
        <w:t xml:space="preserve"> the courses used to satisfy major and related requirements on page one.  (Note:  the additional courses may be from any department, including Sociology).</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______________________ </w:t>
      </w:r>
      <w:r>
        <w:rPr>
          <w:rFonts w:ascii="Helvetica" w:hAnsi="Helvetica"/>
        </w:rPr>
        <w:tab/>
      </w:r>
      <w:r>
        <w:rPr>
          <w:rFonts w:ascii="Helvetica" w:hAnsi="Helvetica"/>
          <w:sz w:val="28"/>
          <w:szCs w:val="28"/>
        </w:rPr>
        <w:t>□</w:t>
      </w:r>
      <w:r>
        <w:rPr>
          <w:rFonts w:ascii="Helvetica" w:hAnsi="Helvetica"/>
        </w:rPr>
        <w:t xml:space="preserve">  ______________________</w:t>
      </w:r>
    </w:p>
    <w:p w:rsidR="00B91277" w:rsidRDefault="00B91277" w:rsidP="00B91277">
      <w:pPr>
        <w:tabs>
          <w:tab w:val="left" w:pos="4680"/>
        </w:tabs>
        <w:rPr>
          <w:rFonts w:ascii="Helvetica" w:hAnsi="Helvetica"/>
        </w:rPr>
      </w:pPr>
      <w:r>
        <w:rPr>
          <w:rFonts w:ascii="Helvetica" w:hAnsi="Helvetica"/>
          <w:sz w:val="28"/>
          <w:szCs w:val="28"/>
        </w:rPr>
        <w:t>□</w:t>
      </w:r>
      <w:r>
        <w:rPr>
          <w:rFonts w:ascii="Helvetica" w:hAnsi="Helvetica"/>
        </w:rPr>
        <w:t xml:space="preserve">  ______________________</w:t>
      </w:r>
      <w:r>
        <w:rPr>
          <w:rFonts w:ascii="Helvetica" w:hAnsi="Helvetica"/>
        </w:rPr>
        <w:tab/>
      </w:r>
    </w:p>
    <w:p w:rsidR="00B91277" w:rsidRDefault="00B91277" w:rsidP="00B91277">
      <w:pPr>
        <w:tabs>
          <w:tab w:val="left" w:pos="900"/>
          <w:tab w:val="left" w:pos="4680"/>
        </w:tabs>
        <w:jc w:val="center"/>
        <w:rPr>
          <w:rFonts w:ascii="Helvetica" w:hAnsi="Helvetica"/>
          <w:b/>
        </w:rPr>
      </w:pPr>
    </w:p>
    <w:p w:rsidR="00B91277" w:rsidRDefault="00B91277" w:rsidP="00B91277">
      <w:pPr>
        <w:tabs>
          <w:tab w:val="left" w:pos="900"/>
          <w:tab w:val="left" w:pos="4680"/>
        </w:tabs>
        <w:rPr>
          <w:rFonts w:ascii="Helvetica" w:hAnsi="Helvetica"/>
          <w:b/>
        </w:rPr>
      </w:pPr>
    </w:p>
    <w:p w:rsidR="00B91277" w:rsidRDefault="00B91277" w:rsidP="00B91277">
      <w:pPr>
        <w:tabs>
          <w:tab w:val="left" w:pos="900"/>
          <w:tab w:val="left" w:pos="4680"/>
        </w:tabs>
        <w:rPr>
          <w:rFonts w:ascii="Helvetica" w:hAnsi="Helvetica"/>
          <w:b/>
        </w:rPr>
      </w:pPr>
      <w:r>
        <w:rPr>
          <w:rFonts w:ascii="Helvetica" w:hAnsi="Helvetica"/>
          <w:b/>
        </w:rPr>
        <w:t>Check Student Administration to confirm that you have completed the following requirements:</w:t>
      </w:r>
    </w:p>
    <w:p w:rsidR="00B91277" w:rsidRDefault="00B91277" w:rsidP="00B91277">
      <w:pPr>
        <w:tabs>
          <w:tab w:val="left" w:pos="900"/>
          <w:tab w:val="left" w:pos="4680"/>
        </w:tabs>
        <w:rPr>
          <w:rFonts w:ascii="Helvetica" w:hAnsi="Helvetica"/>
        </w:rPr>
      </w:pPr>
      <w:r>
        <w:rPr>
          <w:rFonts w:ascii="Helvetica" w:hAnsi="Helvetica"/>
        </w:rPr>
        <w:t xml:space="preserve">Second language competency- intermediate level </w:t>
      </w:r>
      <w:r>
        <w:rPr>
          <w:rFonts w:ascii="Helvetica" w:hAnsi="Helvetica"/>
        </w:rPr>
        <w:tab/>
      </w:r>
      <w:r>
        <w:rPr>
          <w:rFonts w:ascii="Helvetica" w:hAnsi="Helvetica"/>
          <w:sz w:val="28"/>
          <w:szCs w:val="28"/>
        </w:rPr>
        <w:t>□</w:t>
      </w:r>
      <w:r>
        <w:rPr>
          <w:rFonts w:ascii="Helvetica" w:hAnsi="Helvetica"/>
        </w:rPr>
        <w:t xml:space="preserve">  </w:t>
      </w:r>
    </w:p>
    <w:p w:rsidR="00B91277" w:rsidRDefault="00B91277" w:rsidP="00B91277">
      <w:pPr>
        <w:tabs>
          <w:tab w:val="left" w:pos="900"/>
          <w:tab w:val="left" w:pos="4680"/>
        </w:tabs>
        <w:rPr>
          <w:rFonts w:ascii="Helvetica" w:hAnsi="Helvetica"/>
        </w:rPr>
      </w:pPr>
    </w:p>
    <w:p w:rsidR="00B91277" w:rsidRDefault="00B91277" w:rsidP="00B91277">
      <w:pPr>
        <w:tabs>
          <w:tab w:val="left" w:pos="900"/>
          <w:tab w:val="left" w:pos="4680"/>
        </w:tabs>
        <w:rPr>
          <w:rFonts w:ascii="Helvetica" w:hAnsi="Helvetica"/>
        </w:rPr>
      </w:pPr>
      <w:r>
        <w:rPr>
          <w:rFonts w:ascii="Helvetica" w:hAnsi="Helvetica"/>
        </w:rPr>
        <w:t>Content Area 1 (Arts and Humanities)</w:t>
      </w:r>
      <w:r>
        <w:rPr>
          <w:rFonts w:ascii="Helvetica" w:hAnsi="Helvetica"/>
        </w:rPr>
        <w:tab/>
      </w:r>
      <w:r>
        <w:rPr>
          <w:rFonts w:ascii="Helvetica" w:hAnsi="Helvetica"/>
        </w:rPr>
        <w:tab/>
        <w:t xml:space="preserve"> </w:t>
      </w:r>
    </w:p>
    <w:p w:rsidR="00B91277" w:rsidRDefault="00B91277" w:rsidP="00B91277">
      <w:pPr>
        <w:tabs>
          <w:tab w:val="left" w:pos="900"/>
          <w:tab w:val="left" w:pos="4680"/>
        </w:tabs>
        <w:rPr>
          <w:rFonts w:ascii="Helvetica" w:hAnsi="Helvetica"/>
        </w:rPr>
      </w:pPr>
      <w:r>
        <w:rPr>
          <w:rFonts w:ascii="Helvetica" w:hAnsi="Helvetica"/>
        </w:rPr>
        <w:tab/>
        <w:t>Area A (Arts)</w:t>
      </w:r>
      <w:r>
        <w:rPr>
          <w:rFonts w:ascii="Helvetica" w:hAnsi="Helvetica"/>
          <w:sz w:val="28"/>
          <w:szCs w:val="28"/>
        </w:rPr>
        <w:t xml:space="preserve"> </w:t>
      </w:r>
      <w:r>
        <w:rPr>
          <w:rFonts w:ascii="Helvetica" w:hAnsi="Helvetica"/>
          <w:sz w:val="28"/>
          <w:szCs w:val="28"/>
        </w:rPr>
        <w:tab/>
      </w:r>
      <w:r>
        <w:rPr>
          <w:rFonts w:ascii="Helvetica" w:hAnsi="Helvetica"/>
          <w:sz w:val="28"/>
          <w:szCs w:val="28"/>
        </w:rPr>
        <w:tab/>
        <w:t>□</w:t>
      </w:r>
      <w:r>
        <w:rPr>
          <w:rFonts w:ascii="Helvetica" w:hAnsi="Helvetica"/>
        </w:rPr>
        <w:t xml:space="preserve">  </w:t>
      </w:r>
    </w:p>
    <w:p w:rsidR="00B91277" w:rsidRDefault="00B91277" w:rsidP="00B91277">
      <w:pPr>
        <w:tabs>
          <w:tab w:val="left" w:pos="900"/>
          <w:tab w:val="left" w:pos="4680"/>
        </w:tabs>
        <w:rPr>
          <w:rFonts w:ascii="Helvetica" w:hAnsi="Helvetica"/>
        </w:rPr>
      </w:pPr>
      <w:r>
        <w:rPr>
          <w:rFonts w:ascii="Helvetica" w:hAnsi="Helvetica"/>
        </w:rPr>
        <w:lastRenderedPageBreak/>
        <w:tab/>
        <w:t>Area B (Literature)</w:t>
      </w:r>
      <w:r>
        <w:rPr>
          <w:rFonts w:ascii="Helvetica" w:hAnsi="Helvetica"/>
          <w:sz w:val="28"/>
          <w:szCs w:val="28"/>
        </w:rPr>
        <w:t xml:space="preserve"> </w:t>
      </w:r>
      <w:r>
        <w:rPr>
          <w:rFonts w:ascii="Helvetica" w:hAnsi="Helvetica"/>
          <w:sz w:val="28"/>
          <w:szCs w:val="28"/>
        </w:rPr>
        <w:tab/>
      </w:r>
      <w:r>
        <w:rPr>
          <w:rFonts w:ascii="Helvetica" w:hAnsi="Helvetica"/>
          <w:sz w:val="28"/>
          <w:szCs w:val="28"/>
        </w:rPr>
        <w:tab/>
        <w:t>□</w:t>
      </w:r>
      <w:r>
        <w:rPr>
          <w:rFonts w:ascii="Helvetica" w:hAnsi="Helvetica"/>
        </w:rPr>
        <w:t xml:space="preserve">  </w:t>
      </w:r>
    </w:p>
    <w:p w:rsidR="00B91277" w:rsidRDefault="00B91277" w:rsidP="00B91277">
      <w:pPr>
        <w:tabs>
          <w:tab w:val="left" w:pos="900"/>
          <w:tab w:val="left" w:pos="4680"/>
        </w:tabs>
        <w:rPr>
          <w:rFonts w:ascii="Helvetica" w:hAnsi="Helvetica"/>
        </w:rPr>
      </w:pPr>
      <w:r>
        <w:rPr>
          <w:rFonts w:ascii="Helvetica" w:hAnsi="Helvetica"/>
        </w:rPr>
        <w:tab/>
        <w:t>Area C (History)</w:t>
      </w:r>
      <w:r>
        <w:rPr>
          <w:rFonts w:ascii="Helvetica" w:hAnsi="Helvetica"/>
        </w:rPr>
        <w:tab/>
      </w:r>
      <w:r>
        <w:rPr>
          <w:rFonts w:ascii="Helvetica" w:hAnsi="Helvetica"/>
        </w:rPr>
        <w:tab/>
      </w:r>
      <w:r>
        <w:rPr>
          <w:rFonts w:ascii="Helvetica" w:hAnsi="Helvetica"/>
          <w:sz w:val="28"/>
          <w:szCs w:val="28"/>
        </w:rPr>
        <w:t>□</w:t>
      </w:r>
      <w:r>
        <w:rPr>
          <w:rFonts w:ascii="Helvetica" w:hAnsi="Helvetica"/>
        </w:rPr>
        <w:t xml:space="preserve">  </w:t>
      </w:r>
    </w:p>
    <w:p w:rsidR="00B91277" w:rsidRDefault="00B91277" w:rsidP="00B91277">
      <w:pPr>
        <w:tabs>
          <w:tab w:val="left" w:pos="900"/>
          <w:tab w:val="left" w:pos="4680"/>
        </w:tabs>
        <w:rPr>
          <w:rFonts w:ascii="Helvetica" w:hAnsi="Helvetica"/>
        </w:rPr>
      </w:pPr>
      <w:r>
        <w:rPr>
          <w:rFonts w:ascii="Helvetica" w:hAnsi="Helvetica"/>
        </w:rPr>
        <w:tab/>
        <w:t>Area D (Philosophical/Ethical Analysis)</w:t>
      </w:r>
      <w:r>
        <w:rPr>
          <w:rFonts w:ascii="Helvetica" w:hAnsi="Helvetica"/>
          <w:sz w:val="28"/>
          <w:szCs w:val="28"/>
        </w:rPr>
        <w:t xml:space="preserve"> </w:t>
      </w:r>
      <w:r>
        <w:rPr>
          <w:rFonts w:ascii="Helvetica" w:hAnsi="Helvetica"/>
          <w:sz w:val="28"/>
          <w:szCs w:val="28"/>
        </w:rPr>
        <w:tab/>
        <w:t>□</w:t>
      </w:r>
      <w:r>
        <w:rPr>
          <w:rFonts w:ascii="Helvetica" w:hAnsi="Helvetica"/>
        </w:rPr>
        <w:t xml:space="preserve">  </w:t>
      </w:r>
    </w:p>
    <w:p w:rsidR="00B91277" w:rsidRDefault="00B91277" w:rsidP="00B91277">
      <w:pPr>
        <w:tabs>
          <w:tab w:val="left" w:pos="900"/>
          <w:tab w:val="left" w:pos="4680"/>
        </w:tabs>
        <w:rPr>
          <w:rFonts w:ascii="Helvetica" w:hAnsi="Helvetica"/>
        </w:rPr>
      </w:pPr>
      <w:r>
        <w:rPr>
          <w:rFonts w:ascii="Helvetica" w:hAnsi="Helvetica"/>
        </w:rPr>
        <w:tab/>
        <w:t xml:space="preserve">Area E (World Cultures), </w:t>
      </w:r>
      <w:r>
        <w:rPr>
          <w:rFonts w:ascii="Helvetica" w:hAnsi="Helvetica"/>
        </w:rPr>
        <w:tab/>
      </w:r>
    </w:p>
    <w:p w:rsidR="00B91277" w:rsidRDefault="00B91277" w:rsidP="00B91277">
      <w:pPr>
        <w:tabs>
          <w:tab w:val="left" w:pos="900"/>
          <w:tab w:val="left" w:pos="4680"/>
        </w:tabs>
        <w:rPr>
          <w:rFonts w:ascii="Helvetica" w:hAnsi="Helvetica"/>
        </w:rPr>
      </w:pPr>
      <w:r>
        <w:rPr>
          <w:rFonts w:ascii="Helvetica" w:hAnsi="Helvetica"/>
        </w:rPr>
        <w:t xml:space="preserve">        </w:t>
      </w:r>
      <w:r>
        <w:rPr>
          <w:rFonts w:ascii="Helvetica" w:hAnsi="Helvetica"/>
        </w:rPr>
        <w:tab/>
        <w:t xml:space="preserve">or one additional course from Areas A-D    </w:t>
      </w:r>
      <w:r>
        <w:rPr>
          <w:rFonts w:ascii="Helvetica" w:hAnsi="Helvetica"/>
          <w:sz w:val="28"/>
          <w:szCs w:val="28"/>
        </w:rPr>
        <w:t>□</w:t>
      </w:r>
      <w:r>
        <w:rPr>
          <w:rFonts w:ascii="Helvetica" w:hAnsi="Helvetica"/>
        </w:rPr>
        <w:t xml:space="preserve"> </w:t>
      </w:r>
    </w:p>
    <w:p w:rsidR="00B91277" w:rsidRDefault="00B91277" w:rsidP="00B91277">
      <w:pPr>
        <w:tabs>
          <w:tab w:val="left" w:pos="900"/>
          <w:tab w:val="left" w:pos="4680"/>
        </w:tabs>
        <w:rPr>
          <w:rFonts w:ascii="Helvetica" w:hAnsi="Helvetica"/>
        </w:rPr>
      </w:pPr>
      <w:r>
        <w:rPr>
          <w:rFonts w:ascii="Helvetica" w:hAnsi="Helvetica"/>
        </w:rPr>
        <w:t xml:space="preserve"> </w:t>
      </w:r>
    </w:p>
    <w:p w:rsidR="00B91277" w:rsidRDefault="00B91277" w:rsidP="00B91277">
      <w:pPr>
        <w:tabs>
          <w:tab w:val="left" w:pos="900"/>
          <w:tab w:val="left" w:pos="4680"/>
        </w:tabs>
        <w:rPr>
          <w:rFonts w:ascii="Helvetica" w:hAnsi="Helvetica"/>
        </w:rPr>
      </w:pPr>
      <w:r>
        <w:rPr>
          <w:rFonts w:ascii="Helvetica" w:hAnsi="Helvetica"/>
        </w:rPr>
        <w:t xml:space="preserve">Content Area 2 (Social Sciences) </w:t>
      </w:r>
      <w:r>
        <w:rPr>
          <w:rFonts w:ascii="Helvetica" w:hAnsi="Helvetica"/>
        </w:rPr>
        <w:tab/>
      </w:r>
      <w:r>
        <w:rPr>
          <w:rFonts w:ascii="Helvetica" w:hAnsi="Helvetica"/>
        </w:rPr>
        <w:tab/>
      </w:r>
      <w:r>
        <w:rPr>
          <w:rFonts w:ascii="Helvetica" w:hAnsi="Helvetica"/>
          <w:sz w:val="28"/>
          <w:szCs w:val="28"/>
        </w:rPr>
        <w:t>□</w:t>
      </w:r>
      <w:r>
        <w:rPr>
          <w:rFonts w:ascii="Helvetica" w:hAnsi="Helvetica"/>
        </w:rPr>
        <w:t xml:space="preserve">  </w:t>
      </w:r>
    </w:p>
    <w:p w:rsidR="00B91277" w:rsidRDefault="00B91277" w:rsidP="00B91277">
      <w:pPr>
        <w:tabs>
          <w:tab w:val="left" w:pos="900"/>
          <w:tab w:val="left" w:pos="4680"/>
        </w:tabs>
        <w:rPr>
          <w:rFonts w:ascii="Helvetica" w:hAnsi="Helvetica"/>
        </w:rPr>
      </w:pPr>
      <w:r>
        <w:rPr>
          <w:rFonts w:ascii="Helvetica" w:hAnsi="Helvetica"/>
        </w:rPr>
        <w:t xml:space="preserve">Content Area 3 (Science and Technology) </w:t>
      </w:r>
      <w:r>
        <w:rPr>
          <w:rFonts w:ascii="Helvetica" w:hAnsi="Helvetica"/>
        </w:rPr>
        <w:tab/>
      </w:r>
      <w:r>
        <w:rPr>
          <w:rFonts w:ascii="Helvetica" w:hAnsi="Helvetica"/>
        </w:rPr>
        <w:tab/>
      </w:r>
      <w:r>
        <w:rPr>
          <w:rFonts w:ascii="Helvetica" w:hAnsi="Helvetica"/>
          <w:sz w:val="28"/>
          <w:szCs w:val="28"/>
        </w:rPr>
        <w:t>□</w:t>
      </w:r>
      <w:r>
        <w:rPr>
          <w:rFonts w:ascii="Helvetica" w:hAnsi="Helvetica"/>
        </w:rPr>
        <w:t xml:space="preserve">  </w:t>
      </w:r>
    </w:p>
    <w:p w:rsidR="00B91277" w:rsidRDefault="00B91277" w:rsidP="00B91277">
      <w:pPr>
        <w:tabs>
          <w:tab w:val="left" w:pos="900"/>
          <w:tab w:val="left" w:pos="4680"/>
        </w:tabs>
        <w:rPr>
          <w:rFonts w:ascii="Helvetica" w:hAnsi="Helvetica"/>
        </w:rPr>
      </w:pPr>
      <w:r>
        <w:rPr>
          <w:rFonts w:ascii="Helvetica" w:hAnsi="Helvetica"/>
        </w:rPr>
        <w:t xml:space="preserve">Content Area 4 (Diversity and Multiculturalism) </w:t>
      </w:r>
      <w:r>
        <w:rPr>
          <w:rFonts w:ascii="Helvetica" w:hAnsi="Helvetica"/>
        </w:rPr>
        <w:tab/>
      </w:r>
      <w:r>
        <w:rPr>
          <w:rFonts w:ascii="Helvetica" w:hAnsi="Helvetica"/>
        </w:rPr>
        <w:tab/>
      </w:r>
      <w:r>
        <w:rPr>
          <w:rFonts w:ascii="Helvetica" w:hAnsi="Helvetica"/>
          <w:sz w:val="28"/>
          <w:szCs w:val="28"/>
        </w:rPr>
        <w:t>□</w:t>
      </w:r>
      <w:r>
        <w:rPr>
          <w:rFonts w:ascii="Helvetica" w:hAnsi="Helvetica"/>
        </w:rPr>
        <w:t xml:space="preserve">  </w:t>
      </w:r>
    </w:p>
    <w:p w:rsidR="00B91277" w:rsidRDefault="00B91277" w:rsidP="00B91277">
      <w:pPr>
        <w:tabs>
          <w:tab w:val="left" w:pos="900"/>
          <w:tab w:val="left" w:pos="4680"/>
        </w:tabs>
        <w:rPr>
          <w:rFonts w:ascii="Helvetica" w:hAnsi="Helvetica"/>
        </w:rPr>
      </w:pPr>
    </w:p>
    <w:p w:rsidR="00B91277" w:rsidRDefault="00B91277" w:rsidP="00B91277">
      <w:pPr>
        <w:tabs>
          <w:tab w:val="left" w:pos="900"/>
          <w:tab w:val="left" w:pos="4680"/>
        </w:tabs>
        <w:rPr>
          <w:rFonts w:ascii="Helvetica" w:hAnsi="Helvetica"/>
        </w:rPr>
      </w:pPr>
    </w:p>
    <w:p w:rsidR="00B91277" w:rsidRDefault="00B91277" w:rsidP="00B91277">
      <w:pPr>
        <w:tabs>
          <w:tab w:val="left" w:pos="900"/>
          <w:tab w:val="left" w:pos="4680"/>
        </w:tabs>
        <w:rPr>
          <w:rFonts w:ascii="Helvetica" w:hAnsi="Helvetica"/>
        </w:rPr>
      </w:pPr>
    </w:p>
    <w:p w:rsidR="00B91277" w:rsidRDefault="00B91277" w:rsidP="00B91277">
      <w:pPr>
        <w:tabs>
          <w:tab w:val="left" w:pos="900"/>
          <w:tab w:val="left" w:pos="4680"/>
        </w:tabs>
        <w:rPr>
          <w:rFonts w:ascii="Helvetica" w:hAnsi="Helvetica"/>
          <w:b/>
        </w:rPr>
      </w:pPr>
      <w:r>
        <w:rPr>
          <w:rFonts w:ascii="Helvetica" w:hAnsi="Helvetica"/>
          <w:b/>
        </w:rPr>
        <w:t>Checklist:</w:t>
      </w:r>
    </w:p>
    <w:p w:rsidR="00B91277" w:rsidRDefault="00B91277" w:rsidP="00B91277">
      <w:pPr>
        <w:tabs>
          <w:tab w:val="left" w:pos="900"/>
          <w:tab w:val="left" w:pos="4680"/>
        </w:tabs>
        <w:rPr>
          <w:rFonts w:ascii="Helvetica" w:hAnsi="Helvetica"/>
        </w:rPr>
      </w:pPr>
      <w:r>
        <w:rPr>
          <w:rFonts w:ascii="Helvetica" w:hAnsi="Helvetica"/>
          <w:sz w:val="28"/>
          <w:szCs w:val="28"/>
        </w:rPr>
        <w:t>□</w:t>
      </w:r>
      <w:r>
        <w:rPr>
          <w:rFonts w:ascii="Helvetica" w:hAnsi="Helvetica"/>
        </w:rPr>
        <w:t xml:space="preserve">  GPA of 2.0 or better for all courses</w:t>
      </w:r>
    </w:p>
    <w:p w:rsidR="00B91277" w:rsidRDefault="00B91277" w:rsidP="00B91277">
      <w:pPr>
        <w:tabs>
          <w:tab w:val="left" w:pos="900"/>
          <w:tab w:val="left" w:pos="4680"/>
        </w:tabs>
        <w:rPr>
          <w:rFonts w:ascii="Helvetica" w:hAnsi="Helvetica"/>
        </w:rPr>
      </w:pPr>
      <w:r>
        <w:rPr>
          <w:rFonts w:ascii="Helvetica" w:hAnsi="Helvetica"/>
          <w:sz w:val="28"/>
          <w:szCs w:val="28"/>
        </w:rPr>
        <w:t>□</w:t>
      </w:r>
      <w:r>
        <w:rPr>
          <w:rFonts w:ascii="Helvetica" w:hAnsi="Helvetica"/>
        </w:rPr>
        <w:t xml:space="preserve">  At least 120 total credits</w:t>
      </w:r>
    </w:p>
    <w:p w:rsidR="00B91277" w:rsidRDefault="00B91277" w:rsidP="00B91277">
      <w:pPr>
        <w:rPr>
          <w:rFonts w:ascii="Helvetica" w:hAnsi="Helvetica"/>
        </w:rPr>
      </w:pPr>
      <w:r>
        <w:rPr>
          <w:rFonts w:ascii="Helvetica" w:hAnsi="Helvetica"/>
          <w:sz w:val="28"/>
          <w:szCs w:val="28"/>
        </w:rPr>
        <w:t>□</w:t>
      </w:r>
      <w:r>
        <w:rPr>
          <w:rFonts w:ascii="Helvetica" w:hAnsi="Helvetica"/>
        </w:rPr>
        <w:t xml:space="preserve">  No more than 15 internship credits as part of 120 credit requirement</w:t>
      </w:r>
    </w:p>
    <w:p w:rsidR="00B91277" w:rsidRDefault="00B91277" w:rsidP="00B91277">
      <w:pPr>
        <w:tabs>
          <w:tab w:val="left" w:pos="900"/>
          <w:tab w:val="left" w:pos="4680"/>
        </w:tabs>
        <w:rPr>
          <w:rFonts w:ascii="Helvetica" w:hAnsi="Helvetica"/>
        </w:rPr>
      </w:pPr>
    </w:p>
    <w:p w:rsidR="00B91277" w:rsidRDefault="00B91277" w:rsidP="00B91277">
      <w:pPr>
        <w:tabs>
          <w:tab w:val="left" w:pos="900"/>
          <w:tab w:val="left" w:pos="4680"/>
        </w:tabs>
        <w:rPr>
          <w:rFonts w:ascii="Helvetica" w:hAnsi="Helvetica"/>
        </w:rPr>
      </w:pPr>
      <w:r>
        <w:rPr>
          <w:rFonts w:ascii="Helvetica" w:hAnsi="Helvetica"/>
        </w:rPr>
        <w:t>If you are pursuing a minor, list your minor department _____________</w:t>
      </w:r>
    </w:p>
    <w:p w:rsidR="00B91277" w:rsidRDefault="00B91277" w:rsidP="00B91277">
      <w:pPr>
        <w:tabs>
          <w:tab w:val="left" w:pos="900"/>
          <w:tab w:val="left" w:pos="4680"/>
        </w:tabs>
        <w:rPr>
          <w:rFonts w:ascii="Helvetica" w:hAnsi="Helvetica"/>
        </w:rPr>
      </w:pPr>
    </w:p>
    <w:p w:rsidR="00B91277" w:rsidRDefault="00B91277" w:rsidP="00B91277">
      <w:pPr>
        <w:tabs>
          <w:tab w:val="left" w:pos="900"/>
          <w:tab w:val="left" w:pos="4680"/>
        </w:tabs>
        <w:rPr>
          <w:rFonts w:ascii="Helvetica" w:hAnsi="Helvetica"/>
        </w:rPr>
      </w:pPr>
      <w:r>
        <w:rPr>
          <w:rFonts w:ascii="Helvetica" w:hAnsi="Helvetica"/>
        </w:rPr>
        <w:t>If you are pursuing a double major or dual degree, list your other major department  __________</w:t>
      </w:r>
    </w:p>
    <w:p w:rsidR="00362E41" w:rsidRDefault="00362E41">
      <w:pPr>
        <w:rPr>
          <w:rFonts w:ascii="Times New Roman" w:hAnsi="Times New Roman" w:cs="Times New Roman"/>
          <w:sz w:val="24"/>
          <w:szCs w:val="24"/>
        </w:rPr>
      </w:pPr>
      <w:r>
        <w:rPr>
          <w:rFonts w:ascii="Times New Roman" w:hAnsi="Times New Roman" w:cs="Times New Roman"/>
          <w:sz w:val="24"/>
          <w:szCs w:val="24"/>
        </w:rPr>
        <w:br w:type="page"/>
      </w:r>
    </w:p>
    <w:p w:rsidR="008F4CDF" w:rsidRDefault="008F4CDF" w:rsidP="008F4CDF">
      <w:pPr>
        <w:spacing w:after="0" w:line="240" w:lineRule="auto"/>
        <w:rPr>
          <w:rFonts w:ascii="Times New Roman" w:hAnsi="Times New Roman" w:cs="Times New Roman"/>
          <w:b/>
          <w:color w:val="FF0000"/>
          <w:sz w:val="24"/>
          <w:szCs w:val="24"/>
        </w:rPr>
      </w:pPr>
      <w:r w:rsidRPr="00B91277">
        <w:rPr>
          <w:rFonts w:ascii="Times New Roman" w:hAnsi="Times New Roman" w:cs="Times New Roman"/>
          <w:b/>
          <w:sz w:val="24"/>
          <w:szCs w:val="24"/>
        </w:rPr>
        <w:lastRenderedPageBreak/>
        <w:t>2017 – 87</w:t>
      </w:r>
      <w:r w:rsidRPr="00B91277">
        <w:rPr>
          <w:rFonts w:ascii="Times New Roman" w:hAnsi="Times New Roman" w:cs="Times New Roman"/>
          <w:b/>
          <w:sz w:val="24"/>
          <w:szCs w:val="24"/>
        </w:rPr>
        <w:tab/>
        <w:t>MCB 2612</w:t>
      </w:r>
      <w:r w:rsidRPr="00B91277">
        <w:rPr>
          <w:rFonts w:ascii="Times New Roman" w:hAnsi="Times New Roman" w:cs="Times New Roman"/>
          <w:b/>
          <w:sz w:val="24"/>
          <w:szCs w:val="24"/>
        </w:rPr>
        <w:tab/>
        <w:t xml:space="preserve">Add Course </w:t>
      </w:r>
      <w:r w:rsidRPr="00B91277">
        <w:rPr>
          <w:rFonts w:ascii="Times New Roman" w:hAnsi="Times New Roman" w:cs="Times New Roman"/>
          <w:b/>
          <w:color w:val="FF0000"/>
          <w:sz w:val="24"/>
          <w:szCs w:val="24"/>
        </w:rPr>
        <w:t>(S)</w:t>
      </w:r>
    </w:p>
    <w:p w:rsidR="00B91277" w:rsidRDefault="00B91277" w:rsidP="008F4CDF">
      <w:pPr>
        <w:spacing w:after="0" w:line="240" w:lineRule="auto"/>
        <w:rPr>
          <w:rFonts w:ascii="Times New Roman" w:hAnsi="Times New Roman" w:cs="Times New Roman"/>
          <w:b/>
          <w:color w:val="FF0000"/>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973"/>
      </w:tblGrid>
      <w:tr w:rsidR="006F6FA4"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6FA4" w:rsidRDefault="006F6FA4"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17-3284</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Broderick</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 xml:space="preserve">Honors Core: Microbe Hunters- Crowdsourcing Antibiotic Discovery </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In Progress</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Start &gt; Molecular and Cell Biology &gt; College of Liberal Arts and Sciences</w:t>
            </w:r>
          </w:p>
        </w:tc>
      </w:tr>
    </w:tbl>
    <w:p w:rsidR="006F6FA4" w:rsidRDefault="006F6FA4" w:rsidP="006F6F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4597"/>
      </w:tblGrid>
      <w:tr w:rsidR="006F6FA4"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6FA4" w:rsidRDefault="006F6FA4" w:rsidP="00951097">
            <w:pPr>
              <w:rPr>
                <w:rFonts w:ascii="Arial" w:hAnsi="Arial" w:cs="Arial"/>
                <w:b/>
                <w:bCs/>
                <w:color w:val="FFFFFF"/>
                <w:sz w:val="18"/>
                <w:szCs w:val="18"/>
              </w:rPr>
            </w:pPr>
            <w:r>
              <w:rPr>
                <w:rFonts w:ascii="Arial" w:hAnsi="Arial" w:cs="Arial"/>
                <w:b/>
                <w:bCs/>
                <w:color w:val="FFFFFF"/>
                <w:sz w:val="18"/>
                <w:szCs w:val="18"/>
              </w:rPr>
              <w:t>COURSE INFO</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Add Course</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Neither</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1</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MCB</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College of Liberal Arts and Sciences</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Molecular and Cell Biology</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 xml:space="preserve">Honors Core: Microbe Hunters- Crowdsourcing Antibiotic Discovery </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2612</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bl>
    <w:p w:rsidR="006F6FA4" w:rsidRDefault="006F6FA4" w:rsidP="006F6F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07"/>
      </w:tblGrid>
      <w:tr w:rsidR="006F6FA4"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6FA4" w:rsidRDefault="006F6FA4" w:rsidP="00951097">
            <w:pPr>
              <w:rPr>
                <w:rFonts w:ascii="Arial" w:hAnsi="Arial" w:cs="Arial"/>
                <w:b/>
                <w:bCs/>
                <w:color w:val="FFFFFF"/>
                <w:sz w:val="18"/>
                <w:szCs w:val="18"/>
              </w:rPr>
            </w:pPr>
            <w:r>
              <w:rPr>
                <w:rFonts w:ascii="Arial" w:hAnsi="Arial" w:cs="Arial"/>
                <w:b/>
                <w:bCs/>
                <w:color w:val="FFFFFF"/>
                <w:sz w:val="18"/>
                <w:szCs w:val="18"/>
              </w:rPr>
              <w:t>CONTACT INFO</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David A Knecht</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Molecular and Cell Biology</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dak02007</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951097" w:rsidP="00951097">
            <w:pPr>
              <w:rPr>
                <w:rFonts w:ascii="Arial" w:hAnsi="Arial" w:cs="Arial"/>
                <w:sz w:val="15"/>
                <w:szCs w:val="15"/>
              </w:rPr>
            </w:pPr>
            <w:hyperlink r:id="rId970" w:history="1">
              <w:r w:rsidR="006F6FA4">
                <w:rPr>
                  <w:rStyle w:val="Hyperlink"/>
                  <w:rFonts w:ascii="Arial" w:hAnsi="Arial" w:cs="Arial"/>
                  <w:sz w:val="15"/>
                  <w:szCs w:val="15"/>
                </w:rPr>
                <w:t>david.knecht@uconn.edu</w:t>
              </w:r>
            </w:hyperlink>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Someone else</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Broderick</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lastRenderedPageBreak/>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Nichole</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nab15007</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nab15007</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b/>
                <w:bCs/>
                <w:sz w:val="15"/>
                <w:szCs w:val="15"/>
              </w:rPr>
            </w:pP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951097" w:rsidP="00951097">
            <w:pPr>
              <w:rPr>
                <w:rFonts w:ascii="Arial" w:hAnsi="Arial" w:cs="Arial"/>
                <w:sz w:val="15"/>
                <w:szCs w:val="15"/>
              </w:rPr>
            </w:pPr>
            <w:hyperlink r:id="rId971" w:history="1">
              <w:r w:rsidR="006F6FA4">
                <w:rPr>
                  <w:rStyle w:val="Hyperlink"/>
                  <w:rFonts w:ascii="Arial" w:hAnsi="Arial" w:cs="Arial"/>
                  <w:sz w:val="15"/>
                  <w:szCs w:val="15"/>
                </w:rPr>
                <w:t>nichole.broderick@uconn.edu</w:t>
              </w:r>
            </w:hyperlink>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Yes</w:t>
            </w:r>
          </w:p>
        </w:tc>
      </w:tr>
    </w:tbl>
    <w:p w:rsidR="006F6FA4" w:rsidRDefault="006F6FA4" w:rsidP="006F6F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4915"/>
      </w:tblGrid>
      <w:tr w:rsidR="006F6FA4"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6FA4" w:rsidRDefault="006F6FA4" w:rsidP="00951097">
            <w:pPr>
              <w:rPr>
                <w:rFonts w:ascii="Arial" w:hAnsi="Arial" w:cs="Arial"/>
                <w:b/>
                <w:bCs/>
                <w:color w:val="FFFFFF"/>
                <w:sz w:val="18"/>
                <w:szCs w:val="18"/>
              </w:rPr>
            </w:pPr>
            <w:r>
              <w:rPr>
                <w:rFonts w:ascii="Arial" w:hAnsi="Arial" w:cs="Arial"/>
                <w:b/>
                <w:bCs/>
                <w:color w:val="FFFFFF"/>
                <w:sz w:val="18"/>
                <w:szCs w:val="18"/>
              </w:rPr>
              <w:t>COURSE FEATURES</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Fall</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2017</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2</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14</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4</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Lecture/laboratory or Studio depending on space and number registered</w:t>
            </w:r>
          </w:p>
        </w:tc>
      </w:tr>
    </w:tbl>
    <w:p w:rsidR="006F6FA4" w:rsidRDefault="006F6FA4" w:rsidP="006F6F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931"/>
        <w:gridCol w:w="1563"/>
      </w:tblGrid>
      <w:tr w:rsidR="006F6FA4"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6FA4" w:rsidRDefault="006F6FA4"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Yes</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none</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none</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none</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 Consent Required</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Yes</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lastRenderedPageBreak/>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bl>
    <w:p w:rsidR="006F6FA4" w:rsidRDefault="006F6FA4" w:rsidP="006F6F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6F6FA4"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6FA4" w:rsidRDefault="006F6FA4" w:rsidP="00951097">
            <w:pPr>
              <w:rPr>
                <w:rFonts w:ascii="Arial" w:hAnsi="Arial" w:cs="Arial"/>
                <w:b/>
                <w:bCs/>
                <w:color w:val="FFFFFF"/>
                <w:sz w:val="18"/>
                <w:szCs w:val="18"/>
              </w:rPr>
            </w:pPr>
            <w:r>
              <w:rPr>
                <w:rFonts w:ascii="Arial" w:hAnsi="Arial" w:cs="Arial"/>
                <w:b/>
                <w:bCs/>
                <w:color w:val="FFFFFF"/>
                <w:sz w:val="18"/>
                <w:szCs w:val="18"/>
              </w:rPr>
              <w:t>GRADING</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Graded</w:t>
            </w:r>
          </w:p>
        </w:tc>
      </w:tr>
    </w:tbl>
    <w:p w:rsidR="006F6FA4" w:rsidRDefault="006F6FA4" w:rsidP="006F6F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521"/>
      </w:tblGrid>
      <w:tr w:rsidR="006F6FA4"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6FA4" w:rsidRDefault="006F6FA4" w:rsidP="00951097">
            <w:pPr>
              <w:rPr>
                <w:rFonts w:ascii="Arial" w:hAnsi="Arial" w:cs="Arial"/>
                <w:b/>
                <w:bCs/>
                <w:color w:val="FFFFFF"/>
                <w:sz w:val="18"/>
                <w:szCs w:val="18"/>
              </w:rPr>
            </w:pPr>
            <w:r>
              <w:rPr>
                <w:rFonts w:ascii="Arial" w:hAnsi="Arial" w:cs="Arial"/>
                <w:b/>
                <w:bCs/>
                <w:color w:val="FFFFFF"/>
                <w:sz w:val="18"/>
                <w:szCs w:val="18"/>
              </w:rPr>
              <w:t>SPECIAL INSTRUCTIONAL FEATURES</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Storrs</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b/>
                <w:bCs/>
                <w:sz w:val="15"/>
                <w:szCs w:val="15"/>
              </w:rPr>
            </w:pP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w:t>
            </w:r>
          </w:p>
        </w:tc>
      </w:tr>
    </w:tbl>
    <w:p w:rsidR="006F6FA4" w:rsidRDefault="006F6FA4" w:rsidP="006F6F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69"/>
        <w:gridCol w:w="7575"/>
      </w:tblGrid>
      <w:tr w:rsidR="006F6FA4"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6FA4" w:rsidRDefault="006F6FA4" w:rsidP="00951097">
            <w:pPr>
              <w:rPr>
                <w:rFonts w:ascii="Arial" w:hAnsi="Arial" w:cs="Arial"/>
                <w:b/>
                <w:bCs/>
                <w:color w:val="FFFFFF"/>
                <w:sz w:val="18"/>
                <w:szCs w:val="18"/>
              </w:rPr>
            </w:pPr>
            <w:r>
              <w:rPr>
                <w:rFonts w:ascii="Arial" w:hAnsi="Arial" w:cs="Arial"/>
                <w:b/>
                <w:bCs/>
                <w:color w:val="FFFFFF"/>
                <w:sz w:val="18"/>
                <w:szCs w:val="18"/>
              </w:rPr>
              <w:t>COURSE DETAILS</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 xml:space="preserve">MCB 2612. Honors Core: Microbe Hunters- Crowdsourcing Antibiotic Discovery Four credits. Two 50 minute lecture periods and two 2 hour lab periods. Concepts of microbiology taught through the lens of antibiotic resistance. Using environmental samples students actively engage in the hunt for novel antimicrobials. Broader concepts include the meaning of disease, how that meaning has changed over time and the implications of widespread antibiotic resistance for society. </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 xml:space="preserve">1. Reasons for adding this course: -To use application based learning as a means to invest students more fully in their learning -To use active learning as means to increase retention and comprehension of subject matter -To increase opportunities for student research </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none</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 xml:space="preserve">The purpose of this course is to provide underclassmen and non-science majors with an opportunity to undertake real-world scientific research in a fun, supportive, and immersive environment. As part of the Small World Initiative, UConn students will join with college students around the globe to crowdsource antibiotic drug discovery. Guided independent research projects will involve taking soil samples, isolating bacteria within them, and testing them for antibiotic activity, and there is the opportunity for further pursuit of any promising findings. </w:t>
            </w:r>
            <w:r>
              <w:rPr>
                <w:rFonts w:ascii="Arial" w:hAnsi="Arial" w:cs="Arial"/>
                <w:sz w:val="15"/>
                <w:szCs w:val="15"/>
              </w:rPr>
              <w:lastRenderedPageBreak/>
              <w:t xml:space="preserve">We have access to the database generated by students at other Small World sites, allowing us to explore issues of biodiversity, effective use of large data sets in the sciences, and the effectiveness of crowdsourcing for scientific research. At the end of the semester, student results will join that database. As part of the Honors Core, UConn’s Small World course adds an interdisciplinary emphasis on the social aspects of disease: its definition, what it means to be “diseased,” how those definitions have changed over time, and the pivotal role of antibiotics in the evolution of those definitions. We will use both fiction and non-fiction in this exploration, and we will end up in the modern era to consider antibiotic-resistant microorganisms and the ethical, philosophical, and policy issues we may face if antibiotics cease to be effective in treating many common diseases. </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 xml:space="preserve">Weekly quizzes, two in-class presentations a final oral presentation and a public poster session. One in class exam, one take home exam and one final exam. Students will keep a laboratory notebook and complete Student Lab Manual worksheets. Students are also required to upload information about their soil sample, culturing conditions, antibiotic frequency, and antibiotic-producing bacteria into the Small World Initiative global database. Instructors will periodically check the data repository website to ensure students in MCB 3895 are continuously uploading their data. </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71"/>
              <w:gridCol w:w="1771"/>
              <w:gridCol w:w="771"/>
            </w:tblGrid>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6F6FA4"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951097" w:rsidP="00951097">
                  <w:pPr>
                    <w:rPr>
                      <w:rFonts w:ascii="Arial" w:hAnsi="Arial" w:cs="Arial"/>
                      <w:sz w:val="15"/>
                      <w:szCs w:val="15"/>
                    </w:rPr>
                  </w:pPr>
                  <w:hyperlink r:id="rId972" w:tgtFrame="_self" w:history="1">
                    <w:r w:rsidR="006F6FA4">
                      <w:rPr>
                        <w:rStyle w:val="Hyperlink"/>
                        <w:rFonts w:ascii="Arial" w:hAnsi="Arial" w:cs="Arial"/>
                        <w:sz w:val="15"/>
                        <w:szCs w:val="15"/>
                      </w:rPr>
                      <w:t>MCB 2612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MCB 2612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Syllabus</w:t>
                  </w:r>
                </w:p>
              </w:tc>
            </w:tr>
          </w:tbl>
          <w:p w:rsidR="006F6FA4" w:rsidRDefault="006F6FA4" w:rsidP="00951097"/>
        </w:tc>
      </w:tr>
    </w:tbl>
    <w:p w:rsidR="006F6FA4" w:rsidRDefault="006F6FA4" w:rsidP="006F6F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71"/>
        <w:gridCol w:w="7773"/>
      </w:tblGrid>
      <w:tr w:rsidR="006F6FA4"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6FA4" w:rsidRDefault="006F6FA4"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83"/>
              <w:gridCol w:w="895"/>
              <w:gridCol w:w="1148"/>
              <w:gridCol w:w="679"/>
              <w:gridCol w:w="1240"/>
              <w:gridCol w:w="2292"/>
            </w:tblGrid>
            <w:tr w:rsidR="006F6FA4"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6FA4" w:rsidRDefault="006F6FA4"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6F6FA4"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03/08/2017 - 11:19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not sure what you want here and why it is required</w:t>
                  </w:r>
                </w:p>
              </w:tc>
            </w:tr>
            <w:tr w:rsidR="006F6FA4"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03/20/2017 - 13:12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3/3/2017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FA4" w:rsidRDefault="006F6FA4" w:rsidP="00951097">
                  <w:pPr>
                    <w:rPr>
                      <w:rFonts w:ascii="Arial" w:hAnsi="Arial" w:cs="Arial"/>
                      <w:sz w:val="15"/>
                      <w:szCs w:val="15"/>
                    </w:rPr>
                  </w:pPr>
                  <w:r>
                    <w:rPr>
                      <w:rFonts w:ascii="Arial" w:hAnsi="Arial" w:cs="Arial"/>
                      <w:sz w:val="15"/>
                      <w:szCs w:val="15"/>
                    </w:rPr>
                    <w:t>?</w:t>
                  </w:r>
                </w:p>
              </w:tc>
            </w:tr>
          </w:tbl>
          <w:p w:rsidR="006F6FA4" w:rsidRDefault="006F6FA4" w:rsidP="00951097"/>
        </w:tc>
      </w:tr>
    </w:tbl>
    <w:p w:rsidR="006F6FA4" w:rsidRDefault="006F6FA4" w:rsidP="006F6FA4">
      <w:pPr>
        <w:rPr>
          <w:sz w:val="20"/>
          <w:szCs w:val="20"/>
        </w:rPr>
      </w:pPr>
    </w:p>
    <w:p w:rsidR="006F6FA4" w:rsidRDefault="006F6FA4" w:rsidP="006F6FA4"/>
    <w:p w:rsidR="006F6FA4" w:rsidRDefault="006F6FA4" w:rsidP="006F6FA4">
      <w:pPr>
        <w:jc w:val="both"/>
      </w:pPr>
      <w:r>
        <w:rPr>
          <w:b/>
        </w:rPr>
        <w:t>MCB 3895‐003 Microbe Hunters-Crowdsourcing Antibiotic Discovery</w:t>
      </w:r>
    </w:p>
    <w:p w:rsidR="006F6FA4" w:rsidRDefault="006F6FA4" w:rsidP="006F6FA4">
      <w:pPr>
        <w:jc w:val="both"/>
      </w:pPr>
      <w:r>
        <w:rPr>
          <w:b/>
          <w:i/>
        </w:rPr>
        <w:t>Class Syllabus</w:t>
      </w:r>
    </w:p>
    <w:p w:rsidR="006F6FA4" w:rsidRDefault="006F6FA4" w:rsidP="006F6FA4">
      <w:pPr>
        <w:jc w:val="both"/>
      </w:pPr>
      <w:r>
        <w:rPr>
          <w:b/>
        </w:rPr>
        <w:t xml:space="preserve">Semester:  </w:t>
      </w:r>
      <w:r>
        <w:t>Fall</w:t>
      </w:r>
      <w:r>
        <w:rPr>
          <w:b/>
        </w:rPr>
        <w:t xml:space="preserve"> </w:t>
      </w:r>
      <w:r>
        <w:t>2015</w:t>
      </w:r>
    </w:p>
    <w:p w:rsidR="006F6FA4" w:rsidRDefault="006F6FA4" w:rsidP="006F6FA4">
      <w:pPr>
        <w:spacing w:after="0" w:line="240" w:lineRule="auto"/>
        <w:jc w:val="both"/>
      </w:pPr>
      <w:r>
        <w:rPr>
          <w:b/>
        </w:rPr>
        <w:t xml:space="preserve">Instructors: </w:t>
      </w:r>
      <w:r>
        <w:rPr>
          <w:b/>
        </w:rPr>
        <w:tab/>
      </w:r>
      <w:r>
        <w:rPr>
          <w:u w:val="single"/>
        </w:rPr>
        <w:t>Dr. Nichole Broderick</w:t>
      </w:r>
      <w:r>
        <w:t xml:space="preserve"> </w:t>
      </w:r>
    </w:p>
    <w:p w:rsidR="006F6FA4" w:rsidRDefault="006F6FA4" w:rsidP="006F6FA4">
      <w:pPr>
        <w:spacing w:after="0" w:line="240" w:lineRule="auto"/>
        <w:jc w:val="both"/>
      </w:pPr>
      <w:r>
        <w:tab/>
      </w:r>
      <w:r>
        <w:tab/>
        <w:t>BPB 304</w:t>
      </w:r>
    </w:p>
    <w:p w:rsidR="006F6FA4" w:rsidRDefault="006F6FA4" w:rsidP="006F6FA4">
      <w:pPr>
        <w:spacing w:after="0" w:line="240" w:lineRule="auto"/>
        <w:jc w:val="both"/>
      </w:pPr>
      <w:r>
        <w:tab/>
      </w:r>
      <w:r>
        <w:tab/>
        <w:t>Phone:</w:t>
      </w:r>
      <w:r>
        <w:tab/>
      </w:r>
      <w:r>
        <w:rPr>
          <w:b/>
        </w:rPr>
        <w:t>6-4254</w:t>
      </w:r>
      <w:r>
        <w:tab/>
      </w:r>
      <w:r>
        <w:tab/>
      </w:r>
      <w:r>
        <w:tab/>
        <w:t>e-mail: nichole.broderick@uconn.edu</w:t>
      </w:r>
    </w:p>
    <w:p w:rsidR="006F6FA4" w:rsidRDefault="006F6FA4" w:rsidP="006F6FA4">
      <w:pPr>
        <w:spacing w:after="0" w:line="240" w:lineRule="auto"/>
        <w:jc w:val="both"/>
      </w:pPr>
      <w:r>
        <w:tab/>
      </w:r>
      <w:r>
        <w:tab/>
        <w:t xml:space="preserve">Office hours: </w:t>
      </w:r>
      <w:r>
        <w:rPr>
          <w:b/>
        </w:rPr>
        <w:t>Tues</w:t>
      </w:r>
      <w:r>
        <w:t xml:space="preserve"> 2:00-3:30 PM</w:t>
      </w:r>
    </w:p>
    <w:p w:rsidR="006F6FA4" w:rsidRDefault="006F6FA4" w:rsidP="006F6FA4">
      <w:pPr>
        <w:spacing w:after="0" w:line="240" w:lineRule="auto"/>
        <w:jc w:val="both"/>
      </w:pPr>
    </w:p>
    <w:p w:rsidR="006F6FA4" w:rsidRDefault="006F6FA4" w:rsidP="006F6FA4">
      <w:pPr>
        <w:spacing w:after="0" w:line="240" w:lineRule="auto"/>
        <w:jc w:val="both"/>
      </w:pPr>
      <w:r>
        <w:tab/>
      </w:r>
      <w:r>
        <w:tab/>
      </w:r>
      <w:r>
        <w:rPr>
          <w:u w:val="single"/>
        </w:rPr>
        <w:t>Dr. Patricia Rossi</w:t>
      </w:r>
    </w:p>
    <w:p w:rsidR="006F6FA4" w:rsidRDefault="006F6FA4" w:rsidP="006F6FA4">
      <w:pPr>
        <w:spacing w:after="0" w:line="240" w:lineRule="auto"/>
        <w:jc w:val="both"/>
      </w:pPr>
      <w:r>
        <w:tab/>
      </w:r>
      <w:r>
        <w:tab/>
        <w:t>TLS 402</w:t>
      </w:r>
    </w:p>
    <w:p w:rsidR="006F6FA4" w:rsidRDefault="006F6FA4" w:rsidP="006F6FA4">
      <w:pPr>
        <w:spacing w:after="0" w:line="240" w:lineRule="auto"/>
        <w:jc w:val="both"/>
      </w:pPr>
      <w:r>
        <w:tab/>
      </w:r>
      <w:r>
        <w:tab/>
        <w:t>Phone:</w:t>
      </w:r>
      <w:r>
        <w:tab/>
        <w:t>6-0426</w:t>
      </w:r>
      <w:r>
        <w:tab/>
      </w:r>
      <w:r>
        <w:tab/>
      </w:r>
      <w:r>
        <w:tab/>
        <w:t xml:space="preserve">e-mail: </w:t>
      </w:r>
      <w:hyperlink r:id="rId973">
        <w:r>
          <w:rPr>
            <w:color w:val="0000FF"/>
            <w:u w:val="single"/>
          </w:rPr>
          <w:t>patricia.rossi@uconn.edu</w:t>
        </w:r>
      </w:hyperlink>
      <w:hyperlink r:id="rId974"/>
    </w:p>
    <w:p w:rsidR="006F6FA4" w:rsidRDefault="006F6FA4" w:rsidP="006F6FA4">
      <w:pPr>
        <w:spacing w:after="0" w:line="240" w:lineRule="auto"/>
        <w:jc w:val="both"/>
      </w:pPr>
      <w:r>
        <w:tab/>
      </w:r>
      <w:r>
        <w:tab/>
        <w:t xml:space="preserve">Office hours:  </w:t>
      </w:r>
      <w:r>
        <w:rPr>
          <w:b/>
        </w:rPr>
        <w:t>Wed</w:t>
      </w:r>
      <w:r>
        <w:t xml:space="preserve"> and </w:t>
      </w:r>
      <w:r>
        <w:rPr>
          <w:b/>
        </w:rPr>
        <w:t>Fri.</w:t>
      </w:r>
      <w:r>
        <w:t xml:space="preserve"> 12:45 pm -2:45 pm</w:t>
      </w:r>
    </w:p>
    <w:p w:rsidR="006F6FA4" w:rsidRDefault="006F6FA4" w:rsidP="006F6FA4">
      <w:pPr>
        <w:spacing w:after="0" w:line="240" w:lineRule="auto"/>
        <w:jc w:val="both"/>
      </w:pPr>
    </w:p>
    <w:p w:rsidR="006F6FA4" w:rsidRDefault="006F6FA4" w:rsidP="006F6FA4">
      <w:pPr>
        <w:spacing w:after="0" w:line="240" w:lineRule="auto"/>
        <w:jc w:val="both"/>
      </w:pPr>
      <w:r>
        <w:rPr>
          <w:b/>
        </w:rPr>
        <w:t>TA:</w:t>
      </w:r>
      <w:r>
        <w:t xml:space="preserve"> </w:t>
      </w:r>
      <w:r>
        <w:tab/>
      </w:r>
      <w:r>
        <w:rPr>
          <w:u w:val="single"/>
        </w:rPr>
        <w:t>Emily McClure</w:t>
      </w:r>
      <w:r>
        <w:tab/>
      </w:r>
      <w:r>
        <w:tab/>
      </w:r>
      <w:r>
        <w:tab/>
      </w:r>
      <w:r>
        <w:tab/>
        <w:t xml:space="preserve">e-mail: </w:t>
      </w:r>
      <w:hyperlink r:id="rId975">
        <w:r>
          <w:rPr>
            <w:color w:val="1155CC"/>
            <w:u w:val="single"/>
          </w:rPr>
          <w:t>emily.mcclure@uconn.edu</w:t>
        </w:r>
      </w:hyperlink>
    </w:p>
    <w:p w:rsidR="006F6FA4" w:rsidRDefault="006F6FA4" w:rsidP="006F6FA4">
      <w:pPr>
        <w:spacing w:after="0" w:line="240" w:lineRule="auto"/>
        <w:jc w:val="both"/>
      </w:pPr>
      <w:r>
        <w:tab/>
      </w:r>
      <w:r>
        <w:rPr>
          <w:b/>
        </w:rPr>
        <w:t>Open Lab:</w:t>
      </w:r>
      <w:r>
        <w:t xml:space="preserve"> </w:t>
      </w:r>
      <w:r>
        <w:rPr>
          <w:b/>
        </w:rPr>
        <w:t>Fri.</w:t>
      </w:r>
      <w:r>
        <w:t xml:space="preserve"> </w:t>
      </w:r>
      <w:r>
        <w:rPr>
          <w:b/>
        </w:rPr>
        <w:t>8-10 AM</w:t>
      </w:r>
    </w:p>
    <w:p w:rsidR="006F6FA4" w:rsidRDefault="006F6FA4" w:rsidP="006F6FA4">
      <w:pPr>
        <w:spacing w:after="0" w:line="240" w:lineRule="auto"/>
        <w:ind w:firstLine="720"/>
        <w:jc w:val="both"/>
      </w:pPr>
      <w:r>
        <w:lastRenderedPageBreak/>
        <w:t xml:space="preserve">During the open lab period you can find Emily in TLS 201. You may ask her questions, discuss </w:t>
      </w:r>
    </w:p>
    <w:p w:rsidR="006F6FA4" w:rsidRDefault="006F6FA4" w:rsidP="006F6FA4">
      <w:pPr>
        <w:spacing w:after="0" w:line="240" w:lineRule="auto"/>
        <w:ind w:firstLine="720"/>
        <w:jc w:val="both"/>
      </w:pPr>
      <w:r>
        <w:t xml:space="preserve">lecture material, or you may use the time to practice lab techniques or perhaps repeat a plating </w:t>
      </w:r>
    </w:p>
    <w:p w:rsidR="006F6FA4" w:rsidRDefault="006F6FA4" w:rsidP="006F6FA4">
      <w:pPr>
        <w:spacing w:after="0" w:line="240" w:lineRule="auto"/>
        <w:ind w:firstLine="720"/>
        <w:jc w:val="both"/>
      </w:pPr>
      <w:r>
        <w:t xml:space="preserve">that you feel could have gone better. </w:t>
      </w:r>
    </w:p>
    <w:p w:rsidR="006F6FA4" w:rsidRDefault="006F6FA4" w:rsidP="006F6FA4">
      <w:pPr>
        <w:spacing w:after="0" w:line="240" w:lineRule="auto"/>
        <w:ind w:firstLine="720"/>
        <w:jc w:val="both"/>
      </w:pPr>
    </w:p>
    <w:p w:rsidR="006F6FA4" w:rsidRDefault="006F6FA4" w:rsidP="006F6FA4">
      <w:pPr>
        <w:spacing w:after="0" w:line="240" w:lineRule="auto"/>
        <w:ind w:firstLine="720"/>
        <w:jc w:val="both"/>
      </w:pPr>
      <w:r>
        <w:t xml:space="preserve">You </w:t>
      </w:r>
      <w:r>
        <w:rPr>
          <w:b/>
        </w:rPr>
        <w:t xml:space="preserve">MAY NOT </w:t>
      </w:r>
      <w:r>
        <w:t xml:space="preserve">show up unannounced, </w:t>
      </w:r>
      <w:r>
        <w:rPr>
          <w:b/>
        </w:rPr>
        <w:t>please e-mail EMILY by Thursday</w:t>
      </w:r>
      <w:r>
        <w:t xml:space="preserve"> </w:t>
      </w:r>
      <w:r>
        <w:rPr>
          <w:b/>
        </w:rPr>
        <w:t>(5:00 pm)</w:t>
      </w:r>
      <w:r>
        <w:t xml:space="preserve"> </w:t>
      </w:r>
    </w:p>
    <w:p w:rsidR="006F6FA4" w:rsidRDefault="006F6FA4" w:rsidP="006F6FA4">
      <w:pPr>
        <w:spacing w:after="0" w:line="240" w:lineRule="auto"/>
        <w:ind w:left="720"/>
        <w:jc w:val="both"/>
      </w:pPr>
      <w:r>
        <w:t>if you want to take advantage of the open time so that she may plan her day accordingly. Emily is happy to be in the lab during the open lab time (so don’t feel as if you are imposing), however if no students need the time during a given week she does have other work she can be doing.</w:t>
      </w:r>
    </w:p>
    <w:p w:rsidR="006F6FA4" w:rsidRDefault="006F6FA4" w:rsidP="006F6FA4">
      <w:pPr>
        <w:spacing w:after="0" w:line="240" w:lineRule="auto"/>
        <w:jc w:val="both"/>
      </w:pPr>
    </w:p>
    <w:p w:rsidR="006F6FA4" w:rsidRDefault="006F6FA4" w:rsidP="006F6FA4">
      <w:pPr>
        <w:spacing w:after="0" w:line="240" w:lineRule="auto"/>
        <w:jc w:val="both"/>
      </w:pPr>
      <w:r>
        <w:rPr>
          <w:b/>
        </w:rPr>
        <w:t>Class Time</w:t>
      </w:r>
      <w:r>
        <w:t>: Tues./Thurs.  9:30 am – 12:15 pm; TLS 201</w:t>
      </w:r>
    </w:p>
    <w:p w:rsidR="006F6FA4" w:rsidRDefault="006F6FA4" w:rsidP="006F6FA4">
      <w:pPr>
        <w:jc w:val="both"/>
      </w:pPr>
      <w:r>
        <w:rPr>
          <w:b/>
        </w:rPr>
        <w:t>Credits</w:t>
      </w:r>
      <w:r>
        <w:t>: 4</w:t>
      </w:r>
    </w:p>
    <w:p w:rsidR="006F6FA4" w:rsidRDefault="006F6FA4" w:rsidP="006F6FA4">
      <w:pPr>
        <w:spacing w:after="0" w:line="240" w:lineRule="auto"/>
        <w:jc w:val="both"/>
      </w:pPr>
      <w:r>
        <w:rPr>
          <w:b/>
        </w:rPr>
        <w:t xml:space="preserve">Required Texts: </w:t>
      </w:r>
      <w:r>
        <w:rPr>
          <w:b/>
        </w:rPr>
        <w:tab/>
      </w:r>
      <w:r>
        <w:t xml:space="preserve">SWI Student Research Guide and Research Protocols (you can purchase printed </w:t>
      </w:r>
    </w:p>
    <w:p w:rsidR="006F6FA4" w:rsidRDefault="006F6FA4" w:rsidP="006F6FA4">
      <w:pPr>
        <w:spacing w:after="0" w:line="240" w:lineRule="auto"/>
        <w:ind w:left="2160"/>
        <w:jc w:val="both"/>
      </w:pPr>
      <w:r>
        <w:t>copies at the bookstore, we will also make pdfs available)</w:t>
      </w:r>
    </w:p>
    <w:p w:rsidR="006F6FA4" w:rsidRDefault="006F6FA4" w:rsidP="006F6FA4">
      <w:pPr>
        <w:spacing w:after="0" w:line="240" w:lineRule="auto"/>
        <w:jc w:val="both"/>
      </w:pPr>
      <w:r>
        <w:tab/>
      </w:r>
      <w:r>
        <w:tab/>
      </w:r>
      <w:r>
        <w:tab/>
      </w:r>
      <w:r>
        <w:rPr>
          <w:color w:val="111111"/>
          <w:u w:val="single"/>
        </w:rPr>
        <w:t>Typhoid Mary</w:t>
      </w:r>
      <w:r>
        <w:rPr>
          <w:color w:val="111111"/>
        </w:rPr>
        <w:t xml:space="preserve">: </w:t>
      </w:r>
      <w:r>
        <w:rPr>
          <w:color w:val="111111"/>
          <w:u w:val="single"/>
        </w:rPr>
        <w:t>Captive to the Public's Health</w:t>
      </w:r>
      <w:r>
        <w:rPr>
          <w:color w:val="111111"/>
        </w:rPr>
        <w:t xml:space="preserve"> by Judith Leavitt</w:t>
      </w:r>
    </w:p>
    <w:p w:rsidR="006F6FA4" w:rsidRDefault="006F6FA4" w:rsidP="006F6FA4">
      <w:pPr>
        <w:spacing w:after="0" w:line="240" w:lineRule="auto"/>
        <w:jc w:val="both"/>
      </w:pPr>
      <w:r>
        <w:rPr>
          <w:color w:val="111111"/>
        </w:rPr>
        <w:tab/>
      </w:r>
      <w:r>
        <w:rPr>
          <w:color w:val="111111"/>
        </w:rPr>
        <w:tab/>
      </w:r>
      <w:r>
        <w:rPr>
          <w:color w:val="111111"/>
        </w:rPr>
        <w:tab/>
      </w:r>
      <w:r>
        <w:rPr>
          <w:color w:val="111111"/>
          <w:u w:val="single"/>
        </w:rPr>
        <w:t>The Andromeda</w:t>
      </w:r>
      <w:r>
        <w:rPr>
          <w:color w:val="111111"/>
        </w:rPr>
        <w:t xml:space="preserve"> Strain by Michael Crichton</w:t>
      </w:r>
    </w:p>
    <w:p w:rsidR="006F6FA4" w:rsidRDefault="006F6FA4" w:rsidP="006F6FA4">
      <w:pPr>
        <w:spacing w:after="0" w:line="240" w:lineRule="auto"/>
        <w:jc w:val="both"/>
      </w:pPr>
      <w:r>
        <w:rPr>
          <w:b/>
        </w:rPr>
        <w:t>Required Lab Supplies:</w:t>
      </w:r>
      <w:r>
        <w:tab/>
        <w:t xml:space="preserve">Lab coat (disposable preferred, white cloth acceptable; coats must be kept in lab </w:t>
      </w:r>
    </w:p>
    <w:p w:rsidR="006F6FA4" w:rsidRDefault="006F6FA4" w:rsidP="006F6FA4">
      <w:pPr>
        <w:spacing w:after="0" w:line="240" w:lineRule="auto"/>
        <w:ind w:left="2160"/>
        <w:jc w:val="both"/>
      </w:pPr>
      <w:r>
        <w:t>for the semester, re-usable coats will be sterilized and returned at the end of the semester)</w:t>
      </w:r>
    </w:p>
    <w:p w:rsidR="006F6FA4" w:rsidRDefault="006F6FA4" w:rsidP="006F6FA4">
      <w:pPr>
        <w:spacing w:after="0" w:line="240" w:lineRule="auto"/>
        <w:jc w:val="both"/>
      </w:pPr>
      <w:r>
        <w:tab/>
      </w:r>
      <w:r>
        <w:tab/>
      </w:r>
      <w:r>
        <w:tab/>
        <w:t>Goggles (we will also have supply available for you to use in class)</w:t>
      </w:r>
    </w:p>
    <w:p w:rsidR="006F6FA4" w:rsidRDefault="006F6FA4" w:rsidP="006F6FA4">
      <w:pPr>
        <w:spacing w:after="0" w:line="240" w:lineRule="auto"/>
        <w:jc w:val="both"/>
      </w:pPr>
      <w:r>
        <w:tab/>
      </w:r>
      <w:r>
        <w:tab/>
      </w:r>
      <w:r>
        <w:tab/>
      </w:r>
    </w:p>
    <w:p w:rsidR="006F6FA4" w:rsidRDefault="006F6FA4" w:rsidP="006F6FA4">
      <w:pPr>
        <w:jc w:val="both"/>
      </w:pPr>
      <w:r>
        <w:rPr>
          <w:b/>
          <w:u w:val="single"/>
        </w:rPr>
        <w:t>Course description and rationale</w:t>
      </w:r>
    </w:p>
    <w:p w:rsidR="006F6FA4" w:rsidRDefault="006F6FA4" w:rsidP="006F6FA4">
      <w:pPr>
        <w:jc w:val="both"/>
      </w:pPr>
      <w:r>
        <w:t xml:space="preserve">The purpose of this course is to provide you an engaging and immersive real-life laboratory experience. This course allows you to perform independent microbial research projects under our guidance in an effort to aid in the discovery of novel antibiotics. Using a “crowdsourcing” approach, your data will be compiled with data from ~100 other institutions worldwide (12 countries) in an effort to combine teaching with a novel approach to antibiotic drug discovery. </w:t>
      </w:r>
    </w:p>
    <w:p w:rsidR="006F6FA4" w:rsidRDefault="006F6FA4" w:rsidP="006F6FA4">
      <w:pPr>
        <w:jc w:val="both"/>
      </w:pPr>
      <w:r>
        <w:t>This class is geared to involve you in isolating novel soil bacteria and testing their potential antibiotic capabilities against safe relatives of the ESKAPE pathogen group. “</w:t>
      </w:r>
      <w:r>
        <w:rPr>
          <w:b/>
        </w:rPr>
        <w:t>ESKAPE</w:t>
      </w:r>
      <w:r>
        <w:t>” pathogens (</w:t>
      </w:r>
      <w:r>
        <w:rPr>
          <w:b/>
        </w:rPr>
        <w:t>E</w:t>
      </w:r>
      <w:r>
        <w:rPr>
          <w:i/>
        </w:rPr>
        <w:t xml:space="preserve">nterococcus faecium, </w:t>
      </w:r>
      <w:r>
        <w:rPr>
          <w:b/>
          <w:i/>
        </w:rPr>
        <w:t>S</w:t>
      </w:r>
      <w:r>
        <w:rPr>
          <w:i/>
        </w:rPr>
        <w:t xml:space="preserve">taphylococcus aureus, </w:t>
      </w:r>
      <w:r>
        <w:rPr>
          <w:b/>
          <w:i/>
        </w:rPr>
        <w:t>K</w:t>
      </w:r>
      <w:r>
        <w:rPr>
          <w:i/>
        </w:rPr>
        <w:t xml:space="preserve">lebsiella </w:t>
      </w:r>
      <w:r>
        <w:t>species</w:t>
      </w:r>
      <w:r>
        <w:rPr>
          <w:i/>
        </w:rPr>
        <w:t xml:space="preserve">, </w:t>
      </w:r>
      <w:r>
        <w:rPr>
          <w:b/>
          <w:i/>
        </w:rPr>
        <w:t>A</w:t>
      </w:r>
      <w:r>
        <w:rPr>
          <w:i/>
        </w:rPr>
        <w:t xml:space="preserve">cinetobacter baumannii, </w:t>
      </w:r>
      <w:r>
        <w:rPr>
          <w:b/>
          <w:i/>
        </w:rPr>
        <w:t>P</w:t>
      </w:r>
      <w:r>
        <w:rPr>
          <w:i/>
        </w:rPr>
        <w:t>seudomonas aeruginosa</w:t>
      </w:r>
      <w:r>
        <w:t xml:space="preserve">, and </w:t>
      </w:r>
      <w:r>
        <w:rPr>
          <w:b/>
          <w:i/>
        </w:rPr>
        <w:t>E</w:t>
      </w:r>
      <w:r>
        <w:rPr>
          <w:i/>
        </w:rPr>
        <w:t xml:space="preserve">nterobacter </w:t>
      </w:r>
      <w:r>
        <w:t>species) are the six most troublesome bacteria as currently defined within our global antibiotic crisis. These antibiotic resistant bacteria are responsible for over 40% of healthcare associated infections, and the Infectious Diseases Society of America has issued a “Call to Action” for proposed solutions</w:t>
      </w:r>
      <w:r>
        <w:rPr>
          <w:vertAlign w:val="superscript"/>
        </w:rPr>
        <w:t>1</w:t>
      </w:r>
      <w:r>
        <w:t xml:space="preserve">. Over the course of the semester you will learn to isolate and identify bacteria through biochemical and molecular means, test these isolates for bioactivity, extract their bioactive compounds and ultimately test the effects of these extracts on both eukaryotic and prokaryotic organisms. The opportunity exists for further characterization and pursuit of any promising isolated antibiotics. </w:t>
      </w:r>
      <w:r>
        <w:rPr>
          <w:u w:val="single"/>
        </w:rPr>
        <w:t xml:space="preserve">This course is being taught in parallel with ~100 other institutions worldwide, and at the end of the semester all students will contribute their data to the </w:t>
      </w:r>
      <w:r>
        <w:rPr>
          <w:i/>
          <w:u w:val="single"/>
        </w:rPr>
        <w:t xml:space="preserve">student </w:t>
      </w:r>
      <w:r>
        <w:rPr>
          <w:u w:val="single"/>
        </w:rPr>
        <w:t>discovered repository of potential antibiotic producing bacteria, and their varied environmental origins!</w:t>
      </w:r>
      <w:r>
        <w:t xml:space="preserve"> The laboratory research ends up becoming widely self-driven with you choosing your soil, how to isolate the microbes, choosing your tester strains, identifying your bacteria and then designing and testing antibiotic activity in eukaryotes with our guidance</w:t>
      </w:r>
    </w:p>
    <w:p w:rsidR="006F6FA4" w:rsidRDefault="006F6FA4" w:rsidP="006F6FA4">
      <w:pPr>
        <w:jc w:val="both"/>
      </w:pPr>
      <w:r>
        <w:t xml:space="preserve">This is not a traditional lecture-based class and the “textbook” based learning is designed to be organic and flow with concepts from lab.  </w:t>
      </w:r>
      <w:r>
        <w:rPr>
          <w:b/>
        </w:rPr>
        <w:t xml:space="preserve">Throughout the semester we will connect broader themes with the </w:t>
      </w:r>
      <w:r>
        <w:rPr>
          <w:b/>
        </w:rPr>
        <w:lastRenderedPageBreak/>
        <w:t>class including chemistry, evolution, ecology and even things as far-reaching as business economics and societal perceptions and misconceptions of antibiotics and how these issues can both hinder antibiotic development and can spur further antimicrobial resistance. We will also incorporate elements from art and literature, specifically the compelling story of Mary Mallon, otherwise known as “Typhoid Mary” and the science fiction novel “The Andromeda Strain” to discuss how disease is portrayed and how ideas of disease and treatment have changed over time.</w:t>
      </w:r>
    </w:p>
    <w:p w:rsidR="006F6FA4" w:rsidRDefault="006F6FA4" w:rsidP="006F6FA4">
      <w:pPr>
        <w:jc w:val="both"/>
      </w:pPr>
      <w:r>
        <w:rPr>
          <w:b/>
          <w:u w:val="single"/>
        </w:rPr>
        <w:t>The learning goals for this course are as follows:</w:t>
      </w:r>
    </w:p>
    <w:p w:rsidR="006F6FA4" w:rsidRDefault="006F6FA4" w:rsidP="006F6FA4">
      <w:pPr>
        <w:jc w:val="both"/>
      </w:pPr>
      <w:r>
        <w:rPr>
          <w:i/>
        </w:rPr>
        <w:t>Through the process of doing research-based learning you will obtain:</w:t>
      </w:r>
    </w:p>
    <w:p w:rsidR="006F6FA4" w:rsidRDefault="006F6FA4" w:rsidP="006F6FA4">
      <w:pPr>
        <w:jc w:val="both"/>
      </w:pPr>
      <w:r>
        <w:t>• An appreciation for self-motivated, curiosity-driven learning</w:t>
      </w:r>
    </w:p>
    <w:p w:rsidR="006F6FA4" w:rsidRDefault="006F6FA4" w:rsidP="006F6FA4">
      <w:pPr>
        <w:jc w:val="both"/>
      </w:pPr>
      <w:r>
        <w:t>• The ability to approach novel problems with flexibility, creativity, and confidence</w:t>
      </w:r>
    </w:p>
    <w:p w:rsidR="006F6FA4" w:rsidRDefault="006F6FA4" w:rsidP="006F6FA4">
      <w:pPr>
        <w:jc w:val="both"/>
      </w:pPr>
      <w:r>
        <w:t>• An appreciation for the interconnectedness of knowledge</w:t>
      </w:r>
    </w:p>
    <w:p w:rsidR="006F6FA4" w:rsidRDefault="006F6FA4" w:rsidP="006F6FA4">
      <w:pPr>
        <w:jc w:val="both"/>
      </w:pPr>
      <w:r>
        <w:t>• An appreciation that science can be exciting, fun and fulfilling</w:t>
      </w:r>
    </w:p>
    <w:p w:rsidR="006F6FA4" w:rsidRDefault="006F6FA4" w:rsidP="006F6FA4">
      <w:pPr>
        <w:jc w:val="both"/>
      </w:pPr>
      <w:r>
        <w:t>• The ability to understand the basis of scientific debate and the role of probability (certainty and uncertainty) in science</w:t>
      </w:r>
    </w:p>
    <w:p w:rsidR="006F6FA4" w:rsidRDefault="006F6FA4" w:rsidP="006F6FA4">
      <w:pPr>
        <w:jc w:val="both"/>
      </w:pPr>
      <w:r>
        <w:t xml:space="preserve">• An appreciation of the </w:t>
      </w:r>
      <w:r>
        <w:rPr>
          <w:b/>
        </w:rPr>
        <w:t xml:space="preserve">intimate relationship between microbiology, chemistry, evolution, ecology, public policy and human health </w:t>
      </w:r>
      <w:r>
        <w:t>and the ability to relate concepts to other disciplines</w:t>
      </w:r>
    </w:p>
    <w:p w:rsidR="006F6FA4" w:rsidRDefault="006F6FA4" w:rsidP="006F6FA4">
      <w:pPr>
        <w:jc w:val="both"/>
      </w:pPr>
      <w:r>
        <w:rPr>
          <w:i/>
        </w:rPr>
        <w:t>Specifically, by the end of the course it is our hope that you will:</w:t>
      </w:r>
    </w:p>
    <w:p w:rsidR="006F6FA4" w:rsidRDefault="006F6FA4" w:rsidP="006F6FA4">
      <w:pPr>
        <w:jc w:val="both"/>
      </w:pPr>
      <w:r>
        <w:t>• Observe and describe nature accurately</w:t>
      </w:r>
    </w:p>
    <w:p w:rsidR="006F6FA4" w:rsidRDefault="006F6FA4" w:rsidP="006F6FA4">
      <w:pPr>
        <w:jc w:val="both"/>
      </w:pPr>
      <w:r>
        <w:t>• Communicate ideas and arguments effectively both orally and in writing</w:t>
      </w:r>
    </w:p>
    <w:p w:rsidR="006F6FA4" w:rsidRDefault="006F6FA4" w:rsidP="006F6FA4">
      <w:pPr>
        <w:jc w:val="both"/>
      </w:pPr>
      <w:r>
        <w:t>• Engage scientific inquiry and become proficient in the ability to:</w:t>
      </w:r>
    </w:p>
    <w:p w:rsidR="006F6FA4" w:rsidRDefault="006F6FA4" w:rsidP="006F6FA4">
      <w:pPr>
        <w:spacing w:after="0" w:line="240" w:lineRule="auto"/>
        <w:jc w:val="both"/>
      </w:pPr>
      <w:r>
        <w:tab/>
        <w:t>a. Appropriately design and perform experiments in order to test scientific hypotheses</w:t>
      </w:r>
    </w:p>
    <w:p w:rsidR="006F6FA4" w:rsidRDefault="006F6FA4" w:rsidP="006F6FA4">
      <w:pPr>
        <w:spacing w:after="0" w:line="240" w:lineRule="auto"/>
        <w:jc w:val="both"/>
      </w:pPr>
      <w:r>
        <w:tab/>
        <w:t>b. Recognize possible outcomes and results</w:t>
      </w:r>
    </w:p>
    <w:p w:rsidR="006F6FA4" w:rsidRDefault="006F6FA4" w:rsidP="006F6FA4">
      <w:pPr>
        <w:spacing w:after="0" w:line="240" w:lineRule="auto"/>
        <w:jc w:val="both"/>
      </w:pPr>
      <w:r>
        <w:tab/>
        <w:t>c. Collect, organize, and analyze relevant data</w:t>
      </w:r>
    </w:p>
    <w:p w:rsidR="006F6FA4" w:rsidRDefault="006F6FA4" w:rsidP="006F6FA4">
      <w:pPr>
        <w:spacing w:after="0" w:line="240" w:lineRule="auto"/>
        <w:jc w:val="both"/>
      </w:pPr>
      <w:r>
        <w:tab/>
        <w:t>d. Draw conclusions and evaluate their relative quality</w:t>
      </w:r>
    </w:p>
    <w:p w:rsidR="006F6FA4" w:rsidRDefault="006F6FA4" w:rsidP="006F6FA4">
      <w:pPr>
        <w:spacing w:after="0" w:line="240" w:lineRule="auto"/>
        <w:jc w:val="both"/>
      </w:pPr>
      <w:r>
        <w:tab/>
        <w:t>e. Plan further experiments</w:t>
      </w:r>
    </w:p>
    <w:p w:rsidR="006F6FA4" w:rsidRDefault="006F6FA4" w:rsidP="006F6FA4">
      <w:pPr>
        <w:spacing w:after="0" w:line="240" w:lineRule="auto"/>
        <w:jc w:val="both"/>
      </w:pPr>
    </w:p>
    <w:p w:rsidR="006F6FA4" w:rsidRDefault="006F6FA4" w:rsidP="006F6FA4">
      <w:pPr>
        <w:jc w:val="both"/>
      </w:pPr>
      <w:r>
        <w:t>• Construct and interpret visual representations of quantitative data</w:t>
      </w:r>
    </w:p>
    <w:p w:rsidR="006F6FA4" w:rsidRDefault="006F6FA4" w:rsidP="006F6FA4">
      <w:pPr>
        <w:jc w:val="both"/>
      </w:pPr>
      <w:r>
        <w:t>• Construct, interpret, and critique logical arguments in biological sciences</w:t>
      </w:r>
    </w:p>
    <w:p w:rsidR="006F6FA4" w:rsidRDefault="006F6FA4" w:rsidP="006F6FA4">
      <w:pPr>
        <w:jc w:val="both"/>
      </w:pPr>
      <w:r>
        <w:t>• Appreciate and participate in a scientific community as a forum for scientific thinking, research, debate and progress</w:t>
      </w:r>
    </w:p>
    <w:p w:rsidR="006F6FA4" w:rsidRDefault="006F6FA4" w:rsidP="006F6FA4">
      <w:pPr>
        <w:jc w:val="both"/>
      </w:pPr>
      <w:r>
        <w:t>• Work collaboratively with others to obtain independent research goals</w:t>
      </w:r>
    </w:p>
    <w:p w:rsidR="006F6FA4" w:rsidRDefault="006F6FA4" w:rsidP="006F6FA4">
      <w:pPr>
        <w:spacing w:after="0" w:line="240" w:lineRule="auto"/>
        <w:jc w:val="both"/>
      </w:pPr>
      <w:r>
        <w:rPr>
          <w:rFonts w:ascii="Arial" w:eastAsia="Arial" w:hAnsi="Arial" w:cs="Arial"/>
          <w:b/>
        </w:rPr>
        <w:t>Assignment Schedule</w:t>
      </w:r>
    </w:p>
    <w:tbl>
      <w:tblPr>
        <w:tblW w:w="6902" w:type="dxa"/>
        <w:tblInd w:w="-120" w:type="dxa"/>
        <w:tblLayout w:type="fixed"/>
        <w:tblLook w:val="0400" w:firstRow="0" w:lastRow="0" w:firstColumn="0" w:lastColumn="0" w:noHBand="0" w:noVBand="1"/>
      </w:tblPr>
      <w:tblGrid>
        <w:gridCol w:w="2393"/>
        <w:gridCol w:w="4509"/>
      </w:tblGrid>
      <w:tr w:rsidR="006F6FA4" w:rsidTr="00951097">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b/>
              </w:rPr>
              <w:t>Date</w:t>
            </w:r>
          </w:p>
        </w:tc>
        <w:tc>
          <w:tcPr>
            <w:tcW w:w="45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b/>
              </w:rPr>
              <w:t>Assignment</w:t>
            </w:r>
          </w:p>
        </w:tc>
      </w:tr>
      <w:tr w:rsidR="006F6FA4" w:rsidTr="00951097">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 xml:space="preserve">Every Sunday by 5pm </w:t>
            </w:r>
          </w:p>
        </w:tc>
        <w:tc>
          <w:tcPr>
            <w:tcW w:w="45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Quiz (online)</w:t>
            </w:r>
          </w:p>
        </w:tc>
      </w:tr>
      <w:tr w:rsidR="006F6FA4" w:rsidTr="00951097">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color w:val="111111"/>
              </w:rPr>
              <w:t>Every Friday by 5pm</w:t>
            </w:r>
          </w:p>
        </w:tc>
        <w:tc>
          <w:tcPr>
            <w:tcW w:w="45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Lab manual review</w:t>
            </w:r>
          </w:p>
        </w:tc>
      </w:tr>
      <w:tr w:rsidR="006F6FA4" w:rsidTr="00951097">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Sept. 22</w:t>
            </w:r>
          </w:p>
        </w:tc>
        <w:tc>
          <w:tcPr>
            <w:tcW w:w="45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ESKAPE pathogen presentations</w:t>
            </w:r>
          </w:p>
        </w:tc>
      </w:tr>
      <w:tr w:rsidR="006F6FA4" w:rsidTr="00951097">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lastRenderedPageBreak/>
              <w:t>Sept. 29</w:t>
            </w:r>
          </w:p>
        </w:tc>
        <w:tc>
          <w:tcPr>
            <w:tcW w:w="45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Exam 1 (in-class)</w:t>
            </w:r>
          </w:p>
        </w:tc>
      </w:tr>
      <w:tr w:rsidR="006F6FA4" w:rsidTr="00951097">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Oct. 27</w:t>
            </w:r>
          </w:p>
        </w:tc>
        <w:tc>
          <w:tcPr>
            <w:tcW w:w="45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Expert technique presentations</w:t>
            </w:r>
          </w:p>
        </w:tc>
      </w:tr>
      <w:tr w:rsidR="006F6FA4" w:rsidTr="00951097">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pPr>
            <w:r>
              <w:rPr>
                <w:rFonts w:ascii="Arial" w:eastAsia="Arial" w:hAnsi="Arial" w:cs="Arial"/>
              </w:rPr>
              <w:t xml:space="preserve">Nov. 8 </w:t>
            </w:r>
          </w:p>
        </w:tc>
        <w:tc>
          <w:tcPr>
            <w:tcW w:w="45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pPr>
            <w:r>
              <w:rPr>
                <w:rFonts w:ascii="Arial" w:eastAsia="Arial" w:hAnsi="Arial" w:cs="Arial"/>
              </w:rPr>
              <w:t>Exam 2 (take home due)</w:t>
            </w:r>
          </w:p>
        </w:tc>
      </w:tr>
      <w:tr w:rsidR="006F6FA4" w:rsidTr="00951097">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Nov. 29</w:t>
            </w:r>
          </w:p>
        </w:tc>
        <w:tc>
          <w:tcPr>
            <w:tcW w:w="45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Poster draft due</w:t>
            </w:r>
          </w:p>
        </w:tc>
      </w:tr>
      <w:tr w:rsidR="006F6FA4" w:rsidTr="00951097">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Dec. 1</w:t>
            </w:r>
          </w:p>
        </w:tc>
        <w:tc>
          <w:tcPr>
            <w:tcW w:w="45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In-class data presentations based on poster</w:t>
            </w:r>
          </w:p>
        </w:tc>
      </w:tr>
      <w:tr w:rsidR="006F6FA4" w:rsidTr="00951097">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Dec. 8</w:t>
            </w:r>
          </w:p>
        </w:tc>
        <w:tc>
          <w:tcPr>
            <w:tcW w:w="45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Public poster symposium</w:t>
            </w:r>
          </w:p>
        </w:tc>
      </w:tr>
      <w:tr w:rsidR="006F6FA4" w:rsidTr="00951097">
        <w:tc>
          <w:tcPr>
            <w:tcW w:w="2393"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 xml:space="preserve">Dec. 14 </w:t>
            </w:r>
          </w:p>
        </w:tc>
        <w:tc>
          <w:tcPr>
            <w:tcW w:w="450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rFonts w:ascii="Arial" w:eastAsia="Arial" w:hAnsi="Arial" w:cs="Arial"/>
              </w:rPr>
              <w:t>Final SWI database upload</w:t>
            </w:r>
          </w:p>
        </w:tc>
      </w:tr>
    </w:tbl>
    <w:p w:rsidR="006F6FA4" w:rsidRDefault="006F6FA4" w:rsidP="006F6FA4">
      <w:pPr>
        <w:spacing w:after="0" w:line="240" w:lineRule="auto"/>
        <w:jc w:val="both"/>
      </w:pPr>
    </w:p>
    <w:p w:rsidR="006F6FA4" w:rsidRDefault="006F6FA4" w:rsidP="006F6FA4">
      <w:pPr>
        <w:spacing w:after="0" w:line="240" w:lineRule="auto"/>
        <w:jc w:val="both"/>
      </w:pPr>
      <w:r>
        <w:rPr>
          <w:b/>
        </w:rPr>
        <w:t>Exams</w:t>
      </w:r>
    </w:p>
    <w:p w:rsidR="006F6FA4" w:rsidRDefault="006F6FA4" w:rsidP="006F6FA4">
      <w:pPr>
        <w:spacing w:after="0" w:line="240" w:lineRule="auto"/>
        <w:jc w:val="both"/>
      </w:pPr>
      <w:r>
        <w:t>Exam 1 will be an in-class exam on Thursday, September 29th. Exam 2 will be a take-home exam due November 8</w:t>
      </w:r>
      <w:r>
        <w:rPr>
          <w:vertAlign w:val="superscript"/>
        </w:rPr>
        <w:t>th</w:t>
      </w:r>
      <w:r>
        <w:t xml:space="preserve"> in class.  The final exam will be cumulative and given on the assigned exam week date and time.</w:t>
      </w:r>
      <w:r>
        <w:rPr>
          <w:rFonts w:ascii="Arial" w:eastAsia="Arial" w:hAnsi="Arial" w:cs="Arial"/>
        </w:rPr>
        <w:t xml:space="preserve"> </w:t>
      </w:r>
    </w:p>
    <w:p w:rsidR="006F6FA4" w:rsidRDefault="006F6FA4" w:rsidP="006F6FA4">
      <w:pPr>
        <w:jc w:val="both"/>
      </w:pPr>
    </w:p>
    <w:p w:rsidR="006F6FA4" w:rsidRDefault="006F6FA4" w:rsidP="006F6FA4">
      <w:pPr>
        <w:spacing w:after="0" w:line="240" w:lineRule="auto"/>
        <w:jc w:val="both"/>
      </w:pPr>
      <w:r>
        <w:rPr>
          <w:b/>
        </w:rPr>
        <w:t>Lab Manual Assignments and Database Uploads</w:t>
      </w:r>
    </w:p>
    <w:p w:rsidR="006F6FA4" w:rsidRDefault="006F6FA4" w:rsidP="006F6FA4">
      <w:pPr>
        <w:spacing w:after="0" w:line="240" w:lineRule="auto"/>
        <w:jc w:val="both"/>
      </w:pPr>
      <w:r>
        <w:t xml:space="preserve">Students will be responsible for recording observations and the details of each experiment/lab period in their student student notebooks. This will include data entry sheets </w:t>
      </w:r>
      <w:r>
        <w:rPr>
          <w:color w:val="FF0000"/>
        </w:rPr>
        <w:t>associated with the electronic Student Lab Manual (we will discuss this in class).</w:t>
      </w:r>
      <w:r>
        <w:t xml:space="preserve"> A standard format will be given to show students how to summarize experiment results and observations.  Lab instructors will check each student’s notebook each week to ensure completion of all required sections. Lab notebooks will be due every </w:t>
      </w:r>
      <w:r>
        <w:rPr>
          <w:b/>
          <w:color w:val="38761D"/>
          <w:u w:val="single"/>
        </w:rPr>
        <w:t>Friday by 5pm</w:t>
      </w:r>
      <w:r>
        <w:t>.</w:t>
      </w:r>
    </w:p>
    <w:p w:rsidR="006F6FA4" w:rsidRDefault="006F6FA4" w:rsidP="006F6FA4">
      <w:pPr>
        <w:jc w:val="both"/>
      </w:pPr>
    </w:p>
    <w:p w:rsidR="006F6FA4" w:rsidRDefault="006F6FA4" w:rsidP="006F6FA4">
      <w:pPr>
        <w:spacing w:after="0" w:line="240" w:lineRule="auto"/>
        <w:jc w:val="both"/>
      </w:pPr>
      <w:r>
        <w:t xml:space="preserve">In addition to completing the Student Lab Manual worksheets, students are required to upload information about their soil sample, culturing conditions, antibiotic frequency, and antibiotic-producing bacteria into the Small World Initiative global database. Instructors will periodically check the data repository website to ensure students in MCB 3895 are continuously uploading their data. To access the database, visit </w:t>
      </w:r>
      <w:hyperlink r:id="rId976">
        <w:r>
          <w:rPr>
            <w:color w:val="0000FF"/>
            <w:u w:val="single"/>
          </w:rPr>
          <w:t>smallworldinitiative.org</w:t>
        </w:r>
      </w:hyperlink>
      <w:r>
        <w:t xml:space="preserve"> and set up an account to get started!</w:t>
      </w:r>
    </w:p>
    <w:p w:rsidR="006F6FA4" w:rsidRDefault="006F6FA4" w:rsidP="006F6FA4">
      <w:pPr>
        <w:spacing w:after="0" w:line="240" w:lineRule="auto"/>
        <w:jc w:val="both"/>
      </w:pPr>
    </w:p>
    <w:p w:rsidR="006F6FA4" w:rsidRDefault="006F6FA4" w:rsidP="006F6FA4">
      <w:pPr>
        <w:spacing w:after="0" w:line="240" w:lineRule="auto"/>
        <w:jc w:val="both"/>
      </w:pPr>
      <w:r>
        <w:rPr>
          <w:b/>
        </w:rPr>
        <w:t>Quizzes</w:t>
      </w:r>
    </w:p>
    <w:p w:rsidR="006F6FA4" w:rsidRDefault="006F6FA4" w:rsidP="006F6FA4">
      <w:pPr>
        <w:spacing w:after="0" w:line="240" w:lineRule="auto"/>
        <w:jc w:val="both"/>
      </w:pPr>
      <w:r>
        <w:t>We will administer one online quiz each week for a total of 13 quizzes. The quizzes are intended to review material from the previous week and test knowledge and concepts in the reading for the upcoming week. Students are required to complete each week’s quiz by 9pm on Sunday of the upcoming week. Quizzes will be administered through HuskyCT; each student is responsible for ensuring that they have access HuskyCT prior</w:t>
      </w:r>
      <w:r>
        <w:rPr>
          <w:i/>
        </w:rPr>
        <w:t xml:space="preserve"> </w:t>
      </w:r>
      <w:r>
        <w:t xml:space="preserve">to the due date. You will receive credit for taking the quizzes, but performance on them will </w:t>
      </w:r>
      <w:r>
        <w:rPr>
          <w:b/>
        </w:rPr>
        <w:t>not</w:t>
      </w:r>
      <w:r>
        <w:t xml:space="preserve"> be graded.</w:t>
      </w:r>
    </w:p>
    <w:p w:rsidR="006F6FA4" w:rsidRDefault="006F6FA4" w:rsidP="006F6FA4">
      <w:pPr>
        <w:spacing w:after="0" w:line="240" w:lineRule="auto"/>
        <w:jc w:val="both"/>
      </w:pPr>
    </w:p>
    <w:p w:rsidR="006F6FA4" w:rsidRDefault="006F6FA4" w:rsidP="006F6FA4">
      <w:pPr>
        <w:spacing w:after="0" w:line="240" w:lineRule="auto"/>
        <w:jc w:val="both"/>
      </w:pPr>
      <w:r>
        <w:rPr>
          <w:b/>
        </w:rPr>
        <w:t>Presentations</w:t>
      </w:r>
    </w:p>
    <w:p w:rsidR="006F6FA4" w:rsidRDefault="006F6FA4" w:rsidP="006F6FA4">
      <w:pPr>
        <w:spacing w:after="0" w:line="240" w:lineRule="auto"/>
        <w:jc w:val="both"/>
      </w:pPr>
      <w:r>
        <w:t xml:space="preserve">Two short class presentations will prepare students for these final projects by providing practice in oral presentation with subsequent feedback. The course will culminate in a final oral presentation of your research to the class and in presentation of your work through a public poster symposium. </w:t>
      </w:r>
    </w:p>
    <w:p w:rsidR="006F6FA4" w:rsidRDefault="006F6FA4" w:rsidP="006F6FA4">
      <w:pPr>
        <w:spacing w:after="0" w:line="240" w:lineRule="auto"/>
        <w:jc w:val="both"/>
      </w:pPr>
    </w:p>
    <w:p w:rsidR="006F6FA4" w:rsidRDefault="006F6FA4" w:rsidP="006F6FA4">
      <w:pPr>
        <w:spacing w:after="0" w:line="240" w:lineRule="auto"/>
        <w:jc w:val="both"/>
      </w:pPr>
      <w:r>
        <w:rPr>
          <w:b/>
        </w:rPr>
        <w:t>Poster</w:t>
      </w:r>
    </w:p>
    <w:p w:rsidR="006F6FA4" w:rsidRDefault="006F6FA4" w:rsidP="006F6FA4">
      <w:pPr>
        <w:spacing w:after="0" w:line="240" w:lineRule="auto"/>
        <w:jc w:val="both"/>
      </w:pPr>
      <w:r>
        <w:t>At the end of the semester, MCB 3895 will do a public poster presentation with details to follow.  You will each present a poster on the rationale, experimental design, results, and conclusions from the first semester of this research project.  This will be your opportunity to share your discoveries with the community of scientists in the MCB Department.</w:t>
      </w:r>
    </w:p>
    <w:p w:rsidR="006F6FA4" w:rsidRDefault="006F6FA4" w:rsidP="006F6FA4">
      <w:pPr>
        <w:jc w:val="both"/>
      </w:pPr>
    </w:p>
    <w:p w:rsidR="006F6FA4" w:rsidRDefault="006F6FA4" w:rsidP="006F6FA4">
      <w:pPr>
        <w:spacing w:after="0" w:line="240" w:lineRule="auto"/>
        <w:jc w:val="both"/>
      </w:pPr>
      <w:r>
        <w:rPr>
          <w:b/>
        </w:rPr>
        <w:t>Participation</w:t>
      </w:r>
    </w:p>
    <w:p w:rsidR="006F6FA4" w:rsidRDefault="006F6FA4" w:rsidP="006F6FA4">
      <w:pPr>
        <w:spacing w:after="0" w:line="240" w:lineRule="auto"/>
        <w:jc w:val="both"/>
      </w:pPr>
      <w:r>
        <w:lastRenderedPageBreak/>
        <w:t xml:space="preserve">Engagement with instructors and classmates is an integral part of this course.  Thus, participating in all class activities will be required.  Class absences will be excused only with documentation and will require make-up labs to complete the necessary laboratory experiments. A failure to make-up the laboratory experiments will result in a grade deduction. </w:t>
      </w:r>
    </w:p>
    <w:p w:rsidR="006F6FA4" w:rsidRDefault="006F6FA4" w:rsidP="006F6FA4">
      <w:pPr>
        <w:spacing w:after="0" w:line="240" w:lineRule="auto"/>
        <w:jc w:val="both"/>
      </w:pPr>
    </w:p>
    <w:p w:rsidR="006F6FA4" w:rsidRDefault="006F6FA4" w:rsidP="006F6FA4">
      <w:pPr>
        <w:spacing w:after="0" w:line="240" w:lineRule="auto"/>
        <w:jc w:val="both"/>
      </w:pPr>
      <w:r>
        <w:rPr>
          <w:b/>
        </w:rPr>
        <w:t>Grade Breakdown</w:t>
      </w:r>
    </w:p>
    <w:tbl>
      <w:tblPr>
        <w:tblW w:w="5220" w:type="dxa"/>
        <w:tblInd w:w="-120" w:type="dxa"/>
        <w:tblLayout w:type="fixed"/>
        <w:tblLook w:val="0400" w:firstRow="0" w:lastRow="0" w:firstColumn="0" w:lastColumn="0" w:noHBand="0" w:noVBand="1"/>
      </w:tblPr>
      <w:tblGrid>
        <w:gridCol w:w="3465"/>
        <w:gridCol w:w="1755"/>
      </w:tblGrid>
      <w:tr w:rsidR="006F6FA4" w:rsidTr="00951097">
        <w:tc>
          <w:tcPr>
            <w:tcW w:w="346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rPr>
                <w:b/>
              </w:rPr>
              <w:t>Assignment</w:t>
            </w:r>
          </w:p>
        </w:tc>
        <w:tc>
          <w:tcPr>
            <w:tcW w:w="175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6F6FA4" w:rsidRDefault="006F6FA4" w:rsidP="00951097">
            <w:pPr>
              <w:spacing w:after="0" w:line="240" w:lineRule="auto"/>
              <w:jc w:val="both"/>
            </w:pPr>
            <w:r>
              <w:rPr>
                <w:b/>
              </w:rPr>
              <w:t>Percentage</w:t>
            </w:r>
          </w:p>
        </w:tc>
      </w:tr>
      <w:tr w:rsidR="006F6FA4" w:rsidTr="00951097">
        <w:tc>
          <w:tcPr>
            <w:tcW w:w="3465" w:type="dxa"/>
            <w:tcBorders>
              <w:top w:val="single" w:sz="6" w:space="0" w:color="000000"/>
              <w:left w:val="single" w:sz="6" w:space="0" w:color="000000"/>
              <w:bottom w:val="single" w:sz="6" w:space="0" w:color="000000"/>
              <w:right w:val="single" w:sz="6" w:space="0" w:color="000000"/>
            </w:tcBorders>
            <w:shd w:val="clear" w:color="auto" w:fill="DBE5F1"/>
            <w:tcMar>
              <w:left w:w="120" w:type="dxa"/>
              <w:right w:w="120" w:type="dxa"/>
            </w:tcMar>
            <w:vAlign w:val="center"/>
          </w:tcPr>
          <w:p w:rsidR="006F6FA4" w:rsidRDefault="006F6FA4" w:rsidP="00951097">
            <w:pPr>
              <w:spacing w:after="0" w:line="240" w:lineRule="auto"/>
              <w:jc w:val="both"/>
            </w:pPr>
            <w:r>
              <w:rPr>
                <w:b/>
              </w:rPr>
              <w:t>EXAMS AND QUIZZES</w:t>
            </w:r>
          </w:p>
        </w:tc>
        <w:tc>
          <w:tcPr>
            <w:tcW w:w="1755" w:type="dxa"/>
            <w:tcBorders>
              <w:top w:val="single" w:sz="6" w:space="0" w:color="000000"/>
              <w:left w:val="single" w:sz="6" w:space="0" w:color="000000"/>
              <w:bottom w:val="single" w:sz="6" w:space="0" w:color="000000"/>
              <w:right w:val="single" w:sz="6" w:space="0" w:color="000000"/>
            </w:tcBorders>
            <w:shd w:val="clear" w:color="auto" w:fill="DBE5F1"/>
            <w:tcMar>
              <w:left w:w="120" w:type="dxa"/>
              <w:right w:w="120" w:type="dxa"/>
            </w:tcMar>
            <w:vAlign w:val="center"/>
          </w:tcPr>
          <w:p w:rsidR="006F6FA4" w:rsidRDefault="006F6FA4" w:rsidP="00951097">
            <w:pPr>
              <w:jc w:val="both"/>
            </w:pPr>
          </w:p>
        </w:tc>
      </w:tr>
      <w:tr w:rsidR="006F6FA4" w:rsidTr="00951097">
        <w:tc>
          <w:tcPr>
            <w:tcW w:w="3465" w:type="dxa"/>
            <w:tcBorders>
              <w:top w:val="single" w:sz="6" w:space="0" w:color="000000"/>
              <w:left w:val="single" w:sz="6" w:space="0" w:color="000000"/>
              <w:bottom w:val="single" w:sz="6" w:space="0" w:color="000000"/>
              <w:right w:val="single" w:sz="6" w:space="0" w:color="000000"/>
            </w:tcBorders>
            <w:shd w:val="clear" w:color="auto" w:fill="DBE5F1"/>
            <w:tcMar>
              <w:left w:w="120" w:type="dxa"/>
              <w:right w:w="120" w:type="dxa"/>
            </w:tcMar>
            <w:vAlign w:val="center"/>
          </w:tcPr>
          <w:p w:rsidR="006F6FA4" w:rsidRDefault="006F6FA4" w:rsidP="00951097">
            <w:pPr>
              <w:spacing w:after="0" w:line="240" w:lineRule="auto"/>
              <w:ind w:left="342"/>
              <w:jc w:val="both"/>
            </w:pPr>
            <w:r>
              <w:t>Exam 1</w:t>
            </w:r>
          </w:p>
        </w:tc>
        <w:tc>
          <w:tcPr>
            <w:tcW w:w="1755" w:type="dxa"/>
            <w:tcBorders>
              <w:top w:val="single" w:sz="6" w:space="0" w:color="000000"/>
              <w:left w:val="single" w:sz="6" w:space="0" w:color="000000"/>
              <w:bottom w:val="single" w:sz="6" w:space="0" w:color="000000"/>
              <w:right w:val="single" w:sz="6" w:space="0" w:color="000000"/>
            </w:tcBorders>
            <w:shd w:val="clear" w:color="auto" w:fill="DBE5F1"/>
            <w:tcMar>
              <w:left w:w="120" w:type="dxa"/>
              <w:right w:w="120" w:type="dxa"/>
            </w:tcMar>
            <w:vAlign w:val="center"/>
          </w:tcPr>
          <w:p w:rsidR="006F6FA4" w:rsidRDefault="006F6FA4" w:rsidP="00951097">
            <w:pPr>
              <w:spacing w:after="0" w:line="240" w:lineRule="auto"/>
              <w:jc w:val="both"/>
            </w:pPr>
            <w:r>
              <w:t>10</w:t>
            </w:r>
          </w:p>
        </w:tc>
      </w:tr>
      <w:tr w:rsidR="006F6FA4" w:rsidTr="00951097">
        <w:tc>
          <w:tcPr>
            <w:tcW w:w="3465" w:type="dxa"/>
            <w:tcBorders>
              <w:top w:val="single" w:sz="6" w:space="0" w:color="000000"/>
              <w:left w:val="single" w:sz="6" w:space="0" w:color="000000"/>
              <w:bottom w:val="single" w:sz="6" w:space="0" w:color="000000"/>
              <w:right w:val="single" w:sz="6" w:space="0" w:color="000000"/>
            </w:tcBorders>
            <w:shd w:val="clear" w:color="auto" w:fill="DBE5F1"/>
            <w:tcMar>
              <w:left w:w="120" w:type="dxa"/>
              <w:right w:w="120" w:type="dxa"/>
            </w:tcMar>
            <w:vAlign w:val="center"/>
          </w:tcPr>
          <w:p w:rsidR="006F6FA4" w:rsidRDefault="006F6FA4" w:rsidP="00951097">
            <w:pPr>
              <w:spacing w:after="0" w:line="240" w:lineRule="auto"/>
              <w:ind w:left="342"/>
              <w:jc w:val="both"/>
            </w:pPr>
            <w:r>
              <w:t xml:space="preserve">Exam 2 </w:t>
            </w:r>
          </w:p>
        </w:tc>
        <w:tc>
          <w:tcPr>
            <w:tcW w:w="1755" w:type="dxa"/>
            <w:tcBorders>
              <w:top w:val="single" w:sz="6" w:space="0" w:color="000000"/>
              <w:left w:val="single" w:sz="6" w:space="0" w:color="000000"/>
              <w:bottom w:val="single" w:sz="6" w:space="0" w:color="000000"/>
              <w:right w:val="single" w:sz="6" w:space="0" w:color="000000"/>
            </w:tcBorders>
            <w:shd w:val="clear" w:color="auto" w:fill="DBE5F1"/>
            <w:tcMar>
              <w:left w:w="120" w:type="dxa"/>
              <w:right w:w="120" w:type="dxa"/>
            </w:tcMar>
            <w:vAlign w:val="center"/>
          </w:tcPr>
          <w:p w:rsidR="006F6FA4" w:rsidRDefault="006F6FA4" w:rsidP="00951097">
            <w:pPr>
              <w:spacing w:after="0" w:line="240" w:lineRule="auto"/>
              <w:jc w:val="both"/>
            </w:pPr>
            <w:r>
              <w:t>10</w:t>
            </w:r>
          </w:p>
        </w:tc>
      </w:tr>
      <w:tr w:rsidR="006F6FA4" w:rsidTr="00951097">
        <w:tc>
          <w:tcPr>
            <w:tcW w:w="3465" w:type="dxa"/>
            <w:tcBorders>
              <w:top w:val="single" w:sz="6" w:space="0" w:color="000000"/>
              <w:left w:val="single" w:sz="6" w:space="0" w:color="000000"/>
              <w:bottom w:val="single" w:sz="6" w:space="0" w:color="000000"/>
              <w:right w:val="single" w:sz="6" w:space="0" w:color="000000"/>
            </w:tcBorders>
            <w:shd w:val="clear" w:color="auto" w:fill="DBE5F1"/>
            <w:tcMar>
              <w:left w:w="120" w:type="dxa"/>
              <w:right w:w="120" w:type="dxa"/>
            </w:tcMar>
            <w:vAlign w:val="center"/>
          </w:tcPr>
          <w:p w:rsidR="006F6FA4" w:rsidRDefault="006F6FA4" w:rsidP="00951097">
            <w:pPr>
              <w:spacing w:after="0" w:line="240" w:lineRule="auto"/>
              <w:ind w:left="342"/>
              <w:jc w:val="both"/>
            </w:pPr>
            <w:r>
              <w:t>Final Exam</w:t>
            </w:r>
          </w:p>
        </w:tc>
        <w:tc>
          <w:tcPr>
            <w:tcW w:w="1755" w:type="dxa"/>
            <w:tcBorders>
              <w:top w:val="single" w:sz="6" w:space="0" w:color="000000"/>
              <w:left w:val="single" w:sz="6" w:space="0" w:color="000000"/>
              <w:bottom w:val="single" w:sz="6" w:space="0" w:color="000000"/>
              <w:right w:val="single" w:sz="6" w:space="0" w:color="000000"/>
            </w:tcBorders>
            <w:shd w:val="clear" w:color="auto" w:fill="DBE5F1"/>
            <w:tcMar>
              <w:left w:w="120" w:type="dxa"/>
              <w:right w:w="120" w:type="dxa"/>
            </w:tcMar>
            <w:vAlign w:val="center"/>
          </w:tcPr>
          <w:p w:rsidR="006F6FA4" w:rsidRDefault="006F6FA4" w:rsidP="00951097">
            <w:pPr>
              <w:spacing w:after="0" w:line="240" w:lineRule="auto"/>
              <w:jc w:val="both"/>
            </w:pPr>
            <w:r>
              <w:t>20</w:t>
            </w:r>
          </w:p>
        </w:tc>
      </w:tr>
      <w:tr w:rsidR="006F6FA4" w:rsidTr="00951097">
        <w:tc>
          <w:tcPr>
            <w:tcW w:w="346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ind w:left="342"/>
              <w:jc w:val="both"/>
            </w:pPr>
            <w:r>
              <w:t>Quizzes</w:t>
            </w:r>
          </w:p>
        </w:tc>
        <w:tc>
          <w:tcPr>
            <w:tcW w:w="175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t>5</w:t>
            </w:r>
          </w:p>
        </w:tc>
      </w:tr>
      <w:tr w:rsidR="006F6FA4" w:rsidTr="00951097">
        <w:tc>
          <w:tcPr>
            <w:tcW w:w="346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rPr>
                <w:b/>
              </w:rPr>
              <w:t>PRESENTATIONS</w:t>
            </w:r>
          </w:p>
        </w:tc>
        <w:tc>
          <w:tcPr>
            <w:tcW w:w="175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jc w:val="both"/>
            </w:pPr>
          </w:p>
        </w:tc>
      </w:tr>
      <w:tr w:rsidR="006F6FA4" w:rsidTr="00951097">
        <w:tc>
          <w:tcPr>
            <w:tcW w:w="346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ind w:left="342"/>
              <w:jc w:val="both"/>
            </w:pPr>
            <w:r>
              <w:t>ESKAPE pathogen presentation</w:t>
            </w:r>
          </w:p>
        </w:tc>
        <w:tc>
          <w:tcPr>
            <w:tcW w:w="175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t>5</w:t>
            </w:r>
          </w:p>
        </w:tc>
      </w:tr>
      <w:tr w:rsidR="006F6FA4" w:rsidTr="00951097">
        <w:tc>
          <w:tcPr>
            <w:tcW w:w="346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ind w:left="342"/>
              <w:jc w:val="both"/>
            </w:pPr>
            <w:r>
              <w:t>Expert technique presentation</w:t>
            </w:r>
          </w:p>
        </w:tc>
        <w:tc>
          <w:tcPr>
            <w:tcW w:w="175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t>5</w:t>
            </w:r>
          </w:p>
        </w:tc>
      </w:tr>
      <w:tr w:rsidR="006F6FA4" w:rsidTr="00951097">
        <w:tc>
          <w:tcPr>
            <w:tcW w:w="346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ind w:left="342"/>
              <w:jc w:val="both"/>
            </w:pPr>
            <w:r>
              <w:t>Poster</w:t>
            </w:r>
          </w:p>
        </w:tc>
        <w:tc>
          <w:tcPr>
            <w:tcW w:w="175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t>15</w:t>
            </w:r>
          </w:p>
        </w:tc>
      </w:tr>
      <w:tr w:rsidR="006F6FA4" w:rsidTr="00951097">
        <w:tc>
          <w:tcPr>
            <w:tcW w:w="346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t>Lab Notebook</w:t>
            </w:r>
          </w:p>
        </w:tc>
        <w:tc>
          <w:tcPr>
            <w:tcW w:w="175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t>20</w:t>
            </w:r>
          </w:p>
        </w:tc>
      </w:tr>
      <w:tr w:rsidR="006F6FA4" w:rsidTr="00951097">
        <w:tc>
          <w:tcPr>
            <w:tcW w:w="346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t>Participation and attendance</w:t>
            </w:r>
          </w:p>
        </w:tc>
        <w:tc>
          <w:tcPr>
            <w:tcW w:w="175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t>5</w:t>
            </w:r>
          </w:p>
        </w:tc>
      </w:tr>
      <w:tr w:rsidR="006F6FA4" w:rsidTr="00951097">
        <w:tc>
          <w:tcPr>
            <w:tcW w:w="346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t>Database</w:t>
            </w:r>
          </w:p>
        </w:tc>
        <w:tc>
          <w:tcPr>
            <w:tcW w:w="175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t>5</w:t>
            </w:r>
          </w:p>
        </w:tc>
      </w:tr>
      <w:tr w:rsidR="006F6FA4" w:rsidTr="00951097">
        <w:tc>
          <w:tcPr>
            <w:tcW w:w="346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rPr>
                <w:b/>
              </w:rPr>
              <w:t>Final Grade Total</w:t>
            </w:r>
          </w:p>
        </w:tc>
        <w:tc>
          <w:tcPr>
            <w:tcW w:w="175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6F6FA4" w:rsidRDefault="006F6FA4" w:rsidP="00951097">
            <w:pPr>
              <w:spacing w:after="0" w:line="240" w:lineRule="auto"/>
              <w:jc w:val="both"/>
            </w:pPr>
            <w:r>
              <w:rPr>
                <w:b/>
              </w:rPr>
              <w:t>100</w:t>
            </w:r>
          </w:p>
        </w:tc>
      </w:tr>
    </w:tbl>
    <w:p w:rsidR="006F6FA4" w:rsidRDefault="006F6FA4" w:rsidP="006F6FA4">
      <w:pPr>
        <w:jc w:val="both"/>
      </w:pPr>
    </w:p>
    <w:p w:rsidR="006F6FA4" w:rsidRDefault="006F6FA4" w:rsidP="006F6FA4">
      <w:pPr>
        <w:jc w:val="both"/>
      </w:pPr>
    </w:p>
    <w:p w:rsidR="006F6FA4" w:rsidRDefault="006F6FA4" w:rsidP="006F6FA4">
      <w:pPr>
        <w:jc w:val="both"/>
      </w:pPr>
    </w:p>
    <w:p w:rsidR="006F6FA4" w:rsidRDefault="006F6FA4" w:rsidP="006F6FA4">
      <w:pPr>
        <w:jc w:val="both"/>
      </w:pPr>
      <w:r>
        <w:rPr>
          <w:b/>
        </w:rPr>
        <w:t>Classroom Etiquette</w:t>
      </w:r>
    </w:p>
    <w:p w:rsidR="006F6FA4" w:rsidRDefault="006F6FA4" w:rsidP="006F6FA4">
      <w:pPr>
        <w:jc w:val="both"/>
      </w:pPr>
      <w:r>
        <w:rPr>
          <w:i/>
        </w:rPr>
        <w:t>Cell Phones</w:t>
      </w:r>
      <w:r>
        <w:t>:</w:t>
      </w:r>
      <w:r>
        <w:rPr>
          <w:i/>
        </w:rPr>
        <w:t xml:space="preserve"> </w:t>
      </w:r>
      <w:r>
        <w:t>Cell</w:t>
      </w:r>
      <w:r>
        <w:rPr>
          <w:i/>
        </w:rPr>
        <w:t xml:space="preserve"> </w:t>
      </w:r>
      <w:r>
        <w:t>phone</w:t>
      </w:r>
      <w:r>
        <w:rPr>
          <w:i/>
        </w:rPr>
        <w:t xml:space="preserve"> </w:t>
      </w:r>
      <w:r>
        <w:t>use</w:t>
      </w:r>
      <w:r>
        <w:rPr>
          <w:i/>
        </w:rPr>
        <w:t xml:space="preserve"> </w:t>
      </w:r>
      <w:r>
        <w:t>is</w:t>
      </w:r>
      <w:r>
        <w:rPr>
          <w:i/>
        </w:rPr>
        <w:t xml:space="preserve"> </w:t>
      </w:r>
      <w:r>
        <w:t>only permitted during the lab portion of class for data recording (pictures, notes, etc) and is never</w:t>
      </w:r>
      <w:r>
        <w:rPr>
          <w:i/>
        </w:rPr>
        <w:t xml:space="preserve"> </w:t>
      </w:r>
      <w:r>
        <w:t>permitted</w:t>
      </w:r>
      <w:r>
        <w:rPr>
          <w:i/>
        </w:rPr>
        <w:t xml:space="preserve"> </w:t>
      </w:r>
      <w:r>
        <w:t xml:space="preserve">for texting, calls, apps, or email. </w:t>
      </w:r>
      <w:r>
        <w:rPr>
          <w:i/>
        </w:rPr>
        <w:t xml:space="preserve"> </w:t>
      </w:r>
      <w:r>
        <w:t>If</w:t>
      </w:r>
      <w:r>
        <w:rPr>
          <w:i/>
        </w:rPr>
        <w:t xml:space="preserve"> </w:t>
      </w:r>
      <w:r>
        <w:t>a</w:t>
      </w:r>
      <w:r>
        <w:rPr>
          <w:i/>
        </w:rPr>
        <w:t xml:space="preserve"> </w:t>
      </w:r>
      <w:r>
        <w:t>student</w:t>
      </w:r>
      <w:r>
        <w:rPr>
          <w:i/>
        </w:rPr>
        <w:t xml:space="preserve"> </w:t>
      </w:r>
      <w:r>
        <w:t>is</w:t>
      </w:r>
      <w:r>
        <w:rPr>
          <w:i/>
        </w:rPr>
        <w:t xml:space="preserve"> </w:t>
      </w:r>
      <w:r>
        <w:t>observed</w:t>
      </w:r>
      <w:r>
        <w:rPr>
          <w:i/>
        </w:rPr>
        <w:t xml:space="preserve"> </w:t>
      </w:r>
      <w:r>
        <w:t>using</w:t>
      </w:r>
      <w:r>
        <w:rPr>
          <w:i/>
        </w:rPr>
        <w:t xml:space="preserve"> </w:t>
      </w:r>
      <w:r>
        <w:t>the</w:t>
      </w:r>
      <w:r>
        <w:rPr>
          <w:i/>
        </w:rPr>
        <w:t xml:space="preserve"> </w:t>
      </w:r>
      <w:r>
        <w:t>phone</w:t>
      </w:r>
      <w:r>
        <w:rPr>
          <w:i/>
        </w:rPr>
        <w:t xml:space="preserve"> </w:t>
      </w:r>
      <w:r>
        <w:t>inappropriately</w:t>
      </w:r>
      <w:r>
        <w:rPr>
          <w:i/>
        </w:rPr>
        <w:t xml:space="preserve"> </w:t>
      </w:r>
      <w:r>
        <w:t>he/she</w:t>
      </w:r>
      <w:r>
        <w:rPr>
          <w:i/>
        </w:rPr>
        <w:t xml:space="preserve"> </w:t>
      </w:r>
      <w:r>
        <w:t>will</w:t>
      </w:r>
      <w:r>
        <w:rPr>
          <w:i/>
        </w:rPr>
        <w:t xml:space="preserve"> </w:t>
      </w:r>
      <w:r>
        <w:t>be</w:t>
      </w:r>
      <w:r>
        <w:rPr>
          <w:i/>
        </w:rPr>
        <w:t xml:space="preserve"> </w:t>
      </w:r>
      <w:r>
        <w:t>asked</w:t>
      </w:r>
      <w:r>
        <w:rPr>
          <w:i/>
        </w:rPr>
        <w:t xml:space="preserve"> </w:t>
      </w:r>
      <w:r>
        <w:t>to</w:t>
      </w:r>
      <w:r>
        <w:rPr>
          <w:i/>
        </w:rPr>
        <w:t xml:space="preserve"> </w:t>
      </w:r>
      <w:r>
        <w:t>turn</w:t>
      </w:r>
      <w:r>
        <w:rPr>
          <w:i/>
        </w:rPr>
        <w:t xml:space="preserve"> </w:t>
      </w:r>
      <w:r>
        <w:t>in</w:t>
      </w:r>
      <w:r>
        <w:rPr>
          <w:i/>
        </w:rPr>
        <w:t xml:space="preserve"> </w:t>
      </w:r>
      <w:r>
        <w:t>their</w:t>
      </w:r>
      <w:r>
        <w:rPr>
          <w:i/>
        </w:rPr>
        <w:t xml:space="preserve"> </w:t>
      </w:r>
      <w:r>
        <w:t>phone and may lose privileges for the remainder of the semester.</w:t>
      </w:r>
    </w:p>
    <w:p w:rsidR="006F6FA4" w:rsidRDefault="006F6FA4" w:rsidP="006F6FA4">
      <w:pPr>
        <w:jc w:val="both"/>
      </w:pPr>
      <w:r>
        <w:rPr>
          <w:i/>
        </w:rPr>
        <w:t>Computer</w:t>
      </w:r>
      <w:r>
        <w:t xml:space="preserve"> </w:t>
      </w:r>
      <w:r>
        <w:rPr>
          <w:i/>
        </w:rPr>
        <w:t>Use</w:t>
      </w:r>
      <w:r>
        <w:t>: It is understood that students will be using computers/tablets for note-taking during the class however, if a student is observed using the computer for anything other than lecture materials (email, facebook, youtube, etc…) the same policy as outlined for cell phone use will apply.</w:t>
      </w:r>
    </w:p>
    <w:p w:rsidR="006F6FA4" w:rsidRDefault="006F6FA4" w:rsidP="006F6FA4">
      <w:pPr>
        <w:jc w:val="both"/>
      </w:pPr>
      <w:r>
        <w:rPr>
          <w:b/>
          <w:u w:val="single"/>
        </w:rPr>
        <w:t>Our Philosophy</w:t>
      </w:r>
    </w:p>
    <w:p w:rsidR="006F6FA4" w:rsidRDefault="006F6FA4" w:rsidP="006F6FA4">
      <w:pPr>
        <w:jc w:val="both"/>
      </w:pPr>
      <w:r>
        <w:t>We believe in having a dynamic classroom, open to discussion, participation, and inquiry from all members of the class. We strive to establish a fair and balanced classroom where all students can participate.</w:t>
      </w:r>
    </w:p>
    <w:p w:rsidR="006F6FA4" w:rsidRDefault="006F6FA4" w:rsidP="006F6FA4">
      <w:pPr>
        <w:jc w:val="both"/>
      </w:pPr>
      <w:bookmarkStart w:id="5" w:name="_gjdgxs" w:colFirst="0" w:colLast="0"/>
      <w:bookmarkEnd w:id="5"/>
      <w:r>
        <w:rPr>
          <w:b/>
        </w:rPr>
        <w:t>Academic Honesty</w:t>
      </w:r>
    </w:p>
    <w:p w:rsidR="006F6FA4" w:rsidRDefault="006F6FA4" w:rsidP="006F6FA4">
      <w:pPr>
        <w:jc w:val="both"/>
      </w:pPr>
      <w:r>
        <w:t xml:space="preserve">Academic misconduct is dishonest or unethical academic behavior that includes, but is not limited to: misrepresenting mastery in an academic area (e.g., cheating), intentionally or knowingly failing to properly credit information, research or ideas to their rightful originators or representing such information, research or ideas as your own (e.g., plagiarism). Examples of misconduct in this class include, but are not </w:t>
      </w:r>
      <w:r>
        <w:lastRenderedPageBreak/>
        <w:t>limited to: cheating on exams, plagiarism, turning in questions for fellow students, impersonating another student, falsifying data, copying, fabricating or stealing data. For more details on the University of Connecticut’s policy on academic integrity, including the instructor’s role and procedures you are referred to the following page and references therein: http://www.community.uconn.edu/student_code_appendixa.html</w:t>
      </w:r>
    </w:p>
    <w:p w:rsidR="006F6FA4" w:rsidRDefault="006F6FA4" w:rsidP="006F6FA4">
      <w:pPr>
        <w:jc w:val="both"/>
      </w:pPr>
      <w:r>
        <w:rPr>
          <w:b/>
        </w:rPr>
        <w:t>Disabilities:</w:t>
      </w:r>
    </w:p>
    <w:p w:rsidR="006F6FA4" w:rsidRDefault="006F6FA4" w:rsidP="006F6FA4">
      <w:pPr>
        <w:jc w:val="both"/>
      </w:pPr>
      <w:r>
        <w:t>It is the policy of the University of Connecticut that no qualified person be excluded from participating in any University program or activity or otherwise be subjected to discrimination with regard to any University program or activity. This policy derives from the commitment to non-discrimination for all persons in employment, access to facilities, student programs, activities and services. If you have a disability and need assistance please contact me as soon as possible so that appropriate arrangements can be made. Also refer to Center for Students with Disabilities for guidelines to request accommodations or any other assistance you may require. http://www.csd.uconn.edu/accommodation_services.html</w:t>
      </w:r>
    </w:p>
    <w:p w:rsidR="006F6FA4" w:rsidRDefault="006F6FA4" w:rsidP="006F6FA4">
      <w:pPr>
        <w:spacing w:after="0" w:line="240" w:lineRule="auto"/>
        <w:jc w:val="both"/>
      </w:pPr>
      <w:r>
        <w:rPr>
          <w:sz w:val="20"/>
          <w:szCs w:val="20"/>
        </w:rPr>
        <w:t xml:space="preserve">1.  Boucher et al. (2009) Bad bugs, no drugs: no ESKAPE! An update from the Infectious Diseases Society of America. </w:t>
      </w:r>
      <w:r>
        <w:rPr>
          <w:i/>
          <w:sz w:val="20"/>
          <w:szCs w:val="20"/>
        </w:rPr>
        <w:t>Clin.Infect.</w:t>
      </w:r>
      <w:r>
        <w:rPr>
          <w:sz w:val="20"/>
          <w:szCs w:val="20"/>
        </w:rPr>
        <w:t xml:space="preserve"> </w:t>
      </w:r>
      <w:r>
        <w:rPr>
          <w:i/>
          <w:sz w:val="20"/>
          <w:szCs w:val="20"/>
        </w:rPr>
        <w:t>Dis</w:t>
      </w:r>
      <w:r>
        <w:rPr>
          <w:sz w:val="20"/>
          <w:szCs w:val="20"/>
        </w:rPr>
        <w:t>. 48(1):1-12.</w:t>
      </w:r>
    </w:p>
    <w:p w:rsidR="006F6FA4" w:rsidRDefault="006F6FA4" w:rsidP="006F6FA4">
      <w:pPr>
        <w:jc w:val="both"/>
      </w:pPr>
    </w:p>
    <w:p w:rsidR="00B91277" w:rsidRPr="00B91277" w:rsidRDefault="00B91277" w:rsidP="008F4CDF">
      <w:pPr>
        <w:spacing w:after="0" w:line="240" w:lineRule="auto"/>
        <w:rPr>
          <w:rFonts w:ascii="Times New Roman" w:hAnsi="Times New Roman" w:cs="Times New Roman"/>
          <w:b/>
          <w:sz w:val="24"/>
          <w:szCs w:val="24"/>
        </w:rPr>
      </w:pPr>
    </w:p>
    <w:p w:rsidR="00B91277" w:rsidRDefault="00B91277">
      <w:pPr>
        <w:rPr>
          <w:rFonts w:ascii="Times New Roman" w:hAnsi="Times New Roman" w:cs="Times New Roman"/>
          <w:sz w:val="24"/>
          <w:szCs w:val="24"/>
        </w:rPr>
      </w:pPr>
      <w:r>
        <w:rPr>
          <w:rFonts w:ascii="Times New Roman" w:hAnsi="Times New Roman" w:cs="Times New Roman"/>
          <w:sz w:val="24"/>
          <w:szCs w:val="24"/>
        </w:rPr>
        <w:br w:type="page"/>
      </w:r>
    </w:p>
    <w:p w:rsidR="008F4CDF" w:rsidRPr="006F6FA4" w:rsidRDefault="008F4CDF" w:rsidP="008F4CDF">
      <w:pPr>
        <w:spacing w:after="0" w:line="240" w:lineRule="auto"/>
        <w:rPr>
          <w:rFonts w:ascii="Times New Roman" w:hAnsi="Times New Roman" w:cs="Times New Roman"/>
          <w:b/>
          <w:sz w:val="24"/>
          <w:szCs w:val="24"/>
        </w:rPr>
      </w:pPr>
      <w:r w:rsidRPr="006F6FA4">
        <w:rPr>
          <w:rFonts w:ascii="Times New Roman" w:hAnsi="Times New Roman" w:cs="Times New Roman"/>
          <w:b/>
          <w:sz w:val="24"/>
          <w:szCs w:val="24"/>
        </w:rPr>
        <w:lastRenderedPageBreak/>
        <w:t xml:space="preserve">2017 – 88 </w:t>
      </w:r>
      <w:r w:rsidRPr="006F6FA4">
        <w:rPr>
          <w:rFonts w:ascii="Times New Roman" w:hAnsi="Times New Roman" w:cs="Times New Roman"/>
          <w:b/>
          <w:sz w:val="24"/>
          <w:szCs w:val="24"/>
        </w:rPr>
        <w:tab/>
        <w:t>ENGL 5182</w:t>
      </w:r>
      <w:r w:rsidRPr="006F6FA4">
        <w:rPr>
          <w:rFonts w:ascii="Times New Roman" w:hAnsi="Times New Roman" w:cs="Times New Roman"/>
          <w:b/>
          <w:sz w:val="24"/>
          <w:szCs w:val="24"/>
        </w:rPr>
        <w:tab/>
        <w:t>Add Course</w:t>
      </w:r>
    </w:p>
    <w:p w:rsidR="006F6FA4" w:rsidRDefault="006F6FA4">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185"/>
      </w:tblGrid>
      <w:tr w:rsidR="00C369EF"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369EF" w:rsidRDefault="00C369EF"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17-3325</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Blansett</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Teaching College Composition: Practicum</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In Progress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Start &gt; Draft &gt; English &gt; College of Liberal Arts and Sciences</w:t>
            </w:r>
          </w:p>
        </w:tc>
      </w:tr>
    </w:tbl>
    <w:p w:rsidR="00C369EF" w:rsidRDefault="00C369EF" w:rsidP="00C369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913"/>
      </w:tblGrid>
      <w:tr w:rsidR="00C369EF"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369EF" w:rsidRDefault="00C369EF" w:rsidP="00951097">
            <w:pPr>
              <w:rPr>
                <w:rFonts w:ascii="Arial" w:hAnsi="Arial" w:cs="Arial"/>
                <w:b/>
                <w:bCs/>
                <w:color w:val="FFFFFF"/>
                <w:sz w:val="18"/>
                <w:szCs w:val="18"/>
              </w:rPr>
            </w:pPr>
            <w:r>
              <w:rPr>
                <w:rFonts w:ascii="Arial" w:hAnsi="Arial" w:cs="Arial"/>
                <w:b/>
                <w:bCs/>
                <w:color w:val="FFFFFF"/>
                <w:sz w:val="18"/>
                <w:szCs w:val="18"/>
              </w:rPr>
              <w:t>COURSE INFO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Add Course</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Neither</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1</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ENGL</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College of Liberal Arts and Sciences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English</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Teaching College Composition: Practicum</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5182</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w:t>
            </w:r>
          </w:p>
        </w:tc>
      </w:tr>
    </w:tbl>
    <w:p w:rsidR="00C369EF" w:rsidRDefault="00C369EF" w:rsidP="00C369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766"/>
      </w:tblGrid>
      <w:tr w:rsidR="00C369EF"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369EF" w:rsidRDefault="00C369EF" w:rsidP="00951097">
            <w:pPr>
              <w:rPr>
                <w:rFonts w:ascii="Arial" w:hAnsi="Arial" w:cs="Arial"/>
                <w:b/>
                <w:bCs/>
                <w:color w:val="FFFFFF"/>
                <w:sz w:val="18"/>
                <w:szCs w:val="18"/>
              </w:rPr>
            </w:pPr>
            <w:r>
              <w:rPr>
                <w:rFonts w:ascii="Arial" w:hAnsi="Arial" w:cs="Arial"/>
                <w:b/>
                <w:bCs/>
                <w:color w:val="FFFFFF"/>
                <w:sz w:val="18"/>
                <w:szCs w:val="18"/>
              </w:rPr>
              <w:t>CONTACT INFO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Lisa A Blansett</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English</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lab08021</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951097" w:rsidP="00951097">
            <w:pPr>
              <w:rPr>
                <w:rFonts w:ascii="Arial" w:hAnsi="Arial" w:cs="Arial"/>
                <w:sz w:val="15"/>
                <w:szCs w:val="15"/>
              </w:rPr>
            </w:pPr>
            <w:hyperlink r:id="rId977" w:history="1">
              <w:r w:rsidR="00C369EF">
                <w:rPr>
                  <w:rStyle w:val="Hyperlink"/>
                  <w:rFonts w:ascii="Arial" w:hAnsi="Arial" w:cs="Arial"/>
                  <w:sz w:val="15"/>
                  <w:szCs w:val="15"/>
                </w:rPr>
                <w:t>lisa.blansett@uconn.edu</w:t>
              </w:r>
            </w:hyperlink>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Myself</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Yes</w:t>
            </w:r>
          </w:p>
        </w:tc>
      </w:tr>
    </w:tbl>
    <w:p w:rsidR="00C369EF" w:rsidRDefault="00C369EF" w:rsidP="00C369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3272"/>
      </w:tblGrid>
      <w:tr w:rsidR="00C369EF"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369EF" w:rsidRDefault="00C369EF" w:rsidP="00951097">
            <w:pPr>
              <w:rPr>
                <w:rFonts w:ascii="Arial" w:hAnsi="Arial" w:cs="Arial"/>
                <w:b/>
                <w:bCs/>
                <w:color w:val="FFFFFF"/>
                <w:sz w:val="18"/>
                <w:szCs w:val="18"/>
              </w:rPr>
            </w:pPr>
            <w:r>
              <w:rPr>
                <w:rFonts w:ascii="Arial" w:hAnsi="Arial" w:cs="Arial"/>
                <w:b/>
                <w:bCs/>
                <w:color w:val="FFFFFF"/>
                <w:sz w:val="18"/>
                <w:szCs w:val="18"/>
              </w:rPr>
              <w:t>COURSE FEATURES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Fall</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2017</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3</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5</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1</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Practicum, with in-class mentoring and support.</w:t>
            </w:r>
          </w:p>
        </w:tc>
      </w:tr>
    </w:tbl>
    <w:p w:rsidR="00C369EF" w:rsidRDefault="00C369EF" w:rsidP="00C369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545"/>
        <w:gridCol w:w="5799"/>
      </w:tblGrid>
      <w:tr w:rsidR="00C369EF"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369EF" w:rsidRDefault="00C369EF"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None</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ENGL 5100</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None</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Departmental or Unit Consent Required</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Yes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Yes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Graduate</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Yes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Concurrent course 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ENGL 5100</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lastRenderedPageBreak/>
              <w:t>List courses that cannot be taken concurrently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None</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Yes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Graduate students teaching First-Year Writing. Must be taken with 5100 when teaching FYW courses the first time; may be repeated in subsequent semesters.</w:t>
            </w:r>
          </w:p>
        </w:tc>
      </w:tr>
    </w:tbl>
    <w:p w:rsidR="00C369EF" w:rsidRDefault="00C369EF" w:rsidP="00C369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871"/>
        <w:gridCol w:w="621"/>
      </w:tblGrid>
      <w:tr w:rsidR="00C369EF"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369EF" w:rsidRDefault="00C369EF" w:rsidP="00951097">
            <w:pPr>
              <w:rPr>
                <w:rFonts w:ascii="Arial" w:hAnsi="Arial" w:cs="Arial"/>
                <w:b/>
                <w:bCs/>
                <w:color w:val="FFFFFF"/>
                <w:sz w:val="18"/>
                <w:szCs w:val="18"/>
              </w:rPr>
            </w:pPr>
            <w:r>
              <w:rPr>
                <w:rFonts w:ascii="Arial" w:hAnsi="Arial" w:cs="Arial"/>
                <w:b/>
                <w:bCs/>
                <w:color w:val="FFFFFF"/>
                <w:sz w:val="18"/>
                <w:szCs w:val="18"/>
              </w:rPr>
              <w:t>GRADING</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Yes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3</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Graded</w:t>
            </w:r>
          </w:p>
        </w:tc>
      </w:tr>
    </w:tbl>
    <w:p w:rsidR="00C369EF" w:rsidRDefault="00C369EF" w:rsidP="00C369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4339"/>
      </w:tblGrid>
      <w:tr w:rsidR="00C369EF"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369EF" w:rsidRDefault="00C369EF" w:rsidP="00951097">
            <w:pPr>
              <w:rPr>
                <w:rFonts w:ascii="Arial" w:hAnsi="Arial" w:cs="Arial"/>
                <w:b/>
                <w:bCs/>
                <w:color w:val="FFFFFF"/>
                <w:sz w:val="18"/>
                <w:szCs w:val="18"/>
              </w:rPr>
            </w:pPr>
            <w:r>
              <w:rPr>
                <w:rFonts w:ascii="Arial" w:hAnsi="Arial" w:cs="Arial"/>
                <w:b/>
                <w:bCs/>
                <w:color w:val="FFFFFF"/>
                <w:sz w:val="18"/>
                <w:szCs w:val="18"/>
              </w:rPr>
              <w:t>SPECIAL INSTRUCTIONAL FEATURES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Storrs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All new English grad students are located at the Storrs campus.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No</w:t>
            </w:r>
          </w:p>
        </w:tc>
      </w:tr>
    </w:tbl>
    <w:p w:rsidR="00C369EF" w:rsidRDefault="00C369EF" w:rsidP="00C369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77"/>
        <w:gridCol w:w="8067"/>
      </w:tblGrid>
      <w:tr w:rsidR="00C369EF"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369EF" w:rsidRDefault="00C369EF" w:rsidP="00951097">
            <w:pPr>
              <w:rPr>
                <w:rFonts w:ascii="Arial" w:hAnsi="Arial" w:cs="Arial"/>
                <w:b/>
                <w:bCs/>
                <w:color w:val="FFFFFF"/>
                <w:sz w:val="18"/>
                <w:szCs w:val="18"/>
              </w:rPr>
            </w:pPr>
            <w:r>
              <w:rPr>
                <w:rFonts w:ascii="Arial" w:hAnsi="Arial" w:cs="Arial"/>
                <w:b/>
                <w:bCs/>
                <w:color w:val="FFFFFF"/>
                <w:sz w:val="18"/>
                <w:szCs w:val="18"/>
              </w:rPr>
              <w:t>COURSE DETAILS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Practicum in the Teaching of Writing Prerequisite or Corequisite: ENGL 5100 Guided development of teaching in the University of Connecticut First-Year Writing Program. Implementing theories of teaching and writing; meeting program goals and objectives; selecting texts; drafting writing assignment prompts; developing classroom work; guiding peer feedback; reading, responding to and evaluating student work. Supervision includes one-on-one, group, and peer. Required of all incoming graduate-student FYW instructors.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Co-curricular with ENGL 5100 (Theory and Teaching of Writing), this course will provide needed guidance and support from faculty to instructors who begin to teach writing at the University of Connecticut. The course will give students an opportunity to put into immediate practice what they learn during 5100 and tailor their new knowledge for their particular students. Instructors will then have the opportunity to reflect on and assess their own teaching in the context of the program. At the same time the course will help build teaching communities so that instructors might also share their experiences and learn from one another. Having a faculty member teaching the course will help foster program coherence and consistency in the principles and techniques for all FYW courses. We will apply to have this course count as an elective credit toward the Graduate Certificate in College Instruction (</w:t>
            </w:r>
            <w:hyperlink r:id="rId978" w:history="1">
              <w:r>
                <w:rPr>
                  <w:rStyle w:val="Hyperlink"/>
                  <w:rFonts w:ascii="Arial" w:hAnsi="Arial" w:cs="Arial"/>
                  <w:sz w:val="15"/>
                  <w:szCs w:val="15"/>
                </w:rPr>
                <w:t>http://gcci.uconn.edu/certificate-overview/</w:t>
              </w:r>
            </w:hyperlink>
            <w:r>
              <w:rPr>
                <w:rFonts w:ascii="Arial" w:hAnsi="Arial" w:cs="Arial"/>
                <w:sz w:val="15"/>
                <w:szCs w:val="15"/>
              </w:rPr>
              <w:t>) and the Graduate Certificate in Teaching College Writing.</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The work of the course will grow out of reading, discussion, and activity in ENGL 5100, but will focus on developing the instructors' teaching philosophy and classroom practices in all First-Year Writing Courses. Having the practicum will also allow us some space to teach instructors how to work with multimodal compositions, and help us teach instructors to work effectively with the many multilingual students now enrolling at UConn.</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Goals: Understand and effectively implement the assumptions, principles, techniques, and practices of First-Year Writing See writing as contextual and knowledge-producing; comprehend literacy as evolving across cultures and [technological] platforms Transform learning into practice for course currently teaching Collaborate with other instructors Develop knowledge of the field of writing, rhetoric and composition Learn pedagogical choices that make the best sense for our courses; practice effective teaching strategies Practice meeting the needs of diverse learners Attend to professional responsibilities Outcomes: Construct a syllabus for a subsequent term in FYW Write assignment sequence for the entire course, with annotations explaining “arc of the semester” Develop creative and effective course activities (lesson planning) for current term; revise for future use. Craft teaching philosophy Collect and curate instructor and student materials for teaching portfolio</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Teaching observation (peer and instructor) In-class teaching "demonstrations" Draft and revise (with peer and instructor feedback) a syllabus for a subsequent term in FYW Draft and revise (with peer and instructor feedback) assignment sequence for the entire course, with annotations explaining “arc of the semester” Develop creative and effective course activities (lesson planning) for current term; revise for future use. Craft teaching philosophy Collect and curate instructor and student materials for teaching portfolio Write reflective essay on the work of the course teaching Contribute to weekly vlog [visual journal]</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05"/>
              <w:gridCol w:w="3005"/>
              <w:gridCol w:w="771"/>
            </w:tblGrid>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C369EF"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951097" w:rsidP="00951097">
                  <w:pPr>
                    <w:rPr>
                      <w:rFonts w:ascii="Arial" w:hAnsi="Arial" w:cs="Arial"/>
                      <w:sz w:val="15"/>
                      <w:szCs w:val="15"/>
                    </w:rPr>
                  </w:pPr>
                  <w:hyperlink r:id="rId979" w:tgtFrame="_self" w:history="1">
                    <w:r w:rsidR="00C369EF">
                      <w:rPr>
                        <w:rStyle w:val="Hyperlink"/>
                        <w:rFonts w:ascii="Arial" w:hAnsi="Arial" w:cs="Arial"/>
                        <w:sz w:val="15"/>
                        <w:szCs w:val="15"/>
                      </w:rPr>
                      <w:t>REVISEDENGL5182PracticumSyllabus.pdf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REVISEDENGL5182PracticumSyllabus.pdf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Syllabus</w:t>
                  </w:r>
                </w:p>
              </w:tc>
            </w:tr>
          </w:tbl>
          <w:p w:rsidR="00C369EF" w:rsidRDefault="00C369EF" w:rsidP="00951097"/>
        </w:tc>
      </w:tr>
    </w:tbl>
    <w:p w:rsidR="00C369EF" w:rsidRDefault="00C369EF" w:rsidP="00C369E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87"/>
        <w:gridCol w:w="7557"/>
      </w:tblGrid>
      <w:tr w:rsidR="00C369EF"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369EF" w:rsidRDefault="00C369EF"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13"/>
              <w:gridCol w:w="1198"/>
              <w:gridCol w:w="1236"/>
              <w:gridCol w:w="679"/>
              <w:gridCol w:w="1350"/>
              <w:gridCol w:w="2345"/>
            </w:tblGrid>
            <w:tr w:rsidR="00C369EF"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369EF" w:rsidRDefault="00C369EF"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C369EF"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Lisa A Blansett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03/14/2017 - 13:17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“Submitting after consultation with CUWI.”</w:t>
                  </w:r>
                </w:p>
              </w:tc>
            </w:tr>
            <w:tr w:rsidR="00C369EF"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04/19/2017 - 17:01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‎2‎/‎8‎/‎2017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69EF" w:rsidRDefault="00C369EF" w:rsidP="00951097">
                  <w:pPr>
                    <w:rPr>
                      <w:rFonts w:ascii="Arial" w:hAnsi="Arial" w:cs="Arial"/>
                      <w:sz w:val="15"/>
                      <w:szCs w:val="15"/>
                    </w:rPr>
                  </w:pPr>
                  <w:r>
                    <w:rPr>
                      <w:rFonts w:ascii="Arial" w:hAnsi="Arial" w:cs="Arial"/>
                      <w:sz w:val="15"/>
                      <w:szCs w:val="15"/>
                    </w:rPr>
                    <w:t>Approved by English Dept. 418/17</w:t>
                  </w:r>
                </w:p>
              </w:tc>
            </w:tr>
          </w:tbl>
          <w:p w:rsidR="00C369EF" w:rsidRDefault="00C369EF" w:rsidP="00951097"/>
        </w:tc>
      </w:tr>
    </w:tbl>
    <w:p w:rsidR="00C369EF" w:rsidRDefault="00C369EF" w:rsidP="00C369EF">
      <w:pPr>
        <w:rPr>
          <w:sz w:val="20"/>
          <w:szCs w:val="20"/>
        </w:rPr>
      </w:pPr>
    </w:p>
    <w:p w:rsidR="00C369EF" w:rsidRDefault="00C369EF" w:rsidP="00C369EF"/>
    <w:p w:rsidR="006F6FA4" w:rsidRDefault="006F6FA4">
      <w:pPr>
        <w:rPr>
          <w:rFonts w:ascii="Times New Roman" w:hAnsi="Times New Roman" w:cs="Times New Roman"/>
          <w:sz w:val="24"/>
          <w:szCs w:val="24"/>
        </w:rPr>
      </w:pPr>
      <w:r>
        <w:rPr>
          <w:rFonts w:ascii="Times New Roman" w:hAnsi="Times New Roman" w:cs="Times New Roman"/>
          <w:sz w:val="24"/>
          <w:szCs w:val="24"/>
        </w:rPr>
        <w:br w:type="page"/>
      </w:r>
    </w:p>
    <w:p w:rsidR="008F4CDF" w:rsidRDefault="008F4CDF" w:rsidP="008F4CDF">
      <w:pPr>
        <w:spacing w:after="0" w:line="240" w:lineRule="auto"/>
        <w:rPr>
          <w:rFonts w:ascii="Times New Roman" w:hAnsi="Times New Roman" w:cs="Times New Roman"/>
          <w:b/>
          <w:sz w:val="24"/>
          <w:szCs w:val="24"/>
        </w:rPr>
      </w:pPr>
      <w:r w:rsidRPr="00C369EF">
        <w:rPr>
          <w:rFonts w:ascii="Times New Roman" w:hAnsi="Times New Roman" w:cs="Times New Roman"/>
          <w:b/>
          <w:sz w:val="24"/>
          <w:szCs w:val="24"/>
        </w:rPr>
        <w:lastRenderedPageBreak/>
        <w:t>2017 – 89</w:t>
      </w:r>
      <w:r w:rsidRPr="00C369EF">
        <w:rPr>
          <w:rFonts w:ascii="Times New Roman" w:hAnsi="Times New Roman" w:cs="Times New Roman"/>
          <w:b/>
          <w:sz w:val="24"/>
          <w:szCs w:val="24"/>
        </w:rPr>
        <w:tab/>
        <w:t>PNB 3255</w:t>
      </w:r>
      <w:r w:rsidRPr="00C369EF">
        <w:rPr>
          <w:rFonts w:ascii="Times New Roman" w:hAnsi="Times New Roman" w:cs="Times New Roman"/>
          <w:b/>
          <w:sz w:val="24"/>
          <w:szCs w:val="24"/>
        </w:rPr>
        <w:tab/>
        <w:t>Add Course</w:t>
      </w:r>
    </w:p>
    <w:p w:rsidR="00C369EF" w:rsidRDefault="00C369EF" w:rsidP="008F4CDF">
      <w:pPr>
        <w:spacing w:after="0" w:line="240" w:lineRule="auto"/>
        <w:rPr>
          <w:rFonts w:ascii="Times New Roman" w:hAnsi="Times New Roman" w:cs="Times New Roman"/>
          <w:b/>
          <w:sz w:val="24"/>
          <w:szCs w:val="24"/>
        </w:rPr>
      </w:pPr>
    </w:p>
    <w:p w:rsidR="00BC7859" w:rsidRDefault="00BC7859" w:rsidP="00BC7859">
      <w:r>
        <w:rPr>
          <w:noProof/>
        </w:rPr>
        <w:drawing>
          <wp:inline distT="0" distB="0" distL="0" distR="0" wp14:anchorId="35FA21B8" wp14:editId="57EC566D">
            <wp:extent cx="5486400" cy="838200"/>
            <wp:effectExtent l="0" t="0" r="0" b="0"/>
            <wp:docPr id="10" name="Picture 10"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BC7859" w:rsidRDefault="00BC7859" w:rsidP="00BC7859"/>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b/>
          <w:bCs/>
          <w:sz w:val="28"/>
          <w:szCs w:val="28"/>
        </w:rPr>
        <w:t>Proposal to Add a New Undergraduate Course</w:t>
      </w:r>
    </w:p>
    <w:p w:rsidR="00BC7859" w:rsidRPr="00DC4051" w:rsidRDefault="00BC7859" w:rsidP="00BC7859">
      <w:pPr>
        <w:widowControl w:val="0"/>
        <w:autoSpaceDE w:val="0"/>
        <w:autoSpaceDN w:val="0"/>
        <w:adjustRightInd w:val="0"/>
        <w:rPr>
          <w:rFonts w:ascii="Tahoma" w:hAnsi="Tahoma" w:cs="Verdana"/>
        </w:rPr>
      </w:pPr>
      <w:r>
        <w:rPr>
          <w:rFonts w:ascii="Tahoma" w:hAnsi="Tahoma" w:cs="Verdana"/>
          <w:sz w:val="18"/>
          <w:szCs w:val="18"/>
        </w:rPr>
        <w:t>Last revised: September 24</w:t>
      </w:r>
      <w:r w:rsidRPr="00DC4051">
        <w:rPr>
          <w:rFonts w:ascii="Tahoma" w:hAnsi="Tahoma" w:cs="Verdana"/>
          <w:sz w:val="18"/>
          <w:szCs w:val="18"/>
        </w:rPr>
        <w:t>, 2013</w:t>
      </w:r>
    </w:p>
    <w:p w:rsidR="00BC7859" w:rsidRPr="00DC4051" w:rsidRDefault="00BC7859" w:rsidP="00BC7859">
      <w:pPr>
        <w:widowControl w:val="0"/>
        <w:autoSpaceDE w:val="0"/>
        <w:autoSpaceDN w:val="0"/>
        <w:adjustRightInd w:val="0"/>
        <w:rPr>
          <w:rFonts w:ascii="Tahoma" w:hAnsi="Tahoma" w:cs="Verdana"/>
        </w:rPr>
      </w:pP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1. Date:</w:t>
      </w:r>
      <w:r>
        <w:rPr>
          <w:rFonts w:ascii="Tahoma" w:hAnsi="Tahoma" w:cs="Verdana"/>
        </w:rPr>
        <w:t xml:space="preserve"> 3/29/2017</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2. Department requesting this course:</w:t>
      </w:r>
      <w:r>
        <w:rPr>
          <w:rFonts w:ascii="Tahoma" w:hAnsi="Tahoma" w:cs="Verdana"/>
        </w:rPr>
        <w:t xml:space="preserve"> PNB </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 xml:space="preserve">3. Semester and year in which course will be first offered: </w:t>
      </w:r>
      <w:r>
        <w:rPr>
          <w:rFonts w:ascii="Tahoma" w:hAnsi="Tahoma" w:cs="Verdana"/>
        </w:rPr>
        <w:t>Spring 2018</w:t>
      </w:r>
    </w:p>
    <w:p w:rsidR="00BC7859" w:rsidRPr="00DC4051" w:rsidRDefault="00BC7859" w:rsidP="00BC7859">
      <w:pPr>
        <w:widowControl w:val="0"/>
        <w:autoSpaceDE w:val="0"/>
        <w:autoSpaceDN w:val="0"/>
        <w:adjustRightInd w:val="0"/>
        <w:rPr>
          <w:rFonts w:ascii="Tahoma" w:hAnsi="Tahoma" w:cs="Verdana"/>
          <w:b/>
          <w:bCs/>
        </w:rPr>
      </w:pPr>
    </w:p>
    <w:p w:rsidR="00BC7859" w:rsidRPr="00DC4051" w:rsidRDefault="00BC7859" w:rsidP="00BC7859">
      <w:pPr>
        <w:pStyle w:val="Heading1"/>
        <w:rPr>
          <w:rFonts w:ascii="Tahoma" w:hAnsi="Tahoma"/>
          <w:sz w:val="22"/>
          <w:szCs w:val="22"/>
        </w:rPr>
      </w:pPr>
      <w:r w:rsidRPr="001C59E3">
        <w:rPr>
          <w:rFonts w:ascii="Tahoma" w:hAnsi="Tahoma"/>
          <w:sz w:val="22"/>
          <w:szCs w:val="22"/>
        </w:rPr>
        <w:t>Final Catalog</w:t>
      </w:r>
      <w:r w:rsidRPr="001C59E3">
        <w:rPr>
          <w:rFonts w:ascii="Tahoma" w:hAnsi="Tahoma"/>
          <w:color w:val="auto"/>
          <w:sz w:val="22"/>
          <w:szCs w:val="22"/>
        </w:rPr>
        <w:t xml:space="preserve"> </w:t>
      </w:r>
      <w:r w:rsidRPr="001C59E3">
        <w:rPr>
          <w:rStyle w:val="FollowedHyperlink"/>
          <w:rFonts w:ascii="Tahoma" w:hAnsi="Tahoma"/>
          <w:color w:val="auto"/>
          <w:sz w:val="22"/>
          <w:szCs w:val="22"/>
        </w:rPr>
        <w:t>Listing</w:t>
      </w:r>
      <w:r w:rsidRPr="001C59E3">
        <w:rPr>
          <w:rFonts w:ascii="Tahoma" w:hAnsi="Tahoma"/>
          <w:color w:val="auto"/>
          <w:sz w:val="22"/>
          <w:szCs w:val="22"/>
        </w:rPr>
        <w:t xml:space="preserve"> </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 xml:space="preserve">Assemble this after you have completed the components below. This listing should not contain any information that is not listed below! </w:t>
      </w:r>
    </w:p>
    <w:p w:rsidR="00BC7859" w:rsidRPr="00DC4051" w:rsidRDefault="00BC7859" w:rsidP="00BC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Verdana"/>
          <w:color w:val="A5A5A5" w:themeColor="accent3"/>
        </w:rPr>
      </w:pPr>
      <w:r w:rsidRPr="00DC4051">
        <w:rPr>
          <w:rFonts w:ascii="Tahoma" w:hAnsi="Tahoma" w:cs="Verdana"/>
          <w:color w:val="A5A5A5" w:themeColor="accent3"/>
        </w:rPr>
        <w:t xml:space="preserve"> </w:t>
      </w:r>
    </w:p>
    <w:p w:rsidR="00BC7859" w:rsidRPr="00F37832" w:rsidRDefault="00BC7859" w:rsidP="00BC7859">
      <w:pPr>
        <w:widowControl w:val="0"/>
        <w:autoSpaceDE w:val="0"/>
        <w:autoSpaceDN w:val="0"/>
        <w:adjustRightInd w:val="0"/>
        <w:rPr>
          <w:rFonts w:ascii="Tahoma" w:hAnsi="Tahoma" w:cs="Verdana"/>
          <w:bCs/>
        </w:rPr>
      </w:pPr>
      <w:r w:rsidRPr="00F37832">
        <w:rPr>
          <w:rFonts w:ascii="Tahoma" w:hAnsi="Tahoma" w:cs="Verdana"/>
          <w:b/>
          <w:bCs/>
        </w:rPr>
        <w:t>PNB 3</w:t>
      </w:r>
      <w:r>
        <w:rPr>
          <w:rFonts w:ascii="Tahoma" w:hAnsi="Tahoma" w:cs="Verdana"/>
          <w:b/>
          <w:bCs/>
        </w:rPr>
        <w:t>255</w:t>
      </w:r>
      <w:r w:rsidRPr="00F37832">
        <w:rPr>
          <w:rFonts w:ascii="Tahoma" w:hAnsi="Tahoma" w:cs="Verdana"/>
          <w:b/>
          <w:bCs/>
        </w:rPr>
        <w:t xml:space="preserve">. </w:t>
      </w:r>
      <w:r w:rsidRPr="00F37832">
        <w:rPr>
          <w:rFonts w:ascii="Tahoma" w:hAnsi="Tahoma" w:cs="Tahoma"/>
          <w:b/>
          <w:u w:val="single"/>
        </w:rPr>
        <w:t>HUMAN NEUROANATOMY</w:t>
      </w:r>
      <w:r w:rsidRPr="00F37832">
        <w:rPr>
          <w:rFonts w:ascii="Tahoma" w:hAnsi="Tahoma" w:cs="Verdana"/>
          <w:bCs/>
        </w:rPr>
        <w:t xml:space="preserve"> </w:t>
      </w:r>
    </w:p>
    <w:p w:rsidR="00BC7859" w:rsidRPr="00F37832" w:rsidRDefault="00BC7859" w:rsidP="00BC7859">
      <w:pPr>
        <w:widowControl w:val="0"/>
        <w:autoSpaceDE w:val="0"/>
        <w:autoSpaceDN w:val="0"/>
        <w:adjustRightInd w:val="0"/>
        <w:rPr>
          <w:rFonts w:ascii="Tahoma" w:hAnsi="Tahoma" w:cs="Verdana"/>
          <w:bCs/>
        </w:rPr>
      </w:pPr>
      <w:r>
        <w:rPr>
          <w:rFonts w:ascii="Tahoma" w:hAnsi="Tahoma" w:cs="Verdana"/>
          <w:bCs/>
        </w:rPr>
        <w:t>Two</w:t>
      </w:r>
      <w:r w:rsidRPr="00F37832">
        <w:rPr>
          <w:rFonts w:ascii="Tahoma" w:hAnsi="Tahoma" w:cs="Verdana"/>
          <w:bCs/>
        </w:rPr>
        <w:t xml:space="preserve"> credits. Prerequisite: PNB 22</w:t>
      </w:r>
      <w:r>
        <w:rPr>
          <w:rFonts w:ascii="Tahoma" w:hAnsi="Tahoma" w:cs="Verdana"/>
          <w:bCs/>
        </w:rPr>
        <w:t>6</w:t>
      </w:r>
      <w:r w:rsidRPr="00F37832">
        <w:rPr>
          <w:rFonts w:ascii="Tahoma" w:hAnsi="Tahoma" w:cs="Verdana"/>
          <w:bCs/>
        </w:rPr>
        <w:t>4 or PNB 22</w:t>
      </w:r>
      <w:r>
        <w:rPr>
          <w:rFonts w:ascii="Tahoma" w:hAnsi="Tahoma" w:cs="Verdana"/>
          <w:bCs/>
        </w:rPr>
        <w:t>7</w:t>
      </w:r>
      <w:r w:rsidRPr="00F37832">
        <w:rPr>
          <w:rFonts w:ascii="Tahoma" w:hAnsi="Tahoma" w:cs="Verdana"/>
          <w:bCs/>
        </w:rPr>
        <w:t xml:space="preserve">4, </w:t>
      </w:r>
      <w:r>
        <w:rPr>
          <w:rFonts w:ascii="Tahoma" w:hAnsi="Tahoma" w:cs="Verdana"/>
          <w:bCs/>
        </w:rPr>
        <w:t xml:space="preserve">may be taken concurrently with </w:t>
      </w:r>
      <w:r w:rsidRPr="00F37832">
        <w:rPr>
          <w:rFonts w:ascii="Tahoma" w:hAnsi="Tahoma" w:cs="Verdana"/>
          <w:bCs/>
        </w:rPr>
        <w:t>PNB 3251</w:t>
      </w:r>
      <w:r>
        <w:rPr>
          <w:rFonts w:ascii="Tahoma" w:hAnsi="Tahoma" w:cs="Verdana"/>
          <w:bCs/>
        </w:rPr>
        <w:t>. Open to juniors or higher.</w:t>
      </w:r>
    </w:p>
    <w:p w:rsidR="00BC7859" w:rsidRPr="00F37832" w:rsidRDefault="00BC7859" w:rsidP="00BC7859">
      <w:pPr>
        <w:widowControl w:val="0"/>
        <w:autoSpaceDE w:val="0"/>
        <w:autoSpaceDN w:val="0"/>
        <w:adjustRightInd w:val="0"/>
        <w:rPr>
          <w:rFonts w:ascii="Tahoma" w:hAnsi="Tahoma" w:cs="Verdana"/>
          <w:bCs/>
        </w:rPr>
      </w:pPr>
    </w:p>
    <w:p w:rsidR="00BC7859" w:rsidRPr="00DD69CA" w:rsidRDefault="00BC7859" w:rsidP="00BC7859">
      <w:pPr>
        <w:widowControl w:val="0"/>
        <w:autoSpaceDE w:val="0"/>
        <w:autoSpaceDN w:val="0"/>
        <w:adjustRightInd w:val="0"/>
        <w:rPr>
          <w:rFonts w:ascii="Tahoma" w:hAnsi="Tahoma" w:cs="Tahoma"/>
          <w:b/>
          <w:bCs/>
        </w:rPr>
      </w:pPr>
      <w:r w:rsidRPr="00DD69CA">
        <w:rPr>
          <w:rFonts w:ascii="Tahoma" w:hAnsi="Tahoma" w:cs="Tahoma"/>
        </w:rPr>
        <w:t>Anatomy of t</w:t>
      </w:r>
      <w:r>
        <w:rPr>
          <w:rFonts w:ascii="Tahoma" w:hAnsi="Tahoma" w:cs="Tahoma"/>
        </w:rPr>
        <w:t xml:space="preserve">he human brain and spinal cord; </w:t>
      </w:r>
      <w:r w:rsidRPr="00DD69CA">
        <w:rPr>
          <w:rFonts w:ascii="Tahoma" w:hAnsi="Tahoma" w:cs="Tahoma"/>
        </w:rPr>
        <w:t xml:space="preserve">emphasis on the structure and functions of major regions in the </w:t>
      </w:r>
      <w:r>
        <w:rPr>
          <w:rFonts w:ascii="Tahoma" w:hAnsi="Tahoma" w:cs="Tahoma"/>
        </w:rPr>
        <w:t>central nervous system</w:t>
      </w:r>
      <w:r w:rsidRPr="00DD69CA">
        <w:rPr>
          <w:rFonts w:ascii="Tahoma" w:hAnsi="Tahoma" w:cs="Tahoma"/>
        </w:rPr>
        <w:t>.</w:t>
      </w:r>
      <w:r>
        <w:rPr>
          <w:rFonts w:ascii="Tahoma" w:hAnsi="Tahoma" w:cs="Tahoma"/>
        </w:rPr>
        <w:t xml:space="preserve"> </w:t>
      </w:r>
    </w:p>
    <w:p w:rsidR="00BC7859" w:rsidRPr="00DD69CA" w:rsidRDefault="00BC7859" w:rsidP="00BC7859">
      <w:pPr>
        <w:widowControl w:val="0"/>
        <w:autoSpaceDE w:val="0"/>
        <w:autoSpaceDN w:val="0"/>
        <w:adjustRightInd w:val="0"/>
        <w:rPr>
          <w:rFonts w:ascii="Tahoma" w:hAnsi="Tahoma" w:cs="Tahoma"/>
          <w:b/>
          <w:bCs/>
        </w:rPr>
      </w:pPr>
    </w:p>
    <w:p w:rsidR="00BC7859" w:rsidRPr="00DC4051" w:rsidRDefault="00BC7859" w:rsidP="00BC7859">
      <w:pPr>
        <w:widowControl w:val="0"/>
        <w:autoSpaceDE w:val="0"/>
        <w:autoSpaceDN w:val="0"/>
        <w:adjustRightInd w:val="0"/>
        <w:rPr>
          <w:rFonts w:ascii="Tahoma" w:hAnsi="Tahoma" w:cs="Verdana"/>
          <w:b/>
          <w:bCs/>
        </w:rPr>
      </w:pPr>
    </w:p>
    <w:p w:rsidR="00BC7859" w:rsidRPr="00DC4051" w:rsidRDefault="00BC7859" w:rsidP="00BC7859">
      <w:pPr>
        <w:pStyle w:val="Heading1"/>
        <w:rPr>
          <w:rFonts w:ascii="Tahoma" w:hAnsi="Tahoma"/>
          <w:sz w:val="22"/>
          <w:szCs w:val="22"/>
        </w:rPr>
      </w:pPr>
      <w:r w:rsidRPr="00DC4051">
        <w:rPr>
          <w:rFonts w:ascii="Tahoma" w:hAnsi="Tahoma"/>
          <w:sz w:val="22"/>
          <w:szCs w:val="22"/>
        </w:rPr>
        <w:t>Items Included in Catalog Listing</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b/>
          <w:bCs/>
        </w:rPr>
        <w:t>Obligatory Items</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 xml:space="preserve">1. Standard </w:t>
      </w:r>
      <w:r w:rsidRPr="006D1764">
        <w:rPr>
          <w:rFonts w:ascii="Tahoma" w:hAnsi="Tahoma" w:cs="Verdana"/>
        </w:rPr>
        <w:t>abbreviation</w:t>
      </w:r>
      <w:r w:rsidRPr="00DC4051">
        <w:rPr>
          <w:rFonts w:ascii="Tahoma" w:hAnsi="Tahoma" w:cs="Verdana"/>
        </w:rPr>
        <w:t xml:space="preserve"> for Department, Program or </w:t>
      </w:r>
      <w:r w:rsidRPr="006D1764">
        <w:rPr>
          <w:rFonts w:ascii="Tahoma" w:hAnsi="Tahoma" w:cs="Verdana"/>
        </w:rPr>
        <w:t>Subject Area</w:t>
      </w:r>
      <w:r w:rsidRPr="00DC4051">
        <w:rPr>
          <w:rFonts w:ascii="Tahoma" w:hAnsi="Tahoma" w:cs="Verdana"/>
        </w:rPr>
        <w:t>:</w:t>
      </w:r>
      <w:r>
        <w:rPr>
          <w:rFonts w:ascii="Tahoma" w:hAnsi="Tahoma" w:cs="Verdana"/>
        </w:rPr>
        <w:t xml:space="preserve"> PNB</w:t>
      </w:r>
    </w:p>
    <w:p w:rsidR="00BC7859" w:rsidRPr="00DC4051" w:rsidRDefault="00BC7859" w:rsidP="00BC7859">
      <w:pPr>
        <w:widowControl w:val="0"/>
        <w:autoSpaceDE w:val="0"/>
        <w:autoSpaceDN w:val="0"/>
        <w:adjustRightInd w:val="0"/>
        <w:rPr>
          <w:rStyle w:val="Hyperlink"/>
          <w:rFonts w:ascii="Tahoma" w:hAnsi="Tahoma"/>
        </w:rPr>
      </w:pPr>
      <w:r w:rsidRPr="00DC4051">
        <w:rPr>
          <w:rFonts w:ascii="Tahoma" w:hAnsi="Tahoma" w:cs="Verdana"/>
        </w:rPr>
        <w:t xml:space="preserve">2. </w:t>
      </w:r>
      <w:r w:rsidRPr="006D1764">
        <w:rPr>
          <w:rFonts w:ascii="Tahoma" w:hAnsi="Tahoma" w:cs="Verdana"/>
        </w:rPr>
        <w:t>Course Number</w:t>
      </w:r>
      <w:r w:rsidRPr="00DC4051">
        <w:rPr>
          <w:rFonts w:ascii="Tahoma" w:hAnsi="Tahoma" w:cs="Verdana"/>
        </w:rPr>
        <w:t>:</w:t>
      </w:r>
      <w:r>
        <w:rPr>
          <w:rFonts w:ascii="Tahoma" w:hAnsi="Tahoma" w:cs="Verdana"/>
        </w:rPr>
        <w:t xml:space="preserve"> PNB 3255</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Human Neuroanatomy</w:t>
      </w:r>
    </w:p>
    <w:p w:rsidR="00BC7859" w:rsidRPr="006D1764" w:rsidRDefault="00BC7859" w:rsidP="00BC7859">
      <w:pPr>
        <w:widowControl w:val="0"/>
        <w:autoSpaceDE w:val="0"/>
        <w:autoSpaceDN w:val="0"/>
        <w:adjustRightInd w:val="0"/>
        <w:rPr>
          <w:rFonts w:ascii="Tahoma" w:hAnsi="Tahoma" w:cs="Verdana"/>
        </w:rPr>
      </w:pPr>
      <w:r w:rsidRPr="00DC4051">
        <w:rPr>
          <w:rFonts w:ascii="Tahoma" w:hAnsi="Tahoma" w:cs="Verdana"/>
        </w:rPr>
        <w:t xml:space="preserve">4. </w:t>
      </w:r>
      <w:r w:rsidRPr="006D1764">
        <w:rPr>
          <w:rFonts w:ascii="Tahoma" w:hAnsi="Tahoma" w:cs="Verdana"/>
        </w:rPr>
        <w:t>Number of Credits</w:t>
      </w:r>
      <w:r w:rsidRPr="00DC4051">
        <w:rPr>
          <w:rFonts w:ascii="Tahoma" w:hAnsi="Tahoma" w:cs="Verdana"/>
        </w:rPr>
        <w:t>:</w:t>
      </w:r>
      <w:r>
        <w:rPr>
          <w:rFonts w:ascii="Tahoma" w:hAnsi="Tahoma" w:cs="Verdana"/>
        </w:rPr>
        <w:t xml:space="preserve"> 2</w:t>
      </w:r>
    </w:p>
    <w:p w:rsidR="00BC7859" w:rsidRDefault="00BC7859" w:rsidP="00BC7859">
      <w:pPr>
        <w:widowControl w:val="0"/>
        <w:autoSpaceDE w:val="0"/>
        <w:autoSpaceDN w:val="0"/>
        <w:adjustRightInd w:val="0"/>
        <w:rPr>
          <w:rFonts w:ascii="Tahoma" w:hAnsi="Tahoma" w:cs="Verdana"/>
        </w:rPr>
      </w:pPr>
      <w:r w:rsidRPr="00DC4051">
        <w:rPr>
          <w:rFonts w:ascii="Tahoma" w:hAnsi="Tahoma" w:cs="Verdana"/>
        </w:rPr>
        <w:lastRenderedPageBreak/>
        <w:t xml:space="preserve">5. </w:t>
      </w:r>
      <w:r w:rsidRPr="006D1764">
        <w:rPr>
          <w:rFonts w:ascii="Tahoma" w:hAnsi="Tahoma" w:cs="Verdana"/>
        </w:rPr>
        <w:t>Course Description</w:t>
      </w:r>
      <w:r w:rsidRPr="00DC4051">
        <w:rPr>
          <w:rFonts w:ascii="Tahoma" w:hAnsi="Tahoma" w:cs="Verdana"/>
        </w:rPr>
        <w:t xml:space="preserve"> (second paragraph of catalog entry):</w:t>
      </w:r>
    </w:p>
    <w:p w:rsidR="00BC7859" w:rsidRPr="00DC4051" w:rsidRDefault="00BC7859" w:rsidP="00BC7859">
      <w:pPr>
        <w:widowControl w:val="0"/>
        <w:autoSpaceDE w:val="0"/>
        <w:autoSpaceDN w:val="0"/>
        <w:adjustRightInd w:val="0"/>
        <w:rPr>
          <w:rFonts w:ascii="Tahoma" w:hAnsi="Tahoma" w:cs="Verdana"/>
        </w:rPr>
      </w:pPr>
    </w:p>
    <w:p w:rsidR="00BC7859" w:rsidRPr="00DD69CA" w:rsidRDefault="00BC7859" w:rsidP="00BC7859">
      <w:pPr>
        <w:widowControl w:val="0"/>
        <w:autoSpaceDE w:val="0"/>
        <w:autoSpaceDN w:val="0"/>
        <w:adjustRightInd w:val="0"/>
        <w:rPr>
          <w:rFonts w:ascii="Tahoma" w:hAnsi="Tahoma" w:cs="Tahoma"/>
          <w:b/>
          <w:bCs/>
        </w:rPr>
      </w:pPr>
      <w:r w:rsidRPr="00DD69CA">
        <w:rPr>
          <w:rFonts w:ascii="Tahoma" w:hAnsi="Tahoma" w:cs="Tahoma"/>
        </w:rPr>
        <w:t xml:space="preserve">Anatomy of </w:t>
      </w:r>
      <w:r>
        <w:rPr>
          <w:rFonts w:ascii="Tahoma" w:hAnsi="Tahoma" w:cs="Tahoma"/>
        </w:rPr>
        <w:t>the human brain and spinal cord;</w:t>
      </w:r>
      <w:r w:rsidRPr="00DD69CA">
        <w:rPr>
          <w:rFonts w:ascii="Tahoma" w:hAnsi="Tahoma" w:cs="Tahoma"/>
        </w:rPr>
        <w:t xml:space="preserve"> emphasis on the structure and functions of major regions in the </w:t>
      </w:r>
      <w:r>
        <w:rPr>
          <w:rFonts w:ascii="Tahoma" w:hAnsi="Tahoma" w:cs="Tahoma"/>
        </w:rPr>
        <w:t>central nervous system</w:t>
      </w:r>
      <w:r w:rsidRPr="00DD69CA">
        <w:rPr>
          <w:rFonts w:ascii="Tahoma" w:hAnsi="Tahoma" w:cs="Tahoma"/>
        </w:rPr>
        <w:t>.</w:t>
      </w:r>
      <w:r w:rsidRPr="002B3189">
        <w:rPr>
          <w:rFonts w:ascii="Tahoma" w:hAnsi="Tahoma" w:cs="Tahoma"/>
        </w:rPr>
        <w:t xml:space="preserve"> </w:t>
      </w:r>
    </w:p>
    <w:p w:rsidR="00BC7859" w:rsidRPr="00DD69CA" w:rsidRDefault="00BC7859" w:rsidP="00BC7859">
      <w:pPr>
        <w:widowControl w:val="0"/>
        <w:autoSpaceDE w:val="0"/>
        <w:autoSpaceDN w:val="0"/>
        <w:adjustRightInd w:val="0"/>
        <w:rPr>
          <w:rFonts w:ascii="Tahoma" w:hAnsi="Tahoma" w:cs="Tahoma"/>
          <w:b/>
          <w:bCs/>
        </w:rPr>
      </w:pPr>
    </w:p>
    <w:p w:rsidR="00BC7859" w:rsidRPr="00DC4051" w:rsidRDefault="00BC7859" w:rsidP="00BC7859">
      <w:pPr>
        <w:widowControl w:val="0"/>
        <w:autoSpaceDE w:val="0"/>
        <w:autoSpaceDN w:val="0"/>
        <w:adjustRightInd w:val="0"/>
        <w:rPr>
          <w:rFonts w:ascii="Tahoma" w:hAnsi="Tahoma" w:cs="Verdana"/>
          <w:b/>
          <w:bCs/>
        </w:rPr>
      </w:pP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b/>
          <w:bCs/>
        </w:rPr>
        <w:t>Optional Items</w:t>
      </w:r>
    </w:p>
    <w:p w:rsidR="00BC7859" w:rsidRPr="002B3189" w:rsidRDefault="00BC7859" w:rsidP="00BC7859">
      <w:pPr>
        <w:widowControl w:val="0"/>
        <w:autoSpaceDE w:val="0"/>
        <w:autoSpaceDN w:val="0"/>
        <w:adjustRightInd w:val="0"/>
        <w:rPr>
          <w:rFonts w:ascii="Tahoma" w:hAnsi="Tahoma" w:cs="Tahoma"/>
          <w:b/>
          <w:bCs/>
        </w:rPr>
      </w:pPr>
      <w:r w:rsidRPr="00DC4051">
        <w:rPr>
          <w:rFonts w:ascii="Tahoma" w:hAnsi="Tahoma" w:cs="Verdana"/>
        </w:rPr>
        <w:t xml:space="preserve">6. </w:t>
      </w:r>
      <w:r w:rsidRPr="006D1764">
        <w:rPr>
          <w:rFonts w:ascii="Tahoma" w:hAnsi="Tahoma" w:cs="Verdana"/>
        </w:rPr>
        <w:t>Pattern of instruction</w:t>
      </w:r>
      <w:r w:rsidRPr="00DC4051">
        <w:rPr>
          <w:rFonts w:ascii="Tahoma" w:hAnsi="Tahoma" w:cs="Verdana"/>
        </w:rPr>
        <w:t>, if not standard:</w:t>
      </w:r>
      <w:r>
        <w:rPr>
          <w:rFonts w:ascii="Tahoma" w:hAnsi="Tahoma" w:cs="Verdana"/>
        </w:rPr>
        <w:t xml:space="preserve"> </w:t>
      </w:r>
    </w:p>
    <w:p w:rsidR="00BC7859" w:rsidRPr="00DC4051" w:rsidRDefault="00BC7859" w:rsidP="00BC7859">
      <w:pPr>
        <w:widowControl w:val="0"/>
        <w:autoSpaceDE w:val="0"/>
        <w:autoSpaceDN w:val="0"/>
        <w:adjustRightInd w:val="0"/>
        <w:rPr>
          <w:rFonts w:ascii="Tahoma" w:hAnsi="Tahoma" w:cs="Verdana"/>
        </w:rPr>
      </w:pP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 xml:space="preserve">7. </w:t>
      </w:r>
      <w:r w:rsidRPr="006D1764">
        <w:rPr>
          <w:rFonts w:ascii="Tahoma" w:hAnsi="Tahoma" w:cs="Verdana"/>
        </w:rPr>
        <w:t>Prerequisites</w:t>
      </w:r>
      <w:r w:rsidRPr="00DC4051">
        <w:rPr>
          <w:rFonts w:ascii="Tahoma" w:hAnsi="Tahoma" w:cs="Verdana"/>
        </w:rPr>
        <w:t>, if applicable:</w:t>
      </w:r>
      <w:r>
        <w:rPr>
          <w:rFonts w:ascii="Tahoma" w:hAnsi="Tahoma" w:cs="Verdana"/>
        </w:rPr>
        <w:t xml:space="preserve"> PNB 2264 or PNB 2274, </w:t>
      </w:r>
      <w:r>
        <w:rPr>
          <w:rFonts w:ascii="Tahoma" w:hAnsi="Tahoma" w:cs="Verdana"/>
          <w:bCs/>
        </w:rPr>
        <w:t xml:space="preserve">may be taken concurrently with </w:t>
      </w:r>
      <w:r w:rsidRPr="00F37832">
        <w:rPr>
          <w:rFonts w:ascii="Tahoma" w:hAnsi="Tahoma" w:cs="Verdana"/>
          <w:bCs/>
        </w:rPr>
        <w:t>PNB 3251</w:t>
      </w:r>
      <w:r>
        <w:rPr>
          <w:rFonts w:ascii="Tahoma" w:hAnsi="Tahoma" w:cs="Verdana"/>
          <w:bCs/>
        </w:rPr>
        <w:t xml:space="preserve">. </w:t>
      </w:r>
    </w:p>
    <w:p w:rsidR="00BC7859" w:rsidRPr="00351CB4" w:rsidRDefault="00BC7859" w:rsidP="00BC7859">
      <w:pPr>
        <w:widowControl w:val="0"/>
        <w:autoSpaceDE w:val="0"/>
        <w:autoSpaceDN w:val="0"/>
        <w:adjustRightInd w:val="0"/>
        <w:rPr>
          <w:rFonts w:ascii="Times New Roman" w:hAnsi="Times New Roman" w:cs="Times New Roman"/>
        </w:rPr>
      </w:pPr>
      <w:r w:rsidRPr="00DC4051">
        <w:rPr>
          <w:rFonts w:ascii="Tahoma" w:hAnsi="Tahoma" w:cs="Verdana"/>
        </w:rPr>
        <w:tab/>
        <w:t xml:space="preserve">a. </w:t>
      </w:r>
      <w:r w:rsidRPr="006D1764">
        <w:rPr>
          <w:rFonts w:ascii="Tahoma" w:hAnsi="Tahoma" w:cs="Verdana"/>
        </w:rPr>
        <w:t>Consent of Instructor</w:t>
      </w:r>
      <w:r w:rsidRPr="00DC4051">
        <w:rPr>
          <w:rFonts w:ascii="Tahoma" w:hAnsi="Tahoma" w:cs="Verdana"/>
        </w:rPr>
        <w:t xml:space="preserve">, if applicable: </w:t>
      </w:r>
    </w:p>
    <w:p w:rsidR="00BC7859" w:rsidRPr="00F37832" w:rsidRDefault="00BC7859" w:rsidP="00BC7859">
      <w:pPr>
        <w:widowControl w:val="0"/>
        <w:autoSpaceDE w:val="0"/>
        <w:autoSpaceDN w:val="0"/>
        <w:adjustRightInd w:val="0"/>
        <w:rPr>
          <w:rFonts w:ascii="Tahoma" w:hAnsi="Tahoma" w:cs="Verdana"/>
          <w:bCs/>
        </w:rPr>
      </w:pPr>
      <w:r w:rsidRPr="00DC4051">
        <w:rPr>
          <w:rFonts w:ascii="Tahoma" w:hAnsi="Tahoma" w:cs="Verdana"/>
        </w:rPr>
        <w:tab/>
        <w:t xml:space="preserve">b. </w:t>
      </w:r>
      <w:r w:rsidRPr="006D1764">
        <w:rPr>
          <w:rFonts w:ascii="Tahoma" w:hAnsi="Tahoma" w:cs="Verdana"/>
        </w:rPr>
        <w:t>Open to sophomores/juniors or higher</w:t>
      </w:r>
      <w:r w:rsidRPr="00DC4051">
        <w:rPr>
          <w:rFonts w:ascii="Tahoma" w:hAnsi="Tahoma" w:cs="Verdana"/>
        </w:rPr>
        <w:t>:</w:t>
      </w:r>
      <w:r w:rsidRPr="002B3189">
        <w:rPr>
          <w:rFonts w:ascii="Tahoma" w:hAnsi="Tahoma" w:cs="Verdana"/>
          <w:bCs/>
        </w:rPr>
        <w:t xml:space="preserve"> </w:t>
      </w:r>
      <w:r>
        <w:rPr>
          <w:rFonts w:ascii="Tahoma" w:hAnsi="Tahoma" w:cs="Verdana"/>
          <w:bCs/>
        </w:rPr>
        <w:t>Open to juniors or higher.</w:t>
      </w:r>
    </w:p>
    <w:p w:rsidR="00BC7859" w:rsidRPr="00DC4051" w:rsidRDefault="00BC7859" w:rsidP="00BC7859">
      <w:pPr>
        <w:widowControl w:val="0"/>
        <w:autoSpaceDE w:val="0"/>
        <w:autoSpaceDN w:val="0"/>
        <w:adjustRightInd w:val="0"/>
        <w:rPr>
          <w:rFonts w:ascii="Tahoma" w:hAnsi="Tahoma" w:cs="Verdana"/>
        </w:rPr>
      </w:pPr>
    </w:p>
    <w:p w:rsidR="00BC7859" w:rsidRPr="00DC4051" w:rsidRDefault="00BC7859" w:rsidP="00BC7859">
      <w:pPr>
        <w:widowControl w:val="0"/>
        <w:autoSpaceDE w:val="0"/>
        <w:autoSpaceDN w:val="0"/>
        <w:adjustRightInd w:val="0"/>
        <w:rPr>
          <w:rFonts w:ascii="Tahoma" w:hAnsi="Tahoma" w:cs="Verdana"/>
        </w:rPr>
      </w:pPr>
    </w:p>
    <w:p w:rsidR="00BC7859" w:rsidRPr="00E44469" w:rsidRDefault="00BC7859" w:rsidP="00BC7859">
      <w:pPr>
        <w:autoSpaceDE w:val="0"/>
        <w:autoSpaceDN w:val="0"/>
        <w:adjustRightInd w:val="0"/>
        <w:jc w:val="both"/>
        <w:rPr>
          <w:rFonts w:ascii="Tahoma" w:hAnsi="Tahoma" w:cs="Tahoma"/>
          <w:color w:val="000000"/>
        </w:rPr>
      </w:pPr>
      <w:r w:rsidRPr="00DC4051">
        <w:rPr>
          <w:rFonts w:ascii="Tahoma" w:hAnsi="Tahoma" w:cs="Verdana"/>
        </w:rPr>
        <w:t xml:space="preserve">8. </w:t>
      </w:r>
      <w:r w:rsidRPr="006D1764">
        <w:rPr>
          <w:rFonts w:ascii="Tahoma" w:hAnsi="Tahoma" w:cs="Verdana"/>
        </w:rPr>
        <w:t>Recommended Preparation</w:t>
      </w:r>
      <w:r w:rsidRPr="00DC4051">
        <w:rPr>
          <w:rFonts w:ascii="Tahoma" w:hAnsi="Tahoma" w:cs="Verdana"/>
        </w:rPr>
        <w:t>, if applicable:</w:t>
      </w:r>
      <w:r w:rsidRPr="00E44469">
        <w:rPr>
          <w:rFonts w:cs="Tahoma"/>
          <w:color w:val="000000"/>
        </w:rPr>
        <w:t xml:space="preserve"> </w:t>
      </w:r>
      <w:r w:rsidRPr="00E44469">
        <w:rPr>
          <w:rFonts w:ascii="Tahoma" w:hAnsi="Tahoma" w:cs="Tahoma"/>
          <w:color w:val="000000"/>
        </w:rPr>
        <w:t>Required Software</w:t>
      </w:r>
      <w:bookmarkStart w:id="6" w:name="h.2et92p0" w:colFirst="0" w:colLast="0"/>
      <w:bookmarkEnd w:id="6"/>
      <w:r w:rsidRPr="00E44469">
        <w:rPr>
          <w:rFonts w:ascii="Tahoma" w:hAnsi="Tahoma" w:cs="Tahoma"/>
          <w:color w:val="000000"/>
        </w:rPr>
        <w:t xml:space="preserve">: </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 xml:space="preserve">9. </w:t>
      </w:r>
      <w:r w:rsidRPr="006D1764">
        <w:rPr>
          <w:rFonts w:ascii="Tahoma" w:hAnsi="Tahoma" w:cs="Verdana"/>
        </w:rPr>
        <w:t>Exclusions</w:t>
      </w:r>
      <w:r w:rsidRPr="00DC4051">
        <w:rPr>
          <w:rFonts w:ascii="Tahoma" w:hAnsi="Tahoma" w:cs="Verdana"/>
        </w:rPr>
        <w:t>, if applicable:</w:t>
      </w:r>
      <w:r>
        <w:rPr>
          <w:rFonts w:ascii="Tahoma" w:hAnsi="Tahoma" w:cs="Verdana"/>
        </w:rPr>
        <w:t xml:space="preserve"> None</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 xml:space="preserve">10. </w:t>
      </w:r>
      <w:r w:rsidRPr="006D1764">
        <w:rPr>
          <w:rFonts w:ascii="Tahoma" w:hAnsi="Tahoma" w:cs="Verdana"/>
        </w:rPr>
        <w:t xml:space="preserve">Repetition </w:t>
      </w:r>
      <w:r w:rsidRPr="006D1764">
        <w:rPr>
          <w:rFonts w:ascii="Tahoma" w:hAnsi="Tahoma"/>
        </w:rPr>
        <w:t>for</w:t>
      </w:r>
      <w:r w:rsidRPr="006D1764">
        <w:rPr>
          <w:rFonts w:ascii="Tahoma" w:hAnsi="Tahoma" w:cs="Verdana"/>
        </w:rPr>
        <w:t xml:space="preserve"> credit,</w:t>
      </w:r>
      <w:r w:rsidRPr="00DC4051">
        <w:rPr>
          <w:rFonts w:ascii="Tahoma" w:hAnsi="Tahoma" w:cs="Verdana"/>
        </w:rPr>
        <w:t xml:space="preserve"> if applicable:</w:t>
      </w:r>
      <w:r>
        <w:rPr>
          <w:rFonts w:ascii="Tahoma" w:hAnsi="Tahoma" w:cs="Verdana"/>
        </w:rPr>
        <w:t>No</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 xml:space="preserve">11. </w:t>
      </w:r>
      <w:r w:rsidRPr="006D1764">
        <w:rPr>
          <w:rFonts w:ascii="Tahoma" w:hAnsi="Tahoma" w:cs="Verdana"/>
        </w:rPr>
        <w:t>Skill codes</w:t>
      </w:r>
      <w:r w:rsidRPr="00DC4051">
        <w:rPr>
          <w:rFonts w:ascii="Tahoma" w:hAnsi="Tahoma" w:cs="Verdana"/>
        </w:rPr>
        <w:t xml:space="preserve"> “W”, “Q” or “C”:</w:t>
      </w:r>
      <w:r>
        <w:rPr>
          <w:rFonts w:ascii="Tahoma" w:hAnsi="Tahoma" w:cs="Verdana"/>
        </w:rPr>
        <w:t xml:space="preserve"> NA</w:t>
      </w:r>
    </w:p>
    <w:p w:rsidR="00BC7859" w:rsidRPr="00DC4051" w:rsidRDefault="00BC7859" w:rsidP="00BC7859">
      <w:pPr>
        <w:widowControl w:val="0"/>
        <w:autoSpaceDE w:val="0"/>
        <w:autoSpaceDN w:val="0"/>
        <w:adjustRightInd w:val="0"/>
        <w:rPr>
          <w:rFonts w:ascii="Tahoma" w:hAnsi="Tahoma" w:cs="Verdana"/>
        </w:rPr>
      </w:pPr>
      <w:r>
        <w:rPr>
          <w:rFonts w:ascii="Tahoma" w:hAnsi="Tahoma" w:cs="Verdana"/>
        </w:rPr>
        <w:t>12</w:t>
      </w:r>
      <w:r w:rsidRPr="00DC4051">
        <w:rPr>
          <w:rFonts w:ascii="Tahoma" w:hAnsi="Tahoma" w:cs="Verdana"/>
        </w:rPr>
        <w:t xml:space="preserve">. </w:t>
      </w:r>
      <w:r w:rsidRPr="006D1764">
        <w:rPr>
          <w:rFonts w:ascii="Tahoma" w:hAnsi="Tahoma" w:cs="Verdana"/>
        </w:rPr>
        <w:t>S/U grading</w:t>
      </w:r>
      <w:r w:rsidRPr="00DC4051">
        <w:rPr>
          <w:rFonts w:ascii="Tahoma" w:hAnsi="Tahoma" w:cs="Verdana"/>
        </w:rPr>
        <w:t>:</w:t>
      </w:r>
      <w:r>
        <w:rPr>
          <w:rFonts w:ascii="Tahoma" w:hAnsi="Tahoma" w:cs="Verdana"/>
        </w:rPr>
        <w:t>NA</w:t>
      </w:r>
    </w:p>
    <w:p w:rsidR="00BC7859" w:rsidRPr="00DC4051" w:rsidRDefault="00BC7859" w:rsidP="00BC7859">
      <w:pPr>
        <w:widowControl w:val="0"/>
        <w:autoSpaceDE w:val="0"/>
        <w:autoSpaceDN w:val="0"/>
        <w:adjustRightInd w:val="0"/>
        <w:rPr>
          <w:rFonts w:ascii="Tahoma" w:hAnsi="Tahoma" w:cs="Verdana"/>
        </w:rPr>
      </w:pPr>
    </w:p>
    <w:p w:rsidR="00BC7859" w:rsidRPr="00DC4051" w:rsidRDefault="00BC7859" w:rsidP="00BC7859">
      <w:pPr>
        <w:widowControl w:val="0"/>
        <w:autoSpaceDE w:val="0"/>
        <w:autoSpaceDN w:val="0"/>
        <w:adjustRightInd w:val="0"/>
        <w:rPr>
          <w:rFonts w:ascii="Tahoma" w:hAnsi="Tahoma" w:cs="Verdana"/>
        </w:rPr>
      </w:pPr>
    </w:p>
    <w:p w:rsidR="00BC7859" w:rsidRPr="00DC4051" w:rsidRDefault="00BC7859" w:rsidP="00BC7859">
      <w:pPr>
        <w:pStyle w:val="Heading1"/>
        <w:rPr>
          <w:rFonts w:ascii="Tahoma" w:hAnsi="Tahoma"/>
          <w:sz w:val="22"/>
          <w:szCs w:val="22"/>
        </w:rPr>
      </w:pPr>
      <w:r w:rsidRPr="00DC4051">
        <w:rPr>
          <w:rFonts w:ascii="Tahoma" w:hAnsi="Tahoma"/>
          <w:sz w:val="22"/>
          <w:szCs w:val="22"/>
        </w:rPr>
        <w:t>Justification</w:t>
      </w:r>
    </w:p>
    <w:p w:rsidR="00BC7859" w:rsidRPr="00DD69CA" w:rsidRDefault="00BC7859" w:rsidP="00BC7859">
      <w:pPr>
        <w:widowControl w:val="0"/>
        <w:autoSpaceDE w:val="0"/>
        <w:autoSpaceDN w:val="0"/>
        <w:adjustRightInd w:val="0"/>
        <w:jc w:val="both"/>
        <w:rPr>
          <w:rFonts w:ascii="Tahoma" w:hAnsi="Tahoma" w:cs="Tahoma"/>
        </w:rPr>
      </w:pPr>
      <w:r w:rsidRPr="00DC4051">
        <w:rPr>
          <w:rFonts w:ascii="Tahoma" w:hAnsi="Tahoma" w:cs="Verdana"/>
        </w:rPr>
        <w:t xml:space="preserve">1. </w:t>
      </w:r>
      <w:r w:rsidRPr="006D1764">
        <w:rPr>
          <w:rFonts w:ascii="Tahoma" w:hAnsi="Tahoma" w:cs="Verdana"/>
        </w:rPr>
        <w:t>Reasons for adding this course</w:t>
      </w:r>
      <w:r w:rsidRPr="00DC4051">
        <w:rPr>
          <w:rFonts w:ascii="Tahoma" w:hAnsi="Tahoma" w:cs="Verdana"/>
        </w:rPr>
        <w:t>:</w:t>
      </w:r>
      <w:r w:rsidRPr="00172AB6">
        <w:rPr>
          <w:rFonts w:ascii="Times New Roman" w:hAnsi="Times New Roman" w:cs="Times New Roman"/>
        </w:rPr>
        <w:t xml:space="preserve"> </w:t>
      </w:r>
      <w:r w:rsidRPr="00DD69CA">
        <w:rPr>
          <w:rFonts w:ascii="Tahoma" w:hAnsi="Tahoma" w:cs="Tahoma"/>
        </w:rPr>
        <w:t xml:space="preserve">Human Neuroanatomy is not offered at UCONN at undergraduate level. The course will enhance the understanding of material in courses focused on neurophysiology and neurobiology. This course should be taken at the same time, or after PNB 3251. The purpose of this course is to familiarize students with structures and topography of the brain in order to better understand </w:t>
      </w:r>
      <w:r>
        <w:rPr>
          <w:rFonts w:ascii="Tahoma" w:hAnsi="Tahoma" w:cs="Tahoma"/>
        </w:rPr>
        <w:t xml:space="preserve">the </w:t>
      </w:r>
      <w:r w:rsidRPr="00DD69CA">
        <w:rPr>
          <w:rFonts w:ascii="Tahoma" w:hAnsi="Tahoma" w:cs="Tahoma"/>
        </w:rPr>
        <w:t xml:space="preserve">biology of the nervous system. </w:t>
      </w:r>
      <w:r>
        <w:rPr>
          <w:rFonts w:ascii="Tahoma" w:hAnsi="Tahoma" w:cs="Tahoma"/>
        </w:rPr>
        <w:t>Clinical c</w:t>
      </w:r>
      <w:r w:rsidRPr="00DD69CA">
        <w:rPr>
          <w:rFonts w:ascii="Tahoma" w:hAnsi="Tahoma" w:cs="Tahoma"/>
        </w:rPr>
        <w:t>ase studies will be used to integrate knowledge about structure and function of brain regions.</w:t>
      </w:r>
    </w:p>
    <w:p w:rsidR="00BC7859" w:rsidRPr="00DC4051" w:rsidRDefault="00BC7859" w:rsidP="00BC7859">
      <w:pPr>
        <w:widowControl w:val="0"/>
        <w:autoSpaceDE w:val="0"/>
        <w:autoSpaceDN w:val="0"/>
        <w:adjustRightInd w:val="0"/>
        <w:rPr>
          <w:rFonts w:ascii="Tahoma" w:hAnsi="Tahoma" w:cs="Verdana"/>
        </w:rPr>
      </w:pPr>
    </w:p>
    <w:p w:rsidR="00BC7859" w:rsidRDefault="00BC7859" w:rsidP="00BC7859">
      <w:pPr>
        <w:widowControl w:val="0"/>
        <w:autoSpaceDE w:val="0"/>
        <w:autoSpaceDN w:val="0"/>
        <w:adjustRightInd w:val="0"/>
        <w:rPr>
          <w:rFonts w:ascii="Tahoma" w:hAnsi="Tahoma" w:cs="Tahoma"/>
        </w:rPr>
      </w:pPr>
      <w:r w:rsidRPr="00DC4051">
        <w:rPr>
          <w:rFonts w:ascii="Tahoma" w:hAnsi="Tahoma" w:cs="Verdana"/>
        </w:rPr>
        <w:t xml:space="preserve">2. </w:t>
      </w:r>
      <w:r w:rsidRPr="006D1764">
        <w:rPr>
          <w:rFonts w:ascii="Tahoma" w:hAnsi="Tahoma" w:cs="Verdana"/>
        </w:rPr>
        <w:t>Academic merit</w:t>
      </w:r>
      <w:r w:rsidRPr="00DC4051">
        <w:rPr>
          <w:rFonts w:ascii="Tahoma" w:hAnsi="Tahoma" w:cs="Verdana"/>
        </w:rPr>
        <w:t>:</w:t>
      </w:r>
      <w:r w:rsidRPr="00456CF0">
        <w:rPr>
          <w:rFonts w:ascii="Times New Roman" w:hAnsi="Times New Roman" w:cs="Times New Roman"/>
        </w:rPr>
        <w:t xml:space="preserve"> </w:t>
      </w:r>
      <w:r w:rsidRPr="00DD69CA">
        <w:rPr>
          <w:rFonts w:ascii="Tahoma" w:hAnsi="Tahoma" w:cs="Tahoma"/>
        </w:rPr>
        <w:t xml:space="preserve">The course will enhance the understanding of material in courses focused on neurophysiology and neurobiology. Students will have </w:t>
      </w:r>
      <w:r>
        <w:rPr>
          <w:rFonts w:ascii="Tahoma" w:hAnsi="Tahoma" w:cs="Tahoma"/>
        </w:rPr>
        <w:t xml:space="preserve">the </w:t>
      </w:r>
      <w:r w:rsidRPr="00DD69CA">
        <w:rPr>
          <w:rFonts w:ascii="Tahoma" w:hAnsi="Tahoma" w:cs="Tahoma"/>
        </w:rPr>
        <w:t xml:space="preserve">opportunity to learn detailed </w:t>
      </w:r>
      <w:r w:rsidRPr="00DD69CA">
        <w:rPr>
          <w:rFonts w:ascii="Tahoma" w:hAnsi="Tahoma" w:cs="Tahoma"/>
        </w:rPr>
        <w:lastRenderedPageBreak/>
        <w:t xml:space="preserve">structures of the brain and spinal cord through dissection of the sheep brain, </w:t>
      </w:r>
      <w:r>
        <w:rPr>
          <w:rFonts w:ascii="Tahoma" w:hAnsi="Tahoma" w:cs="Tahoma"/>
        </w:rPr>
        <w:t>and through</w:t>
      </w:r>
      <w:r w:rsidRPr="00DD69CA">
        <w:rPr>
          <w:rFonts w:ascii="Tahoma" w:hAnsi="Tahoma" w:cs="Tahoma"/>
        </w:rPr>
        <w:t xml:space="preserve"> case studies students will gain </w:t>
      </w:r>
      <w:r>
        <w:rPr>
          <w:rFonts w:ascii="Tahoma" w:hAnsi="Tahoma" w:cs="Tahoma"/>
        </w:rPr>
        <w:t xml:space="preserve">understanding of </w:t>
      </w:r>
      <w:r w:rsidRPr="00DD69CA">
        <w:rPr>
          <w:rFonts w:ascii="Tahoma" w:hAnsi="Tahoma" w:cs="Tahoma"/>
        </w:rPr>
        <w:t xml:space="preserve">clinical relevance of the structures and pathways. </w:t>
      </w:r>
    </w:p>
    <w:p w:rsidR="00BC7859" w:rsidRPr="00DD69CA" w:rsidRDefault="00BC7859" w:rsidP="00BC7859">
      <w:pPr>
        <w:widowControl w:val="0"/>
        <w:autoSpaceDE w:val="0"/>
        <w:autoSpaceDN w:val="0"/>
        <w:adjustRightInd w:val="0"/>
        <w:rPr>
          <w:rFonts w:ascii="Tahoma" w:hAnsi="Tahoma" w:cs="Tahoma"/>
        </w:rPr>
      </w:pP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 xml:space="preserve">3. </w:t>
      </w:r>
      <w:r w:rsidRPr="006D1764">
        <w:rPr>
          <w:rFonts w:ascii="Tahoma" w:hAnsi="Tahoma" w:cs="Verdana"/>
        </w:rPr>
        <w:t>Overlapping courses and departments consulted</w:t>
      </w:r>
      <w:r w:rsidRPr="00DC4051">
        <w:rPr>
          <w:rFonts w:ascii="Tahoma" w:hAnsi="Tahoma" w:cs="Verdana"/>
        </w:rPr>
        <w:t>:</w:t>
      </w:r>
      <w:r>
        <w:rPr>
          <w:rFonts w:ascii="Tahoma" w:hAnsi="Tahoma" w:cs="Verdana"/>
        </w:rPr>
        <w:t xml:space="preserve"> No</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4. Number of students expected:</w:t>
      </w:r>
      <w:r>
        <w:rPr>
          <w:rFonts w:ascii="Tahoma" w:hAnsi="Tahoma" w:cs="Verdana"/>
        </w:rPr>
        <w:t xml:space="preserve"> 21</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5. Number and size of sections:</w:t>
      </w:r>
      <w:r>
        <w:rPr>
          <w:rFonts w:ascii="Tahoma" w:hAnsi="Tahoma" w:cs="Verdana"/>
        </w:rPr>
        <w:t xml:space="preserve"> 1 section of 21 students</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 xml:space="preserve">6. </w:t>
      </w:r>
      <w:r w:rsidRPr="006D1764">
        <w:rPr>
          <w:rFonts w:ascii="Tahoma" w:hAnsi="Tahoma" w:cs="Verdana"/>
        </w:rPr>
        <w:t>Effects on other departments</w:t>
      </w:r>
      <w:r w:rsidRPr="00DC4051">
        <w:rPr>
          <w:rFonts w:ascii="Tahoma" w:hAnsi="Tahoma" w:cs="Verdana"/>
        </w:rPr>
        <w:t>:</w:t>
      </w:r>
      <w:r>
        <w:rPr>
          <w:rFonts w:ascii="Tahoma" w:hAnsi="Tahoma" w:cs="Verdana"/>
        </w:rPr>
        <w:t xml:space="preserve"> None</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7. Effects on regional campuses:</w:t>
      </w:r>
      <w:r>
        <w:rPr>
          <w:rFonts w:ascii="Tahoma" w:hAnsi="Tahoma" w:cs="Verdana"/>
        </w:rPr>
        <w:t xml:space="preserve"> No</w:t>
      </w:r>
    </w:p>
    <w:p w:rsidR="00BC7859" w:rsidRDefault="00BC7859" w:rsidP="00BC7859">
      <w:pPr>
        <w:widowControl w:val="0"/>
        <w:autoSpaceDE w:val="0"/>
        <w:autoSpaceDN w:val="0"/>
        <w:adjustRightInd w:val="0"/>
        <w:rPr>
          <w:rFonts w:ascii="Tahoma" w:hAnsi="Tahoma" w:cs="Verdana"/>
        </w:rPr>
      </w:pPr>
      <w:r w:rsidRPr="00DC4051">
        <w:rPr>
          <w:rFonts w:ascii="Tahoma" w:hAnsi="Tahoma" w:cs="Verdana"/>
        </w:rPr>
        <w:t xml:space="preserve">8. </w:t>
      </w:r>
      <w:r w:rsidRPr="006D1764">
        <w:rPr>
          <w:rFonts w:ascii="Tahoma" w:hAnsi="Tahoma" w:cs="Verdana"/>
        </w:rPr>
        <w:t>Staffing</w:t>
      </w:r>
      <w:r w:rsidRPr="00DC4051">
        <w:rPr>
          <w:rFonts w:ascii="Tahoma" w:hAnsi="Tahoma" w:cs="Verdana"/>
        </w:rPr>
        <w:t>:</w:t>
      </w:r>
      <w:r>
        <w:rPr>
          <w:rFonts w:ascii="Tahoma" w:hAnsi="Tahoma" w:cs="Verdana"/>
        </w:rPr>
        <w:t xml:space="preserve"> Radmila Filipovic, PhD</w:t>
      </w:r>
    </w:p>
    <w:p w:rsidR="00BC7859" w:rsidRDefault="00BC7859" w:rsidP="00BC7859">
      <w:pPr>
        <w:widowControl w:val="0"/>
        <w:autoSpaceDE w:val="0"/>
        <w:autoSpaceDN w:val="0"/>
        <w:adjustRightInd w:val="0"/>
        <w:rPr>
          <w:rFonts w:ascii="Tahoma" w:hAnsi="Tahoma" w:cs="Verdana"/>
        </w:rPr>
      </w:pPr>
    </w:p>
    <w:p w:rsidR="00BC7859" w:rsidRPr="00111AEC" w:rsidRDefault="00BC7859" w:rsidP="00BC7859">
      <w:pPr>
        <w:pStyle w:val="Heading1"/>
        <w:rPr>
          <w:sz w:val="22"/>
          <w:szCs w:val="22"/>
        </w:rPr>
      </w:pPr>
      <w:r w:rsidRPr="00111AEC">
        <w:rPr>
          <w:sz w:val="22"/>
          <w:szCs w:val="22"/>
        </w:rPr>
        <w:t>General Education</w:t>
      </w:r>
    </w:p>
    <w:p w:rsidR="00BC7859" w:rsidRPr="00111AEC" w:rsidRDefault="00BC7859" w:rsidP="00BC7859">
      <w:pPr>
        <w:widowControl w:val="0"/>
        <w:autoSpaceDE w:val="0"/>
        <w:autoSpaceDN w:val="0"/>
        <w:adjustRightInd w:val="0"/>
        <w:rPr>
          <w:rFonts w:ascii="Tahoma" w:hAnsi="Tahoma" w:cs="Verdana"/>
          <w:sz w:val="20"/>
          <w:szCs w:val="20"/>
        </w:rPr>
      </w:pPr>
      <w:r>
        <w:rPr>
          <w:rFonts w:ascii="Tahoma" w:hAnsi="Tahoma" w:cs="Verdana"/>
          <w:sz w:val="20"/>
          <w:szCs w:val="20"/>
        </w:rPr>
        <w:t xml:space="preserve">If the course </w:t>
      </w:r>
      <w:r w:rsidRPr="00111AEC">
        <w:rPr>
          <w:rFonts w:ascii="Tahoma" w:hAnsi="Tahoma" w:cs="Verdana"/>
          <w:sz w:val="20"/>
          <w:szCs w:val="20"/>
        </w:rPr>
        <w:t xml:space="preserve">is being proposed for university general education Content Area 1 (Arts and Humanities), then the course </w:t>
      </w:r>
      <w:r>
        <w:rPr>
          <w:rFonts w:ascii="Tahoma" w:hAnsi="Tahoma" w:cs="Verdana"/>
          <w:sz w:val="20"/>
          <w:szCs w:val="20"/>
        </w:rPr>
        <w:t>should</w:t>
      </w:r>
      <w:r w:rsidRPr="00111AEC">
        <w:rPr>
          <w:rFonts w:ascii="Tahoma" w:hAnsi="Tahoma" w:cs="Verdana"/>
          <w:sz w:val="20"/>
          <w:szCs w:val="20"/>
        </w:rPr>
        <w:t xml:space="preserve"> be added to a CLAS general education area (A-E).</w:t>
      </w:r>
      <w:r>
        <w:rPr>
          <w:rFonts w:ascii="Tahoma" w:hAnsi="Tahoma" w:cs="Verdana"/>
          <w:sz w:val="20"/>
          <w:szCs w:val="20"/>
        </w:rPr>
        <w:t xml:space="preserve"> It is recommended that courses be listed in </w:t>
      </w:r>
      <w:r w:rsidRPr="005B65E7">
        <w:rPr>
          <w:rFonts w:ascii="Tahoma" w:hAnsi="Tahoma" w:cs="Verdana"/>
          <w:b/>
          <w:sz w:val="20"/>
          <w:szCs w:val="20"/>
        </w:rPr>
        <w:t>one</w:t>
      </w:r>
      <w:r>
        <w:rPr>
          <w:rFonts w:ascii="Tahoma" w:hAnsi="Tahoma" w:cs="Verdana"/>
          <w:sz w:val="20"/>
          <w:szCs w:val="20"/>
        </w:rPr>
        <w:t xml:space="preserve"> </w:t>
      </w:r>
      <w:r w:rsidRPr="00891ED5">
        <w:rPr>
          <w:rFonts w:ascii="Tahoma" w:hAnsi="Tahoma" w:cs="Verdana"/>
          <w:b/>
          <w:sz w:val="20"/>
          <w:szCs w:val="20"/>
        </w:rPr>
        <w:t>and only one</w:t>
      </w:r>
      <w:r>
        <w:rPr>
          <w:rFonts w:ascii="Tahoma" w:hAnsi="Tahoma" w:cs="Verdana"/>
          <w:sz w:val="20"/>
          <w:szCs w:val="20"/>
        </w:rPr>
        <w:t xml:space="preserve"> of these areas (A-E).</w:t>
      </w:r>
    </w:p>
    <w:p w:rsidR="00BC7859" w:rsidRPr="00111AEC" w:rsidRDefault="00BC7859" w:rsidP="00BC7859">
      <w:pPr>
        <w:widowControl w:val="0"/>
        <w:autoSpaceDE w:val="0"/>
        <w:autoSpaceDN w:val="0"/>
        <w:adjustRightInd w:val="0"/>
        <w:rPr>
          <w:rFonts w:ascii="Tahoma" w:hAnsi="Tahoma" w:cs="Verdana"/>
          <w:sz w:val="20"/>
          <w:szCs w:val="20"/>
        </w:rPr>
      </w:pPr>
    </w:p>
    <w:p w:rsidR="00BC7859" w:rsidRPr="00111AEC" w:rsidRDefault="00BC7859" w:rsidP="00BC7859">
      <w:pPr>
        <w:widowControl w:val="0"/>
        <w:autoSpaceDE w:val="0"/>
        <w:autoSpaceDN w:val="0"/>
        <w:adjustRightInd w:val="0"/>
        <w:rPr>
          <w:rFonts w:ascii="Tahoma" w:hAnsi="Tahoma" w:cs="Verdana"/>
          <w:sz w:val="20"/>
          <w:szCs w:val="20"/>
        </w:rPr>
      </w:pPr>
      <w:r w:rsidRPr="00111AEC">
        <w:rPr>
          <w:rFonts w:ascii="Tahoma" w:hAnsi="Tahoma" w:cs="Verdana"/>
          <w:sz w:val="20"/>
          <w:szCs w:val="20"/>
        </w:rPr>
        <w:t>For a Content Area 1 course:</w:t>
      </w:r>
    </w:p>
    <w:p w:rsidR="00BC7859" w:rsidRPr="00111AEC" w:rsidRDefault="00BC7859" w:rsidP="00BC7859">
      <w:pPr>
        <w:widowControl w:val="0"/>
        <w:autoSpaceDE w:val="0"/>
        <w:autoSpaceDN w:val="0"/>
        <w:adjustRightInd w:val="0"/>
        <w:ind w:firstLine="720"/>
        <w:rPr>
          <w:rFonts w:ascii="Tahoma" w:hAnsi="Tahoma" w:cs="Verdana"/>
          <w:sz w:val="20"/>
          <w:szCs w:val="20"/>
        </w:rPr>
      </w:pPr>
      <w:r w:rsidRPr="00111AEC">
        <w:rPr>
          <w:rFonts w:ascii="Tahoma" w:hAnsi="Tahoma" w:cs="Verdana"/>
          <w:sz w:val="20"/>
          <w:szCs w:val="20"/>
        </w:rPr>
        <w:t>a. Provide justification for inclusion in Content Area 1:</w:t>
      </w:r>
    </w:p>
    <w:p w:rsidR="00BC7859" w:rsidRPr="00111AEC" w:rsidRDefault="00BC7859" w:rsidP="00BC7859">
      <w:pPr>
        <w:widowControl w:val="0"/>
        <w:autoSpaceDE w:val="0"/>
        <w:autoSpaceDN w:val="0"/>
        <w:adjustRightInd w:val="0"/>
        <w:ind w:left="720"/>
        <w:rPr>
          <w:rFonts w:ascii="Tahoma" w:hAnsi="Tahoma" w:cs="Verdana"/>
          <w:sz w:val="20"/>
          <w:szCs w:val="20"/>
        </w:rPr>
      </w:pPr>
      <w:r w:rsidRPr="00111AEC">
        <w:rPr>
          <w:rFonts w:ascii="Tahoma" w:hAnsi="Tahoma" w:cs="Verdana"/>
          <w:sz w:val="20"/>
          <w:szCs w:val="20"/>
        </w:rPr>
        <w:t>(This should be copied from item 41a of the GEOC Curricular Action Request)</w:t>
      </w:r>
    </w:p>
    <w:p w:rsidR="00BC7859" w:rsidRPr="00111AEC" w:rsidRDefault="00BC7859" w:rsidP="00BC7859">
      <w:pPr>
        <w:widowControl w:val="0"/>
        <w:autoSpaceDE w:val="0"/>
        <w:autoSpaceDN w:val="0"/>
        <w:adjustRightInd w:val="0"/>
        <w:rPr>
          <w:rFonts w:ascii="Tahoma" w:hAnsi="Tahoma" w:cs="Verdana"/>
          <w:sz w:val="20"/>
          <w:szCs w:val="20"/>
          <w:u w:val="single"/>
        </w:rPr>
      </w:pPr>
    </w:p>
    <w:p w:rsidR="00BC7859" w:rsidRPr="00111AEC" w:rsidRDefault="00BC7859" w:rsidP="00BC7859">
      <w:pPr>
        <w:widowControl w:val="0"/>
        <w:autoSpaceDE w:val="0"/>
        <w:autoSpaceDN w:val="0"/>
        <w:adjustRightInd w:val="0"/>
        <w:rPr>
          <w:rFonts w:ascii="Tahoma" w:hAnsi="Tahoma" w:cs="Verdana"/>
          <w:sz w:val="20"/>
          <w:szCs w:val="20"/>
          <w:u w:val="single"/>
        </w:rPr>
      </w:pPr>
      <w:r w:rsidRPr="00111AEC">
        <w:rPr>
          <w:rFonts w:ascii="Tahoma" w:hAnsi="Tahoma" w:cs="Verdana"/>
          <w:sz w:val="20"/>
          <w:szCs w:val="20"/>
        </w:rPr>
        <w:tab/>
        <w:t xml:space="preserve">b. Specify a CLAS area, A-E: </w:t>
      </w:r>
      <w:r w:rsidRPr="00111AEC">
        <w:rPr>
          <w:rFonts w:ascii="Tahoma" w:hAnsi="Tahoma" w:cs="Verdana"/>
          <w:sz w:val="20"/>
          <w:szCs w:val="20"/>
          <w:u w:val="single"/>
        </w:rPr>
        <w:t>       </w:t>
      </w:r>
      <w:r w:rsidRPr="00111AEC">
        <w:rPr>
          <w:rFonts w:ascii="Tahoma" w:hAnsi="Tahoma" w:cs="Verdana"/>
          <w:sz w:val="20"/>
          <w:szCs w:val="20"/>
        </w:rPr>
        <w:t xml:space="preserve">  </w:t>
      </w:r>
    </w:p>
    <w:p w:rsidR="00BC7859" w:rsidRPr="00111AEC" w:rsidRDefault="00BC7859" w:rsidP="00BC7859">
      <w:pPr>
        <w:widowControl w:val="0"/>
        <w:autoSpaceDE w:val="0"/>
        <w:autoSpaceDN w:val="0"/>
        <w:adjustRightInd w:val="0"/>
        <w:rPr>
          <w:rFonts w:ascii="Tahoma" w:hAnsi="Tahoma" w:cs="Verdana"/>
          <w:sz w:val="20"/>
          <w:szCs w:val="20"/>
        </w:rPr>
      </w:pPr>
      <w:r w:rsidRPr="00111AEC">
        <w:rPr>
          <w:rFonts w:ascii="Tahoma" w:hAnsi="Tahoma" w:cs="Verdana"/>
          <w:sz w:val="20"/>
          <w:szCs w:val="20"/>
        </w:rPr>
        <w:tab/>
        <w:t>c. Provide justification for inclusion in CLAS area, A-E:</w:t>
      </w:r>
    </w:p>
    <w:p w:rsidR="00BC7859" w:rsidRPr="00111AEC" w:rsidRDefault="00BC7859" w:rsidP="00BC7859">
      <w:pPr>
        <w:widowControl w:val="0"/>
        <w:autoSpaceDE w:val="0"/>
        <w:autoSpaceDN w:val="0"/>
        <w:adjustRightInd w:val="0"/>
        <w:rPr>
          <w:rFonts w:ascii="Tahoma" w:hAnsi="Tahoma" w:cs="Verdana"/>
          <w:sz w:val="20"/>
          <w:szCs w:val="20"/>
        </w:rPr>
      </w:pPr>
      <w:r w:rsidRPr="00111AEC">
        <w:rPr>
          <w:rFonts w:ascii="Tahoma" w:hAnsi="Tahoma" w:cs="Verdana"/>
          <w:sz w:val="20"/>
          <w:szCs w:val="20"/>
        </w:rPr>
        <w:tab/>
        <w:t xml:space="preserve">   (Please consult </w:t>
      </w:r>
      <w:r w:rsidRPr="006D1764">
        <w:rPr>
          <w:rFonts w:ascii="Tahoma" w:hAnsi="Tahoma" w:cs="Verdana"/>
          <w:sz w:val="20"/>
          <w:szCs w:val="20"/>
        </w:rPr>
        <w:t>CLAS guidelines</w:t>
      </w:r>
      <w:r w:rsidRPr="00111AEC">
        <w:rPr>
          <w:rFonts w:ascii="Tahoma" w:hAnsi="Tahoma" w:cs="Verdana"/>
          <w:sz w:val="20"/>
          <w:szCs w:val="20"/>
        </w:rPr>
        <w:t xml:space="preserve"> for areas A-E.)</w:t>
      </w:r>
    </w:p>
    <w:p w:rsidR="00BC7859" w:rsidRDefault="00BC7859" w:rsidP="00BC7859">
      <w:pPr>
        <w:widowControl w:val="0"/>
        <w:autoSpaceDE w:val="0"/>
        <w:autoSpaceDN w:val="0"/>
        <w:adjustRightInd w:val="0"/>
        <w:rPr>
          <w:rFonts w:ascii="Tahoma" w:hAnsi="Tahoma" w:cs="Verdana"/>
        </w:rPr>
      </w:pPr>
    </w:p>
    <w:p w:rsidR="00BC7859" w:rsidRPr="00111AEC" w:rsidRDefault="00BC7859" w:rsidP="00BC7859">
      <w:pPr>
        <w:pStyle w:val="Heading1"/>
        <w:rPr>
          <w:sz w:val="22"/>
          <w:szCs w:val="22"/>
        </w:rPr>
      </w:pPr>
      <w:r w:rsidRPr="00111AEC">
        <w:rPr>
          <w:sz w:val="22"/>
          <w:szCs w:val="22"/>
        </w:rPr>
        <w:t>Proposer Information</w:t>
      </w:r>
    </w:p>
    <w:p w:rsidR="00BC7859" w:rsidRPr="00DC4051" w:rsidRDefault="00BC7859" w:rsidP="00BC7859">
      <w:pPr>
        <w:widowControl w:val="0"/>
        <w:autoSpaceDE w:val="0"/>
        <w:autoSpaceDN w:val="0"/>
        <w:adjustRightInd w:val="0"/>
        <w:rPr>
          <w:rFonts w:ascii="Tahoma" w:hAnsi="Tahoma" w:cs="Verdana"/>
        </w:rPr>
      </w:pPr>
    </w:p>
    <w:p w:rsidR="00BC7859" w:rsidRPr="00DC4051" w:rsidRDefault="00BC7859" w:rsidP="00BC7859">
      <w:pPr>
        <w:widowControl w:val="0"/>
        <w:autoSpaceDE w:val="0"/>
        <w:autoSpaceDN w:val="0"/>
        <w:adjustRightInd w:val="0"/>
        <w:rPr>
          <w:rFonts w:ascii="Tahoma" w:hAnsi="Tahoma" w:cs="Verdana"/>
        </w:rPr>
      </w:pPr>
      <w:r>
        <w:rPr>
          <w:rFonts w:ascii="Tahoma" w:hAnsi="Tahoma" w:cs="Verdana"/>
        </w:rPr>
        <w:t>1</w:t>
      </w:r>
      <w:r w:rsidRPr="00DC4051">
        <w:rPr>
          <w:rFonts w:ascii="Tahoma" w:hAnsi="Tahoma" w:cs="Verdana"/>
        </w:rPr>
        <w:t xml:space="preserve">. </w:t>
      </w:r>
      <w:r w:rsidRPr="006D1764">
        <w:rPr>
          <w:rFonts w:ascii="Tahoma" w:hAnsi="Tahoma" w:cs="Verdana"/>
        </w:rPr>
        <w:t>Dates approved</w:t>
      </w:r>
      <w:r w:rsidRPr="00DC4051">
        <w:rPr>
          <w:rFonts w:ascii="Tahoma" w:hAnsi="Tahoma" w:cs="Verdana"/>
        </w:rPr>
        <w:t xml:space="preserve"> by</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    Department Curriculum Committee:</w:t>
      </w:r>
      <w:r>
        <w:rPr>
          <w:rFonts w:ascii="Tahoma" w:hAnsi="Tahoma" w:cs="Verdana"/>
        </w:rPr>
        <w:t xml:space="preserve"> 4/11/2017</w:t>
      </w:r>
    </w:p>
    <w:p w:rsidR="00BC7859" w:rsidRPr="00DC4051" w:rsidRDefault="00BC7859" w:rsidP="00BC7859">
      <w:pPr>
        <w:widowControl w:val="0"/>
        <w:autoSpaceDE w:val="0"/>
        <w:autoSpaceDN w:val="0"/>
        <w:adjustRightInd w:val="0"/>
        <w:rPr>
          <w:rFonts w:ascii="Tahoma" w:hAnsi="Tahoma" w:cs="Verdana"/>
        </w:rPr>
      </w:pPr>
      <w:r w:rsidRPr="00DC4051">
        <w:rPr>
          <w:rFonts w:ascii="Tahoma" w:hAnsi="Tahoma" w:cs="Verdana"/>
        </w:rPr>
        <w:t>    Department Faculty:</w:t>
      </w:r>
      <w:r>
        <w:rPr>
          <w:rFonts w:ascii="Tahoma" w:hAnsi="Tahoma" w:cs="Verdana"/>
        </w:rPr>
        <w:t xml:space="preserve"> 4/12/2017</w:t>
      </w:r>
    </w:p>
    <w:p w:rsidR="00BC7859" w:rsidRDefault="00BC7859" w:rsidP="00BC7859">
      <w:pPr>
        <w:widowControl w:val="0"/>
        <w:autoSpaceDE w:val="0"/>
        <w:autoSpaceDN w:val="0"/>
        <w:adjustRightInd w:val="0"/>
        <w:ind w:left="360" w:hanging="360"/>
        <w:rPr>
          <w:rFonts w:ascii="Tahoma" w:hAnsi="Tahoma" w:cs="Verdana"/>
        </w:rPr>
      </w:pPr>
      <w:r>
        <w:rPr>
          <w:rFonts w:ascii="Tahoma" w:hAnsi="Tahoma" w:cs="Verdana"/>
        </w:rPr>
        <w:t>2</w:t>
      </w:r>
      <w:r w:rsidRPr="00DC4051">
        <w:rPr>
          <w:rFonts w:ascii="Tahoma" w:hAnsi="Tahoma" w:cs="Verdana"/>
        </w:rPr>
        <w:t xml:space="preserve">. Name, Phone Number, and e-mail address of principal contact person: </w:t>
      </w:r>
    </w:p>
    <w:p w:rsidR="00BC7859" w:rsidRDefault="00BC7859" w:rsidP="00BC7859">
      <w:pPr>
        <w:widowControl w:val="0"/>
        <w:autoSpaceDE w:val="0"/>
        <w:autoSpaceDN w:val="0"/>
        <w:adjustRightInd w:val="0"/>
        <w:ind w:left="360" w:hanging="360"/>
        <w:rPr>
          <w:rFonts w:ascii="Tahoma" w:hAnsi="Tahoma" w:cs="Verdana"/>
        </w:rPr>
      </w:pPr>
      <w:r>
        <w:rPr>
          <w:rFonts w:ascii="Tahoma" w:hAnsi="Tahoma" w:cs="Verdana"/>
        </w:rPr>
        <w:t>Radmila Filipovic, PhD</w:t>
      </w:r>
    </w:p>
    <w:p w:rsidR="00BC7859" w:rsidRDefault="00BC7859" w:rsidP="00BC7859">
      <w:pPr>
        <w:widowControl w:val="0"/>
        <w:autoSpaceDE w:val="0"/>
        <w:autoSpaceDN w:val="0"/>
        <w:adjustRightInd w:val="0"/>
        <w:ind w:left="360" w:hanging="360"/>
        <w:rPr>
          <w:rFonts w:ascii="Tahoma" w:hAnsi="Tahoma" w:cs="Verdana"/>
        </w:rPr>
      </w:pPr>
      <w:r>
        <w:rPr>
          <w:rFonts w:ascii="Tahoma" w:hAnsi="Tahoma" w:cs="Verdana"/>
        </w:rPr>
        <w:t>Assistant Professor in Residence</w:t>
      </w:r>
    </w:p>
    <w:p w:rsidR="00BC7859" w:rsidRDefault="00BC7859" w:rsidP="00BC7859">
      <w:pPr>
        <w:widowControl w:val="0"/>
        <w:autoSpaceDE w:val="0"/>
        <w:autoSpaceDN w:val="0"/>
        <w:adjustRightInd w:val="0"/>
        <w:ind w:left="360" w:hanging="360"/>
        <w:rPr>
          <w:rFonts w:ascii="Tahoma" w:hAnsi="Tahoma" w:cs="Verdana"/>
        </w:rPr>
      </w:pPr>
      <w:r>
        <w:rPr>
          <w:rFonts w:ascii="Tahoma" w:hAnsi="Tahoma" w:cs="Verdana"/>
        </w:rPr>
        <w:lastRenderedPageBreak/>
        <w:t>Physiology and Neurobiology Department</w:t>
      </w:r>
    </w:p>
    <w:p w:rsidR="00BC7859" w:rsidRDefault="00BC7859" w:rsidP="00BC7859">
      <w:pPr>
        <w:widowControl w:val="0"/>
        <w:autoSpaceDE w:val="0"/>
        <w:autoSpaceDN w:val="0"/>
        <w:adjustRightInd w:val="0"/>
        <w:ind w:left="360" w:hanging="360"/>
        <w:rPr>
          <w:rFonts w:ascii="Tahoma" w:hAnsi="Tahoma" w:cs="Verdana"/>
        </w:rPr>
      </w:pPr>
      <w:r>
        <w:rPr>
          <w:rFonts w:ascii="Tahoma" w:hAnsi="Tahoma" w:cs="Verdana"/>
        </w:rPr>
        <w:t>1-860-486-5976</w:t>
      </w:r>
    </w:p>
    <w:p w:rsidR="00BC7859" w:rsidRDefault="00BC7859" w:rsidP="00BC7859">
      <w:pPr>
        <w:widowControl w:val="0"/>
        <w:autoSpaceDE w:val="0"/>
        <w:autoSpaceDN w:val="0"/>
        <w:adjustRightInd w:val="0"/>
        <w:ind w:left="360" w:hanging="360"/>
        <w:rPr>
          <w:rFonts w:ascii="Tahoma" w:hAnsi="Tahoma" w:cs="Verdana"/>
        </w:rPr>
      </w:pPr>
      <w:r>
        <w:rPr>
          <w:rFonts w:ascii="Tahoma" w:hAnsi="Tahoma" w:cs="Verdana"/>
        </w:rPr>
        <w:t>Radmila.filipovic@uconn.edu</w:t>
      </w:r>
    </w:p>
    <w:p w:rsidR="00BC7859" w:rsidRPr="00DC4051" w:rsidRDefault="00BC7859" w:rsidP="00BC7859">
      <w:pPr>
        <w:widowControl w:val="0"/>
        <w:autoSpaceDE w:val="0"/>
        <w:autoSpaceDN w:val="0"/>
        <w:adjustRightInd w:val="0"/>
        <w:ind w:left="360" w:hanging="360"/>
        <w:rPr>
          <w:rFonts w:ascii="Tahoma" w:hAnsi="Tahoma" w:cs="Verdana"/>
        </w:rPr>
      </w:pPr>
    </w:p>
    <w:p w:rsidR="00BC7859" w:rsidRPr="00DC4051" w:rsidRDefault="00BC7859" w:rsidP="00BC7859">
      <w:pPr>
        <w:widowControl w:val="0"/>
        <w:autoSpaceDE w:val="0"/>
        <w:autoSpaceDN w:val="0"/>
        <w:adjustRightInd w:val="0"/>
        <w:ind w:left="360" w:hanging="360"/>
        <w:rPr>
          <w:rFonts w:ascii="Tahoma" w:hAnsi="Tahoma" w:cs="Verdana"/>
        </w:rPr>
      </w:pPr>
    </w:p>
    <w:p w:rsidR="00BC7859" w:rsidRPr="00DC4051" w:rsidRDefault="00BC7859" w:rsidP="00BC7859">
      <w:pPr>
        <w:pStyle w:val="Heading1"/>
        <w:rPr>
          <w:rFonts w:ascii="Tahoma" w:hAnsi="Tahoma"/>
          <w:sz w:val="22"/>
          <w:szCs w:val="22"/>
        </w:rPr>
      </w:pPr>
      <w:r w:rsidRPr="00DC4051">
        <w:rPr>
          <w:rFonts w:ascii="Tahoma" w:hAnsi="Tahoma"/>
          <w:sz w:val="22"/>
          <w:szCs w:val="22"/>
        </w:rPr>
        <w:t>Syllabus</w:t>
      </w:r>
    </w:p>
    <w:p w:rsidR="00BC7859" w:rsidRPr="009217ED" w:rsidRDefault="00BC7859" w:rsidP="00BC7859">
      <w:pPr>
        <w:tabs>
          <w:tab w:val="left" w:pos="960"/>
        </w:tabs>
      </w:pPr>
      <w:r w:rsidRPr="009217ED">
        <w:t>A syllabus for the new course must be attached to your submission email.</w:t>
      </w:r>
    </w:p>
    <w:p w:rsidR="00BC7859" w:rsidRPr="009217ED" w:rsidRDefault="00BC7859" w:rsidP="00BC7859">
      <w:pPr>
        <w:jc w:val="both"/>
        <w:rPr>
          <w:rFonts w:cs="Times New Roman"/>
          <w:b/>
        </w:rPr>
      </w:pPr>
    </w:p>
    <w:p w:rsidR="00BC7859" w:rsidRPr="009217ED" w:rsidRDefault="00BC7859" w:rsidP="00BC7859">
      <w:pPr>
        <w:jc w:val="both"/>
        <w:rPr>
          <w:rFonts w:cs="Times New Roman"/>
          <w:b/>
        </w:rPr>
      </w:pPr>
      <w:r w:rsidRPr="00DD69CA">
        <w:rPr>
          <w:rFonts w:ascii="Tahoma" w:hAnsi="Tahoma" w:cs="Tahoma"/>
        </w:rPr>
        <w:t xml:space="preserve">Course will include 5 </w:t>
      </w:r>
      <w:r>
        <w:rPr>
          <w:rFonts w:ascii="Tahoma" w:hAnsi="Tahoma" w:cs="Tahoma"/>
        </w:rPr>
        <w:t xml:space="preserve">2h </w:t>
      </w:r>
      <w:r w:rsidRPr="00DD69CA">
        <w:rPr>
          <w:rFonts w:ascii="Tahoma" w:hAnsi="Tahoma" w:cs="Tahoma"/>
        </w:rPr>
        <w:t xml:space="preserve">labs, 8 </w:t>
      </w:r>
      <w:r>
        <w:rPr>
          <w:rFonts w:ascii="Tahoma" w:hAnsi="Tahoma" w:cs="Tahoma"/>
        </w:rPr>
        <w:t xml:space="preserve">2h </w:t>
      </w:r>
      <w:r w:rsidRPr="00DD69CA">
        <w:rPr>
          <w:rFonts w:ascii="Tahoma" w:hAnsi="Tahoma" w:cs="Tahoma"/>
        </w:rPr>
        <w:t xml:space="preserve">lectures, </w:t>
      </w:r>
      <w:r>
        <w:rPr>
          <w:rFonts w:ascii="Tahoma" w:hAnsi="Tahoma" w:cs="Tahoma"/>
        </w:rPr>
        <w:t>and 1 hour of online assignments per week</w:t>
      </w:r>
      <w:r w:rsidRPr="00DD69CA">
        <w:rPr>
          <w:rFonts w:ascii="Tahoma" w:hAnsi="Tahoma" w:cs="Tahoma"/>
        </w:rPr>
        <w:t xml:space="preserve">. During laboratory, students will observe human brain dissections performed by the Instructor. Fixed autopsy human brains </w:t>
      </w:r>
      <w:r>
        <w:rPr>
          <w:rFonts w:ascii="Tahoma" w:hAnsi="Tahoma" w:cs="Tahoma"/>
        </w:rPr>
        <w:t>are</w:t>
      </w:r>
      <w:r w:rsidRPr="00DD69CA">
        <w:rPr>
          <w:rFonts w:ascii="Tahoma" w:hAnsi="Tahoma" w:cs="Tahoma"/>
        </w:rPr>
        <w:t xml:space="preserve"> obtained from University of Connecticut Health Center. </w:t>
      </w:r>
      <w:r>
        <w:rPr>
          <w:rFonts w:ascii="Tahoma" w:hAnsi="Tahoma" w:cs="Tahoma"/>
        </w:rPr>
        <w:t>In addition, s</w:t>
      </w:r>
      <w:r w:rsidRPr="00DD69CA">
        <w:rPr>
          <w:rFonts w:ascii="Tahoma" w:hAnsi="Tahoma" w:cs="Tahoma"/>
        </w:rPr>
        <w:t>tudents will dissect sheep brains</w:t>
      </w:r>
      <w:r>
        <w:rPr>
          <w:rFonts w:ascii="Tahoma" w:hAnsi="Tahoma" w:cs="Tahoma"/>
        </w:rPr>
        <w:t xml:space="preserve"> and spinal cords</w:t>
      </w:r>
      <w:r w:rsidRPr="00DD69CA">
        <w:rPr>
          <w:rFonts w:ascii="Tahoma" w:hAnsi="Tahoma" w:cs="Tahoma"/>
        </w:rPr>
        <w:t xml:space="preserve">. </w:t>
      </w:r>
      <w:r>
        <w:rPr>
          <w:rFonts w:ascii="Tahoma" w:hAnsi="Tahoma" w:cs="Tahoma"/>
        </w:rPr>
        <w:t>Specific sets of online assignments</w:t>
      </w:r>
      <w:r w:rsidRPr="00DD69CA">
        <w:rPr>
          <w:rFonts w:ascii="Tahoma" w:hAnsi="Tahoma" w:cs="Tahoma"/>
        </w:rPr>
        <w:t xml:space="preserve"> </w:t>
      </w:r>
      <w:r>
        <w:rPr>
          <w:rFonts w:ascii="Tahoma" w:hAnsi="Tahoma" w:cs="Tahoma"/>
        </w:rPr>
        <w:t xml:space="preserve">that include </w:t>
      </w:r>
      <w:r w:rsidRPr="00DD69CA">
        <w:rPr>
          <w:rFonts w:ascii="Tahoma" w:hAnsi="Tahoma" w:cs="Tahoma"/>
        </w:rPr>
        <w:t xml:space="preserve">watching </w:t>
      </w:r>
      <w:r>
        <w:rPr>
          <w:rFonts w:ascii="Tahoma" w:hAnsi="Tahoma" w:cs="Tahoma"/>
        </w:rPr>
        <w:t xml:space="preserve">dissection movies, completing </w:t>
      </w:r>
      <w:r w:rsidRPr="00DD69CA">
        <w:rPr>
          <w:rFonts w:ascii="Tahoma" w:hAnsi="Tahoma" w:cs="Tahoma"/>
        </w:rPr>
        <w:t xml:space="preserve">online Drawing tutorials and </w:t>
      </w:r>
      <w:r>
        <w:rPr>
          <w:rFonts w:ascii="Tahoma" w:hAnsi="Tahoma" w:cs="Tahoma"/>
        </w:rPr>
        <w:t xml:space="preserve">online test </w:t>
      </w:r>
      <w:r w:rsidRPr="00DD69CA">
        <w:rPr>
          <w:rFonts w:ascii="Tahoma" w:hAnsi="Tahoma" w:cs="Tahoma"/>
        </w:rPr>
        <w:t xml:space="preserve">will be </w:t>
      </w:r>
      <w:r>
        <w:rPr>
          <w:rFonts w:ascii="Tahoma" w:hAnsi="Tahoma" w:cs="Tahoma"/>
        </w:rPr>
        <w:t xml:space="preserve">required </w:t>
      </w:r>
      <w:r w:rsidRPr="00DD69CA">
        <w:rPr>
          <w:rFonts w:ascii="Tahoma" w:hAnsi="Tahoma" w:cs="Tahoma"/>
        </w:rPr>
        <w:t xml:space="preserve">to </w:t>
      </w:r>
      <w:r>
        <w:rPr>
          <w:rFonts w:ascii="Tahoma" w:hAnsi="Tahoma" w:cs="Tahoma"/>
        </w:rPr>
        <w:t xml:space="preserve">be </w:t>
      </w:r>
      <w:r w:rsidRPr="00DD69CA">
        <w:rPr>
          <w:rFonts w:ascii="Tahoma" w:hAnsi="Tahoma" w:cs="Tahoma"/>
        </w:rPr>
        <w:t>complete</w:t>
      </w:r>
      <w:r>
        <w:rPr>
          <w:rFonts w:ascii="Tahoma" w:hAnsi="Tahoma" w:cs="Tahoma"/>
        </w:rPr>
        <w:t>d</w:t>
      </w:r>
      <w:r w:rsidRPr="00DD69CA">
        <w:rPr>
          <w:rFonts w:ascii="Tahoma" w:hAnsi="Tahoma" w:cs="Tahoma"/>
        </w:rPr>
        <w:t xml:space="preserve"> before </w:t>
      </w:r>
      <w:r>
        <w:rPr>
          <w:rFonts w:ascii="Tahoma" w:hAnsi="Tahoma" w:cs="Tahoma"/>
        </w:rPr>
        <w:t xml:space="preserve">and after each </w:t>
      </w:r>
      <w:r w:rsidRPr="00DD69CA">
        <w:rPr>
          <w:rFonts w:ascii="Tahoma" w:hAnsi="Tahoma" w:cs="Tahoma"/>
        </w:rPr>
        <w:t>class</w:t>
      </w:r>
      <w:r>
        <w:rPr>
          <w:rFonts w:ascii="Tahoma" w:hAnsi="Tahoma" w:cs="Tahoma"/>
        </w:rPr>
        <w:t xml:space="preserve">. </w:t>
      </w:r>
    </w:p>
    <w:p w:rsidR="00BC7859" w:rsidRDefault="00BC7859" w:rsidP="00BC7859">
      <w:pPr>
        <w:autoSpaceDE w:val="0"/>
        <w:autoSpaceDN w:val="0"/>
        <w:adjustRightInd w:val="0"/>
        <w:jc w:val="both"/>
        <w:rPr>
          <w:rFonts w:ascii="Tahoma" w:hAnsi="Tahoma" w:cs="Tahoma"/>
          <w:b/>
          <w:color w:val="000000"/>
        </w:rPr>
      </w:pPr>
    </w:p>
    <w:p w:rsidR="00BC7859" w:rsidRPr="00484B53" w:rsidRDefault="00BC7859" w:rsidP="00BC7859">
      <w:pPr>
        <w:autoSpaceDE w:val="0"/>
        <w:autoSpaceDN w:val="0"/>
        <w:adjustRightInd w:val="0"/>
        <w:jc w:val="both"/>
        <w:rPr>
          <w:rFonts w:ascii="Tahoma" w:hAnsi="Tahoma" w:cs="Tahoma"/>
          <w:color w:val="000000"/>
        </w:rPr>
      </w:pPr>
      <w:r w:rsidRPr="00484B53">
        <w:rPr>
          <w:rFonts w:ascii="Tahoma" w:hAnsi="Tahoma" w:cs="Tahoma"/>
          <w:color w:val="000000"/>
        </w:rPr>
        <w:t>Evaluation:</w:t>
      </w:r>
    </w:p>
    <w:p w:rsidR="00BC7859" w:rsidRPr="00484B53" w:rsidRDefault="00BC7859" w:rsidP="00BC7859">
      <w:pPr>
        <w:autoSpaceDE w:val="0"/>
        <w:autoSpaceDN w:val="0"/>
        <w:adjustRightInd w:val="0"/>
        <w:jc w:val="both"/>
        <w:rPr>
          <w:rFonts w:ascii="Tahoma" w:hAnsi="Tahoma" w:cs="Tahoma"/>
          <w:color w:val="000000"/>
        </w:rPr>
      </w:pPr>
    </w:p>
    <w:p w:rsidR="00BC7859" w:rsidRPr="00484B53" w:rsidRDefault="00BC7859" w:rsidP="00C6364D">
      <w:pPr>
        <w:numPr>
          <w:ilvl w:val="0"/>
          <w:numId w:val="24"/>
        </w:numPr>
        <w:autoSpaceDE w:val="0"/>
        <w:autoSpaceDN w:val="0"/>
        <w:adjustRightInd w:val="0"/>
        <w:spacing w:after="0" w:line="240" w:lineRule="auto"/>
        <w:contextualSpacing/>
        <w:jc w:val="both"/>
        <w:rPr>
          <w:rFonts w:ascii="Tahoma" w:hAnsi="Tahoma" w:cs="Tahoma"/>
        </w:rPr>
      </w:pPr>
      <w:r w:rsidRPr="00484B53">
        <w:rPr>
          <w:rFonts w:ascii="Tahoma" w:hAnsi="Tahoma" w:cs="Tahoma"/>
        </w:rPr>
        <w:t xml:space="preserve">online </w:t>
      </w:r>
      <w:r w:rsidRPr="00484B53">
        <w:rPr>
          <w:rFonts w:ascii="Tahoma" w:hAnsi="Tahoma" w:cs="Tahoma"/>
          <w:u w:val="single"/>
        </w:rPr>
        <w:t xml:space="preserve">quizzes </w:t>
      </w:r>
      <w:r w:rsidRPr="00484B53">
        <w:rPr>
          <w:rFonts w:ascii="Tahoma" w:hAnsi="Tahoma" w:cs="Tahoma"/>
        </w:rPr>
        <w:t xml:space="preserve">(25 % of the grade) </w:t>
      </w:r>
    </w:p>
    <w:p w:rsidR="00BC7859" w:rsidRPr="00484B53" w:rsidRDefault="00BC7859" w:rsidP="00C6364D">
      <w:pPr>
        <w:numPr>
          <w:ilvl w:val="0"/>
          <w:numId w:val="24"/>
        </w:numPr>
        <w:autoSpaceDE w:val="0"/>
        <w:autoSpaceDN w:val="0"/>
        <w:adjustRightInd w:val="0"/>
        <w:spacing w:after="0" w:line="240" w:lineRule="auto"/>
        <w:contextualSpacing/>
        <w:jc w:val="both"/>
        <w:rPr>
          <w:rFonts w:ascii="Tahoma" w:hAnsi="Tahoma" w:cs="Tahoma"/>
        </w:rPr>
      </w:pPr>
      <w:r w:rsidRPr="00484B53">
        <w:rPr>
          <w:rFonts w:ascii="Tahoma" w:hAnsi="Tahoma" w:cs="Tahoma"/>
        </w:rPr>
        <w:t>Anatomy portfolio (15 % of the grade)</w:t>
      </w:r>
    </w:p>
    <w:p w:rsidR="00BC7859" w:rsidRPr="00484B53" w:rsidRDefault="00BC7859" w:rsidP="00C6364D">
      <w:pPr>
        <w:numPr>
          <w:ilvl w:val="0"/>
          <w:numId w:val="24"/>
        </w:numPr>
        <w:autoSpaceDE w:val="0"/>
        <w:autoSpaceDN w:val="0"/>
        <w:adjustRightInd w:val="0"/>
        <w:spacing w:after="0" w:line="240" w:lineRule="auto"/>
        <w:contextualSpacing/>
        <w:jc w:val="both"/>
        <w:rPr>
          <w:rFonts w:ascii="Tahoma" w:hAnsi="Tahoma" w:cs="Tahoma"/>
          <w:b/>
        </w:rPr>
      </w:pPr>
      <w:r w:rsidRPr="00484B53">
        <w:rPr>
          <w:rFonts w:ascii="Tahoma" w:hAnsi="Tahoma" w:cs="Tahoma"/>
        </w:rPr>
        <w:t xml:space="preserve">Two on site exams (60% of the grade). </w:t>
      </w:r>
    </w:p>
    <w:p w:rsidR="00BC7859" w:rsidRPr="00484B53" w:rsidRDefault="00BC7859" w:rsidP="00BC7859">
      <w:pPr>
        <w:autoSpaceDE w:val="0"/>
        <w:autoSpaceDN w:val="0"/>
        <w:adjustRightInd w:val="0"/>
        <w:jc w:val="both"/>
        <w:rPr>
          <w:rFonts w:ascii="Tahoma" w:hAnsi="Tahoma" w:cs="Tahoma"/>
          <w:b/>
          <w:color w:val="000000"/>
        </w:rPr>
      </w:pPr>
    </w:p>
    <w:tbl>
      <w:tblPr>
        <w:tblStyle w:val="TableGrid"/>
        <w:tblpPr w:leftFromText="180" w:rightFromText="180" w:vertAnchor="text" w:horzAnchor="margin" w:tblpXSpec="center" w:tblpY="-1170"/>
        <w:tblW w:w="10838" w:type="dxa"/>
        <w:tblLook w:val="04A0" w:firstRow="1" w:lastRow="0" w:firstColumn="1" w:lastColumn="0" w:noHBand="0" w:noVBand="1"/>
      </w:tblPr>
      <w:tblGrid>
        <w:gridCol w:w="3584"/>
        <w:gridCol w:w="2418"/>
        <w:gridCol w:w="2418"/>
        <w:gridCol w:w="2418"/>
      </w:tblGrid>
      <w:tr w:rsidR="00BC7859" w:rsidRPr="003A47DF" w:rsidTr="00951097">
        <w:trPr>
          <w:trHeight w:val="592"/>
        </w:trPr>
        <w:tc>
          <w:tcPr>
            <w:tcW w:w="3584" w:type="dxa"/>
          </w:tcPr>
          <w:p w:rsidR="00BC7859" w:rsidRPr="00CD4EC7" w:rsidRDefault="00BC7859" w:rsidP="00951097">
            <w:pPr>
              <w:rPr>
                <w:b/>
              </w:rPr>
            </w:pPr>
            <w:r w:rsidRPr="003A47DF">
              <w:rPr>
                <w:b/>
              </w:rPr>
              <w:lastRenderedPageBreak/>
              <w:t>Schedule</w:t>
            </w:r>
            <w:r>
              <w:rPr>
                <w:b/>
              </w:rPr>
              <w:t xml:space="preserve"> of classes</w:t>
            </w:r>
          </w:p>
          <w:p w:rsidR="00BC7859" w:rsidRPr="003A47DF" w:rsidRDefault="00BC7859" w:rsidP="00951097"/>
        </w:tc>
        <w:tc>
          <w:tcPr>
            <w:tcW w:w="2418" w:type="dxa"/>
          </w:tcPr>
          <w:p w:rsidR="00BC7859" w:rsidRPr="003A47DF" w:rsidRDefault="00BC7859" w:rsidP="00951097">
            <w:pPr>
              <w:rPr>
                <w:b/>
              </w:rPr>
            </w:pPr>
            <w:r w:rsidRPr="003A47DF">
              <w:rPr>
                <w:b/>
              </w:rPr>
              <w:t>Online before class</w:t>
            </w:r>
          </w:p>
        </w:tc>
        <w:tc>
          <w:tcPr>
            <w:tcW w:w="2418" w:type="dxa"/>
          </w:tcPr>
          <w:p w:rsidR="00BC7859" w:rsidRPr="003A47DF" w:rsidRDefault="00BC7859" w:rsidP="00951097">
            <w:pPr>
              <w:rPr>
                <w:b/>
              </w:rPr>
            </w:pPr>
            <w:r w:rsidRPr="003A47DF">
              <w:rPr>
                <w:b/>
              </w:rPr>
              <w:t>In class</w:t>
            </w:r>
          </w:p>
        </w:tc>
        <w:tc>
          <w:tcPr>
            <w:tcW w:w="2418" w:type="dxa"/>
          </w:tcPr>
          <w:p w:rsidR="00BC7859" w:rsidRPr="003A47DF" w:rsidRDefault="00BC7859" w:rsidP="00951097">
            <w:r w:rsidRPr="003A47DF">
              <w:t>On line after class</w:t>
            </w:r>
          </w:p>
        </w:tc>
      </w:tr>
      <w:tr w:rsidR="00BC7859" w:rsidRPr="003A47DF" w:rsidTr="00951097">
        <w:trPr>
          <w:trHeight w:val="592"/>
        </w:trPr>
        <w:tc>
          <w:tcPr>
            <w:tcW w:w="3584" w:type="dxa"/>
          </w:tcPr>
          <w:p w:rsidR="00BC7859" w:rsidRPr="003A47DF" w:rsidRDefault="00BC7859" w:rsidP="00951097">
            <w:r w:rsidRPr="003A47DF">
              <w:t>Class 1</w:t>
            </w:r>
          </w:p>
          <w:p w:rsidR="00BC7859" w:rsidRPr="003A47DF" w:rsidRDefault="00BC7859" w:rsidP="00951097">
            <w:r w:rsidRPr="003A47DF">
              <w:t>LAB 1: Gross anatomy of the NS</w:t>
            </w:r>
          </w:p>
          <w:p w:rsidR="00BC7859" w:rsidRPr="003A47DF" w:rsidRDefault="00BC7859" w:rsidP="00951097">
            <w:r w:rsidRPr="003A47DF">
              <w:t xml:space="preserve"> </w:t>
            </w:r>
          </w:p>
        </w:tc>
        <w:tc>
          <w:tcPr>
            <w:tcW w:w="2418" w:type="dxa"/>
          </w:tcPr>
          <w:p w:rsidR="00BC7859" w:rsidRPr="003A47DF" w:rsidRDefault="00BC7859" w:rsidP="00951097">
            <w:r w:rsidRPr="003A47DF">
              <w:rPr>
                <w:u w:val="single"/>
              </w:rPr>
              <w:t>Movie 1:</w:t>
            </w:r>
            <w:r w:rsidRPr="003A47DF">
              <w:t xml:space="preserve"> Difference between sheep and human brain</w:t>
            </w:r>
          </w:p>
          <w:p w:rsidR="00BC7859" w:rsidRPr="003A47DF" w:rsidRDefault="00BC7859" w:rsidP="00951097"/>
          <w:p w:rsidR="00BC7859" w:rsidRPr="003A47DF" w:rsidRDefault="00BC7859" w:rsidP="00951097">
            <w:r w:rsidRPr="003A47DF">
              <w:t xml:space="preserve">Complete Quiz 1.1: </w:t>
            </w:r>
          </w:p>
          <w:p w:rsidR="00BC7859" w:rsidRPr="003A47DF" w:rsidRDefault="00BC7859" w:rsidP="00951097"/>
        </w:tc>
        <w:tc>
          <w:tcPr>
            <w:tcW w:w="2418" w:type="dxa"/>
          </w:tcPr>
          <w:p w:rsidR="00BC7859" w:rsidRPr="003A47DF" w:rsidRDefault="00BC7859" w:rsidP="00951097">
            <w:r w:rsidRPr="003A47DF">
              <w:t>Sagittal dissection of the sheep brain</w:t>
            </w:r>
          </w:p>
          <w:p w:rsidR="00BC7859" w:rsidRPr="003A47DF" w:rsidRDefault="00BC7859" w:rsidP="00951097">
            <w:r w:rsidRPr="003A47DF">
              <w:t>Microscopy: Cerebral cortex, cerebellar cortex, spinal cord</w:t>
            </w:r>
          </w:p>
          <w:p w:rsidR="00BC7859" w:rsidRPr="003A47DF" w:rsidRDefault="00BC7859" w:rsidP="00951097"/>
        </w:tc>
        <w:tc>
          <w:tcPr>
            <w:tcW w:w="2418" w:type="dxa"/>
          </w:tcPr>
          <w:p w:rsidR="00BC7859" w:rsidRPr="00975F59" w:rsidRDefault="00BC7859" w:rsidP="00951097">
            <w:pPr>
              <w:rPr>
                <w:b/>
                <w:u w:val="single"/>
              </w:rPr>
            </w:pPr>
            <w:r w:rsidRPr="00975F59">
              <w:rPr>
                <w:b/>
                <w:u w:val="single"/>
              </w:rPr>
              <w:t>Draw it to know it 1:</w:t>
            </w:r>
          </w:p>
          <w:p w:rsidR="00BC7859" w:rsidRPr="003A47DF" w:rsidRDefault="00BC7859" w:rsidP="00951097">
            <w:r w:rsidRPr="003A47DF">
              <w:t>1. General organization:</w:t>
            </w:r>
          </w:p>
          <w:p w:rsidR="00BC7859" w:rsidRPr="003A47DF" w:rsidRDefault="00BC7859" w:rsidP="00951097">
            <w:r w:rsidRPr="003A47DF">
              <w:t xml:space="preserve"> a) Introduction to Neuroanatomy</w:t>
            </w:r>
          </w:p>
          <w:p w:rsidR="00BC7859" w:rsidRPr="003A47DF" w:rsidRDefault="00BC7859" w:rsidP="00951097">
            <w:r w:rsidRPr="003A47DF">
              <w:t>b) Orientational terminology</w:t>
            </w:r>
          </w:p>
          <w:p w:rsidR="00BC7859" w:rsidRPr="003A47DF" w:rsidRDefault="00BC7859" w:rsidP="00951097"/>
          <w:p w:rsidR="00BC7859" w:rsidRPr="003A47DF" w:rsidRDefault="00BC7859" w:rsidP="00951097">
            <w:r w:rsidRPr="003A47DF">
              <w:t xml:space="preserve">Complete Quiz 1.2: </w:t>
            </w:r>
          </w:p>
          <w:p w:rsidR="00BC7859" w:rsidRPr="003A47DF" w:rsidRDefault="00BC7859" w:rsidP="00951097"/>
        </w:tc>
      </w:tr>
      <w:tr w:rsidR="00BC7859" w:rsidRPr="00414CCF" w:rsidTr="00951097">
        <w:trPr>
          <w:trHeight w:val="592"/>
        </w:trPr>
        <w:tc>
          <w:tcPr>
            <w:tcW w:w="3584" w:type="dxa"/>
          </w:tcPr>
          <w:p w:rsidR="00BC7859" w:rsidRDefault="00BC7859" w:rsidP="00951097">
            <w:r>
              <w:t xml:space="preserve">Class 2 </w:t>
            </w:r>
          </w:p>
          <w:p w:rsidR="00BC7859" w:rsidRDefault="00BC7859" w:rsidP="00951097">
            <w:r>
              <w:t>LECTURE- Spinal cord (Ch 5, 6, 24)</w:t>
            </w:r>
          </w:p>
          <w:p w:rsidR="00BC7859" w:rsidRDefault="00BC7859" w:rsidP="00951097"/>
        </w:tc>
        <w:tc>
          <w:tcPr>
            <w:tcW w:w="2418" w:type="dxa"/>
          </w:tcPr>
          <w:p w:rsidR="00BC7859" w:rsidRPr="00975F59" w:rsidRDefault="00BC7859" w:rsidP="00951097">
            <w:pPr>
              <w:rPr>
                <w:b/>
                <w:u w:val="single"/>
              </w:rPr>
            </w:pPr>
            <w:r w:rsidRPr="00975F59">
              <w:rPr>
                <w:b/>
                <w:u w:val="single"/>
              </w:rPr>
              <w:t>Draw it to know it 2:</w:t>
            </w:r>
          </w:p>
          <w:p w:rsidR="00BC7859" w:rsidRDefault="00BC7859" w:rsidP="00951097">
            <w:r>
              <w:t xml:space="preserve">1. Spinal cord overview: Anatomy and Histology </w:t>
            </w:r>
          </w:p>
          <w:p w:rsidR="00BC7859" w:rsidRDefault="00BC7859" w:rsidP="00951097">
            <w:r>
              <w:t>2. General organization: spinal cord, peripheral nervous system</w:t>
            </w:r>
          </w:p>
          <w:p w:rsidR="00BC7859" w:rsidRDefault="00BC7859" w:rsidP="00951097">
            <w:r w:rsidRPr="00196CD0">
              <w:rPr>
                <w:u w:val="single"/>
              </w:rPr>
              <w:t>Movie 2:</w:t>
            </w:r>
            <w:r>
              <w:t xml:space="preserve"> Spinal cord</w:t>
            </w:r>
          </w:p>
          <w:p w:rsidR="00BC7859" w:rsidRDefault="00BC7859" w:rsidP="00951097">
            <w:r>
              <w:t>Complete Quiz 2.1</w:t>
            </w:r>
          </w:p>
        </w:tc>
        <w:tc>
          <w:tcPr>
            <w:tcW w:w="2418" w:type="dxa"/>
          </w:tcPr>
          <w:p w:rsidR="00BC7859" w:rsidRDefault="00BC7859" w:rsidP="00951097">
            <w:r>
              <w:t>Spinal cord lecture</w:t>
            </w:r>
          </w:p>
          <w:p w:rsidR="00BC7859" w:rsidRDefault="00BC7859" w:rsidP="00951097"/>
        </w:tc>
        <w:tc>
          <w:tcPr>
            <w:tcW w:w="2418" w:type="dxa"/>
          </w:tcPr>
          <w:p w:rsidR="00BC7859" w:rsidRPr="00975F59" w:rsidRDefault="00BC7859" w:rsidP="00951097">
            <w:pPr>
              <w:rPr>
                <w:b/>
                <w:u w:val="single"/>
              </w:rPr>
            </w:pPr>
            <w:r w:rsidRPr="00975F59">
              <w:rPr>
                <w:b/>
                <w:u w:val="single"/>
              </w:rPr>
              <w:t>Draw it to know it 3:</w:t>
            </w:r>
          </w:p>
          <w:p w:rsidR="00BC7859" w:rsidRPr="00414CCF" w:rsidRDefault="00BC7859" w:rsidP="00951097">
            <w:r w:rsidRPr="00414CCF">
              <w:t>1. Spinal cord: Major tracts pathways</w:t>
            </w:r>
          </w:p>
          <w:p w:rsidR="00BC7859" w:rsidRPr="00414CCF" w:rsidRDefault="00BC7859" w:rsidP="00951097"/>
          <w:p w:rsidR="00BC7859" w:rsidRPr="00414CCF" w:rsidRDefault="00BC7859" w:rsidP="00951097">
            <w:r w:rsidRPr="00414CCF">
              <w:t>Complete Quiz 2.2</w:t>
            </w:r>
          </w:p>
        </w:tc>
      </w:tr>
      <w:tr w:rsidR="00BC7859" w:rsidRPr="00414CCF" w:rsidTr="00951097">
        <w:trPr>
          <w:trHeight w:val="592"/>
        </w:trPr>
        <w:tc>
          <w:tcPr>
            <w:tcW w:w="3584" w:type="dxa"/>
          </w:tcPr>
          <w:p w:rsidR="00BC7859" w:rsidRDefault="00BC7859" w:rsidP="00951097">
            <w:r>
              <w:t>Class 3</w:t>
            </w:r>
          </w:p>
          <w:p w:rsidR="00BC7859" w:rsidRDefault="00BC7859" w:rsidP="00951097">
            <w:r>
              <w:t>LAB 2: Spinal cord (Ch 5, 6, 24)</w:t>
            </w:r>
          </w:p>
          <w:p w:rsidR="00BC7859" w:rsidRDefault="00BC7859" w:rsidP="00951097"/>
        </w:tc>
        <w:tc>
          <w:tcPr>
            <w:tcW w:w="2418" w:type="dxa"/>
          </w:tcPr>
          <w:p w:rsidR="00BC7859" w:rsidRDefault="00BC7859" w:rsidP="00951097"/>
          <w:p w:rsidR="00BC7859" w:rsidRDefault="00BC7859" w:rsidP="00951097">
            <w:r w:rsidRPr="00704844">
              <w:rPr>
                <w:u w:val="single"/>
              </w:rPr>
              <w:t>Movie 2:</w:t>
            </w:r>
            <w:r>
              <w:t xml:space="preserve"> Spinal cord</w:t>
            </w:r>
          </w:p>
          <w:p w:rsidR="00BC7859" w:rsidRPr="00975F59" w:rsidRDefault="00BC7859" w:rsidP="00951097">
            <w:pPr>
              <w:rPr>
                <w:b/>
                <w:u w:val="single"/>
              </w:rPr>
            </w:pPr>
            <w:r w:rsidRPr="00975F59">
              <w:rPr>
                <w:b/>
                <w:u w:val="single"/>
              </w:rPr>
              <w:t>Draw it to know it 4:</w:t>
            </w:r>
          </w:p>
          <w:p w:rsidR="00BC7859" w:rsidRDefault="00BC7859" w:rsidP="00951097">
            <w:r>
              <w:t>1. General Organization: divisions and signs</w:t>
            </w:r>
          </w:p>
          <w:p w:rsidR="00BC7859" w:rsidRPr="009F708F" w:rsidRDefault="00BC7859" w:rsidP="00951097">
            <w:pPr>
              <w:outlineLvl w:val="1"/>
              <w:rPr>
                <w:rFonts w:ascii="Arial" w:eastAsia="Times New Roman" w:hAnsi="Arial" w:cs="Arial"/>
                <w:bCs/>
                <w:sz w:val="20"/>
                <w:szCs w:val="20"/>
              </w:rPr>
            </w:pPr>
          </w:p>
          <w:p w:rsidR="00BC7859" w:rsidRDefault="00BC7859" w:rsidP="00951097">
            <w:pPr>
              <w:rPr>
                <w:rFonts w:ascii="Arial" w:eastAsia="Times New Roman" w:hAnsi="Arial" w:cs="Arial"/>
                <w:bCs/>
                <w:sz w:val="20"/>
                <w:szCs w:val="20"/>
              </w:rPr>
            </w:pPr>
            <w:r>
              <w:rPr>
                <w:rFonts w:ascii="Arial" w:eastAsia="Times New Roman" w:hAnsi="Arial" w:cs="Arial"/>
                <w:bCs/>
                <w:sz w:val="20"/>
                <w:szCs w:val="20"/>
              </w:rPr>
              <w:t xml:space="preserve">2. </w:t>
            </w:r>
            <w:r w:rsidRPr="009F708F">
              <w:rPr>
                <w:rFonts w:ascii="Arial" w:eastAsia="Times New Roman" w:hAnsi="Arial" w:cs="Arial"/>
                <w:bCs/>
                <w:sz w:val="20"/>
                <w:szCs w:val="20"/>
              </w:rPr>
              <w:t>Spinal Canal:</w:t>
            </w:r>
            <w:r>
              <w:rPr>
                <w:rFonts w:ascii="Arial" w:eastAsia="Times New Roman" w:hAnsi="Arial" w:cs="Arial"/>
                <w:bCs/>
                <w:sz w:val="20"/>
                <w:szCs w:val="20"/>
              </w:rPr>
              <w:t xml:space="preserve"> </w:t>
            </w:r>
            <w:r w:rsidRPr="00942209">
              <w:rPr>
                <w:rFonts w:ascii="Arial" w:eastAsia="Times New Roman" w:hAnsi="Arial" w:cs="Arial"/>
                <w:bCs/>
                <w:sz w:val="20"/>
                <w:szCs w:val="20"/>
              </w:rPr>
              <w:t>Anatomy</w:t>
            </w:r>
            <w:r w:rsidRPr="00B429F1">
              <w:rPr>
                <w:rFonts w:ascii="Arial" w:eastAsia="Times New Roman" w:hAnsi="Arial" w:cs="Arial"/>
                <w:bCs/>
                <w:sz w:val="20"/>
                <w:szCs w:val="20"/>
              </w:rPr>
              <w:t xml:space="preserve">: </w:t>
            </w:r>
            <w:hyperlink r:id="rId980" w:history="1">
              <w:r w:rsidRPr="00942209">
                <w:rPr>
                  <w:rFonts w:ascii="Arial" w:eastAsia="Times New Roman" w:hAnsi="Arial" w:cs="Arial"/>
                  <w:sz w:val="20"/>
                  <w:szCs w:val="20"/>
                </w:rPr>
                <w:t>Spinal Nerves</w:t>
              </w:r>
            </w:hyperlink>
          </w:p>
          <w:p w:rsidR="00BC7859" w:rsidRDefault="00BC7859" w:rsidP="00951097"/>
          <w:p w:rsidR="00BC7859" w:rsidRDefault="00BC7859" w:rsidP="00951097">
            <w:r>
              <w:t>Complete Quiz 3.1</w:t>
            </w:r>
          </w:p>
        </w:tc>
        <w:tc>
          <w:tcPr>
            <w:tcW w:w="2418" w:type="dxa"/>
          </w:tcPr>
          <w:p w:rsidR="00BC7859" w:rsidRDefault="00BC7859" w:rsidP="00951097">
            <w:r>
              <w:t>Dissection of the spinal cord</w:t>
            </w:r>
          </w:p>
          <w:p w:rsidR="00BC7859" w:rsidRDefault="00BC7859" w:rsidP="00951097">
            <w:r>
              <w:t>Microscopy- spinal cord</w:t>
            </w:r>
          </w:p>
          <w:p w:rsidR="00BC7859" w:rsidRDefault="00BC7859" w:rsidP="00951097">
            <w:r>
              <w:t>VHD activity: Spinal nerves</w:t>
            </w:r>
          </w:p>
          <w:p w:rsidR="00BC7859" w:rsidRDefault="00BC7859" w:rsidP="00951097">
            <w:r>
              <w:t>Review of spinal cord case studies</w:t>
            </w:r>
          </w:p>
        </w:tc>
        <w:tc>
          <w:tcPr>
            <w:tcW w:w="2418" w:type="dxa"/>
          </w:tcPr>
          <w:p w:rsidR="00BC7859" w:rsidRPr="00414CCF" w:rsidRDefault="00BC7859" w:rsidP="00951097"/>
          <w:p w:rsidR="00BC7859" w:rsidRPr="00975F59" w:rsidRDefault="00BC7859" w:rsidP="00951097">
            <w:pPr>
              <w:rPr>
                <w:b/>
                <w:u w:val="single"/>
              </w:rPr>
            </w:pPr>
            <w:r w:rsidRPr="00975F59">
              <w:rPr>
                <w:b/>
                <w:u w:val="single"/>
              </w:rPr>
              <w:t>Draw it to know it 5:</w:t>
            </w:r>
          </w:p>
          <w:p w:rsidR="00BC7859" w:rsidRPr="00414CCF" w:rsidRDefault="00BC7859" w:rsidP="00951097">
            <w:r w:rsidRPr="00414CCF">
              <w:t xml:space="preserve">Spinal cord: case studies </w:t>
            </w:r>
          </w:p>
          <w:p w:rsidR="00BC7859" w:rsidRPr="00414CCF" w:rsidRDefault="00BC7859" w:rsidP="00951097"/>
          <w:p w:rsidR="00BC7859" w:rsidRPr="00414CCF" w:rsidRDefault="00BC7859" w:rsidP="00951097">
            <w:r w:rsidRPr="00414CCF">
              <w:t>Complete Quiz 3.2</w:t>
            </w:r>
          </w:p>
        </w:tc>
      </w:tr>
      <w:tr w:rsidR="00BC7859" w:rsidRPr="00414CCF" w:rsidTr="00951097">
        <w:trPr>
          <w:trHeight w:val="592"/>
        </w:trPr>
        <w:tc>
          <w:tcPr>
            <w:tcW w:w="3584" w:type="dxa"/>
          </w:tcPr>
          <w:p w:rsidR="00BC7859" w:rsidRDefault="00BC7859" w:rsidP="00951097">
            <w:r>
              <w:t>Class 4</w:t>
            </w:r>
          </w:p>
          <w:p w:rsidR="00BC7859" w:rsidRDefault="00BC7859" w:rsidP="00951097">
            <w:r>
              <w:t>LECTURE- Brain stem (Ch 7, 8)</w:t>
            </w:r>
          </w:p>
          <w:p w:rsidR="00BC7859" w:rsidRDefault="00BC7859" w:rsidP="00951097"/>
        </w:tc>
        <w:tc>
          <w:tcPr>
            <w:tcW w:w="2418" w:type="dxa"/>
          </w:tcPr>
          <w:p w:rsidR="00BC7859" w:rsidRPr="00975F59" w:rsidRDefault="00BC7859" w:rsidP="00951097">
            <w:pPr>
              <w:rPr>
                <w:b/>
                <w:u w:val="single"/>
              </w:rPr>
            </w:pPr>
            <w:r w:rsidRPr="00975F59">
              <w:rPr>
                <w:b/>
                <w:u w:val="single"/>
              </w:rPr>
              <w:t>Draw it to know it 6:</w:t>
            </w:r>
          </w:p>
          <w:p w:rsidR="00BC7859" w:rsidRDefault="00BC7859" w:rsidP="00951097">
            <w:r>
              <w:t>1. Brainstem: Brainstem overview</w:t>
            </w:r>
          </w:p>
          <w:p w:rsidR="00BC7859" w:rsidRDefault="00BC7859" w:rsidP="00951097">
            <w:r>
              <w:t>2. Brainstem: Motor and sensory projections</w:t>
            </w:r>
          </w:p>
          <w:p w:rsidR="00BC7859" w:rsidRDefault="00BC7859" w:rsidP="00951097"/>
          <w:p w:rsidR="00BC7859" w:rsidRDefault="00BC7859" w:rsidP="00951097">
            <w:r>
              <w:t>Complete Quiz 4.1</w:t>
            </w:r>
          </w:p>
        </w:tc>
        <w:tc>
          <w:tcPr>
            <w:tcW w:w="2418" w:type="dxa"/>
          </w:tcPr>
          <w:p w:rsidR="00BC7859" w:rsidRDefault="00BC7859" w:rsidP="00951097">
            <w:r>
              <w:t>Lecture</w:t>
            </w:r>
          </w:p>
          <w:p w:rsidR="00BC7859" w:rsidRDefault="00BC7859" w:rsidP="00951097">
            <w:r>
              <w:t>Brain stem</w:t>
            </w:r>
          </w:p>
        </w:tc>
        <w:tc>
          <w:tcPr>
            <w:tcW w:w="2418" w:type="dxa"/>
          </w:tcPr>
          <w:p w:rsidR="00BC7859" w:rsidRPr="00975F59" w:rsidRDefault="00BC7859" w:rsidP="00951097">
            <w:pPr>
              <w:rPr>
                <w:b/>
                <w:u w:val="single"/>
              </w:rPr>
            </w:pPr>
            <w:r w:rsidRPr="00975F59">
              <w:rPr>
                <w:b/>
                <w:u w:val="single"/>
              </w:rPr>
              <w:t>Draw it to know it 7:</w:t>
            </w:r>
          </w:p>
          <w:p w:rsidR="00BC7859" w:rsidRPr="00414CCF" w:rsidRDefault="00BC7859" w:rsidP="00951097">
            <w:r w:rsidRPr="00414CCF">
              <w:t>1.Midbrain</w:t>
            </w:r>
          </w:p>
          <w:p w:rsidR="00BC7859" w:rsidRPr="00414CCF" w:rsidRDefault="00BC7859" w:rsidP="00951097">
            <w:r w:rsidRPr="00414CCF">
              <w:t>2. Pons</w:t>
            </w:r>
          </w:p>
          <w:p w:rsidR="00BC7859" w:rsidRPr="00414CCF" w:rsidRDefault="00BC7859" w:rsidP="00951097">
            <w:r w:rsidRPr="00414CCF">
              <w:t>3. Medulla</w:t>
            </w:r>
          </w:p>
          <w:p w:rsidR="00BC7859" w:rsidRPr="00414CCF" w:rsidRDefault="00BC7859" w:rsidP="00951097">
            <w:r w:rsidRPr="00414CCF">
              <w:t>4. Midbrain syndromes</w:t>
            </w:r>
          </w:p>
          <w:p w:rsidR="00BC7859" w:rsidRPr="00414CCF" w:rsidRDefault="00BC7859" w:rsidP="00951097">
            <w:r w:rsidRPr="00414CCF">
              <w:t>5. Pons syndromes</w:t>
            </w:r>
          </w:p>
          <w:p w:rsidR="00BC7859" w:rsidRPr="00414CCF" w:rsidRDefault="00BC7859" w:rsidP="00951097">
            <w:r w:rsidRPr="00414CCF">
              <w:t>6. Medulla syndromes</w:t>
            </w:r>
          </w:p>
          <w:p w:rsidR="00BC7859" w:rsidRPr="00414CCF" w:rsidRDefault="00BC7859" w:rsidP="00951097"/>
          <w:p w:rsidR="00BC7859" w:rsidRPr="00414CCF" w:rsidRDefault="00BC7859" w:rsidP="00951097">
            <w:r w:rsidRPr="00414CCF">
              <w:t>Complete Quiz 4.2</w:t>
            </w:r>
          </w:p>
          <w:p w:rsidR="00BC7859" w:rsidRPr="00414CCF" w:rsidRDefault="00BC7859" w:rsidP="00951097"/>
        </w:tc>
      </w:tr>
      <w:tr w:rsidR="00BC7859" w:rsidRPr="00414CCF" w:rsidTr="00951097">
        <w:trPr>
          <w:trHeight w:val="592"/>
        </w:trPr>
        <w:tc>
          <w:tcPr>
            <w:tcW w:w="3584" w:type="dxa"/>
          </w:tcPr>
          <w:p w:rsidR="00BC7859" w:rsidRDefault="00BC7859" w:rsidP="00951097">
            <w:r>
              <w:t>Class 5</w:t>
            </w:r>
          </w:p>
          <w:p w:rsidR="00BC7859" w:rsidRDefault="00BC7859" w:rsidP="00951097">
            <w:r>
              <w:t>LECTURE- Cranial nerves (Ch 8)</w:t>
            </w:r>
          </w:p>
          <w:p w:rsidR="00BC7859" w:rsidRDefault="00BC7859" w:rsidP="00951097"/>
        </w:tc>
        <w:tc>
          <w:tcPr>
            <w:tcW w:w="2418" w:type="dxa"/>
          </w:tcPr>
          <w:p w:rsidR="00BC7859" w:rsidRPr="00975F59" w:rsidRDefault="00BC7859" w:rsidP="00951097">
            <w:pPr>
              <w:rPr>
                <w:b/>
                <w:u w:val="single"/>
              </w:rPr>
            </w:pPr>
            <w:r w:rsidRPr="00975F59">
              <w:rPr>
                <w:b/>
                <w:u w:val="single"/>
              </w:rPr>
              <w:t>Draw it to know it 8:</w:t>
            </w:r>
          </w:p>
          <w:p w:rsidR="00BC7859" w:rsidRDefault="00BC7859" w:rsidP="00951097">
            <w:r>
              <w:t>1. General organization:</w:t>
            </w:r>
          </w:p>
          <w:p w:rsidR="00BC7859" w:rsidRDefault="00BC7859" w:rsidP="00951097">
            <w:r>
              <w:t>Brain stem and cranial nerves –part 1 and 2</w:t>
            </w:r>
          </w:p>
          <w:p w:rsidR="00BC7859" w:rsidRDefault="00BC7859" w:rsidP="00951097">
            <w:r>
              <w:t>2. Cranial nerves: cranial nerves overview</w:t>
            </w:r>
          </w:p>
          <w:p w:rsidR="00BC7859" w:rsidRDefault="00BC7859" w:rsidP="00951097">
            <w:r>
              <w:t>3. Cranial nerves: cranial nerves nuclei and functions</w:t>
            </w:r>
          </w:p>
          <w:p w:rsidR="00BC7859" w:rsidRDefault="00BC7859" w:rsidP="00951097">
            <w:r>
              <w:t>Complete Quiz 5.1</w:t>
            </w:r>
          </w:p>
          <w:p w:rsidR="00BC7859" w:rsidRDefault="00BC7859" w:rsidP="00951097">
            <w:pPr>
              <w:pStyle w:val="ListParagraph"/>
            </w:pPr>
          </w:p>
        </w:tc>
        <w:tc>
          <w:tcPr>
            <w:tcW w:w="2418" w:type="dxa"/>
          </w:tcPr>
          <w:p w:rsidR="00BC7859" w:rsidRDefault="00BC7859" w:rsidP="00951097">
            <w:r>
              <w:t>Lecture</w:t>
            </w:r>
          </w:p>
          <w:p w:rsidR="00BC7859" w:rsidRDefault="00BC7859" w:rsidP="00951097">
            <w:r>
              <w:t>Cranial nerves</w:t>
            </w:r>
          </w:p>
        </w:tc>
        <w:tc>
          <w:tcPr>
            <w:tcW w:w="2418" w:type="dxa"/>
          </w:tcPr>
          <w:p w:rsidR="00BC7859" w:rsidRPr="00975F59" w:rsidRDefault="00BC7859" w:rsidP="00951097">
            <w:pPr>
              <w:rPr>
                <w:b/>
                <w:u w:val="single"/>
              </w:rPr>
            </w:pPr>
            <w:r w:rsidRPr="00975F59">
              <w:rPr>
                <w:b/>
                <w:u w:val="single"/>
              </w:rPr>
              <w:t>Draw it to know it 9:</w:t>
            </w:r>
          </w:p>
          <w:p w:rsidR="00BC7859" w:rsidRPr="00414CCF" w:rsidRDefault="00BC7859" w:rsidP="00951097">
            <w:r w:rsidRPr="00414CCF">
              <w:t>1. Internuclear ophtalmoplegias</w:t>
            </w:r>
          </w:p>
          <w:p w:rsidR="00BC7859" w:rsidRPr="00414CCF" w:rsidRDefault="00BC7859" w:rsidP="00951097">
            <w:r w:rsidRPr="00414CCF">
              <w:t>2. Stroke vs Bell’s palsy</w:t>
            </w:r>
          </w:p>
          <w:p w:rsidR="00BC7859" w:rsidRPr="00414CCF" w:rsidRDefault="00BC7859" w:rsidP="00951097">
            <w:r w:rsidRPr="00414CCF">
              <w:t>3. Trigeminal neuropathies and masseter reflex</w:t>
            </w:r>
          </w:p>
          <w:p w:rsidR="00BC7859" w:rsidRPr="00414CCF" w:rsidRDefault="00BC7859" w:rsidP="00951097"/>
          <w:p w:rsidR="00BC7859" w:rsidRPr="00414CCF" w:rsidRDefault="00BC7859" w:rsidP="00951097">
            <w:r w:rsidRPr="00414CCF">
              <w:t>Complete Quiz 5.2</w:t>
            </w:r>
          </w:p>
          <w:p w:rsidR="00BC7859" w:rsidRPr="00414CCF" w:rsidRDefault="00BC7859" w:rsidP="00951097">
            <w:pPr>
              <w:rPr>
                <w:u w:val="single"/>
              </w:rPr>
            </w:pPr>
          </w:p>
          <w:p w:rsidR="00BC7859" w:rsidRPr="00414CCF" w:rsidRDefault="00BC7859" w:rsidP="00951097"/>
          <w:p w:rsidR="00BC7859" w:rsidRPr="00414CCF" w:rsidRDefault="00BC7859" w:rsidP="00951097"/>
          <w:p w:rsidR="00BC7859" w:rsidRPr="00414CCF" w:rsidRDefault="00BC7859" w:rsidP="00951097"/>
          <w:p w:rsidR="00BC7859" w:rsidRPr="00414CCF" w:rsidRDefault="00BC7859" w:rsidP="00951097">
            <w:r w:rsidRPr="00414CCF">
              <w:lastRenderedPageBreak/>
              <w:t>Complete Quiz 5</w:t>
            </w:r>
          </w:p>
        </w:tc>
      </w:tr>
      <w:tr w:rsidR="00BC7859" w:rsidRPr="00414CCF" w:rsidTr="00951097">
        <w:trPr>
          <w:trHeight w:val="592"/>
        </w:trPr>
        <w:tc>
          <w:tcPr>
            <w:tcW w:w="3584" w:type="dxa"/>
          </w:tcPr>
          <w:p w:rsidR="00BC7859" w:rsidRDefault="00BC7859" w:rsidP="00951097">
            <w:r>
              <w:t>Class 6- LECTURE</w:t>
            </w:r>
          </w:p>
          <w:p w:rsidR="00BC7859" w:rsidRDefault="00BC7859" w:rsidP="00951097">
            <w:r>
              <w:t>EXAM 1</w:t>
            </w:r>
          </w:p>
          <w:p w:rsidR="00BC7859" w:rsidRDefault="00BC7859" w:rsidP="00951097">
            <w:r>
              <w:t xml:space="preserve">Diencephalon and Cerebellum </w:t>
            </w:r>
          </w:p>
          <w:p w:rsidR="00BC7859" w:rsidRDefault="00BC7859" w:rsidP="00951097"/>
          <w:p w:rsidR="00BC7859" w:rsidRDefault="00BC7859" w:rsidP="00951097"/>
          <w:p w:rsidR="00BC7859" w:rsidRDefault="00BC7859" w:rsidP="00951097">
            <w:r>
              <w:t>Exam will have 50 multiple choice and fill in the blank questions from lectures and labs</w:t>
            </w:r>
          </w:p>
        </w:tc>
        <w:tc>
          <w:tcPr>
            <w:tcW w:w="2418" w:type="dxa"/>
          </w:tcPr>
          <w:p w:rsidR="00BC7859" w:rsidRPr="00975F59" w:rsidRDefault="00BC7859" w:rsidP="00951097">
            <w:pPr>
              <w:rPr>
                <w:b/>
                <w:u w:val="single"/>
              </w:rPr>
            </w:pPr>
            <w:r w:rsidRPr="00975F59">
              <w:rPr>
                <w:b/>
                <w:u w:val="single"/>
              </w:rPr>
              <w:t>Draw it to know it 10</w:t>
            </w:r>
          </w:p>
          <w:p w:rsidR="00BC7859" w:rsidRDefault="00BC7859" w:rsidP="00951097">
            <w:r>
              <w:t xml:space="preserve">1. </w:t>
            </w:r>
            <w:r w:rsidRPr="007C2FB7">
              <w:t>Diencephalon:</w:t>
            </w:r>
            <w:r>
              <w:t xml:space="preserve"> </w:t>
            </w:r>
            <w:r w:rsidRPr="007C2FB7">
              <w:t>diencephalon</w:t>
            </w:r>
          </w:p>
          <w:p w:rsidR="00BC7859" w:rsidRDefault="00BC7859" w:rsidP="00951097">
            <w:r>
              <w:t>2. Diencephalon: thalamus</w:t>
            </w:r>
          </w:p>
          <w:p w:rsidR="00BC7859" w:rsidRDefault="00BC7859" w:rsidP="00951097">
            <w:r>
              <w:t>3. Cerebellum: anatomy</w:t>
            </w:r>
          </w:p>
          <w:p w:rsidR="00BC7859" w:rsidRDefault="00BC7859" w:rsidP="00951097">
            <w:r>
              <w:t>4. Cerebellum: histology</w:t>
            </w:r>
          </w:p>
          <w:p w:rsidR="00BC7859" w:rsidRDefault="00BC7859" w:rsidP="00951097"/>
          <w:p w:rsidR="00BC7859" w:rsidRDefault="00BC7859" w:rsidP="00951097">
            <w:r>
              <w:t>Complete Quiz 6.1</w:t>
            </w:r>
          </w:p>
          <w:p w:rsidR="00BC7859" w:rsidRPr="007C2FB7" w:rsidRDefault="00BC7859" w:rsidP="00951097"/>
        </w:tc>
        <w:tc>
          <w:tcPr>
            <w:tcW w:w="2418" w:type="dxa"/>
          </w:tcPr>
          <w:p w:rsidR="00BC7859" w:rsidRDefault="00BC7859" w:rsidP="00951097">
            <w:r>
              <w:t>Lecture</w:t>
            </w:r>
          </w:p>
          <w:p w:rsidR="00BC7859" w:rsidRDefault="00BC7859" w:rsidP="00951097">
            <w:r>
              <w:t>Diencephalon and Cerebellum</w:t>
            </w:r>
          </w:p>
          <w:p w:rsidR="00BC7859" w:rsidRDefault="00BC7859" w:rsidP="00951097"/>
        </w:tc>
        <w:tc>
          <w:tcPr>
            <w:tcW w:w="2418" w:type="dxa"/>
          </w:tcPr>
          <w:p w:rsidR="00BC7859" w:rsidRPr="00975F59" w:rsidRDefault="00BC7859" w:rsidP="00951097">
            <w:pPr>
              <w:rPr>
                <w:b/>
                <w:u w:val="single"/>
              </w:rPr>
            </w:pPr>
            <w:r w:rsidRPr="00975F59">
              <w:rPr>
                <w:b/>
                <w:u w:val="single"/>
              </w:rPr>
              <w:t>Draw it to know it 11</w:t>
            </w:r>
          </w:p>
          <w:p w:rsidR="00BC7859" w:rsidRPr="00414CCF" w:rsidRDefault="00BC7859" w:rsidP="00951097">
            <w:r w:rsidRPr="00414CCF">
              <w:t>1. Diencephalon: hypothalamus</w:t>
            </w:r>
          </w:p>
          <w:p w:rsidR="00BC7859" w:rsidRPr="00414CCF" w:rsidRDefault="00BC7859" w:rsidP="00951097">
            <w:r w:rsidRPr="00414CCF">
              <w:t>2. Cerebellum: cerebellar pathways</w:t>
            </w:r>
          </w:p>
          <w:p w:rsidR="00BC7859" w:rsidRPr="00414CCF" w:rsidRDefault="00BC7859" w:rsidP="00951097"/>
          <w:p w:rsidR="00BC7859" w:rsidRPr="00414CCF" w:rsidRDefault="00BC7859" w:rsidP="00951097">
            <w:r w:rsidRPr="00414CCF">
              <w:t>Complete Quiz 6.2</w:t>
            </w:r>
          </w:p>
        </w:tc>
      </w:tr>
      <w:tr w:rsidR="00BC7859" w:rsidRPr="00414CCF" w:rsidTr="00951097">
        <w:trPr>
          <w:trHeight w:val="592"/>
        </w:trPr>
        <w:tc>
          <w:tcPr>
            <w:tcW w:w="3584" w:type="dxa"/>
          </w:tcPr>
          <w:p w:rsidR="00BC7859" w:rsidRDefault="00BC7859" w:rsidP="00951097">
            <w:r>
              <w:t>Class 7</w:t>
            </w:r>
          </w:p>
          <w:p w:rsidR="00BC7859" w:rsidRDefault="00BC7859" w:rsidP="00951097">
            <w:pPr>
              <w:rPr>
                <w:rFonts w:eastAsiaTheme="minorEastAsia" w:cs="Tahoma"/>
              </w:rPr>
            </w:pPr>
            <w:r>
              <w:t xml:space="preserve">LAB 3- </w:t>
            </w:r>
            <w:r w:rsidRPr="00774CBD">
              <w:rPr>
                <w:rFonts w:eastAsiaTheme="minorEastAsia" w:cs="Tahoma"/>
              </w:rPr>
              <w:t>Brain Stem, D</w:t>
            </w:r>
            <w:r>
              <w:rPr>
                <w:rFonts w:eastAsiaTheme="minorEastAsia" w:cs="Tahoma"/>
              </w:rPr>
              <w:t>iencephalon and Cranial Nerves (Ch 7-9)</w:t>
            </w:r>
          </w:p>
          <w:p w:rsidR="00BC7859" w:rsidRDefault="00BC7859" w:rsidP="00951097"/>
        </w:tc>
        <w:tc>
          <w:tcPr>
            <w:tcW w:w="2418" w:type="dxa"/>
          </w:tcPr>
          <w:p w:rsidR="00BC7859" w:rsidRPr="0019769F" w:rsidRDefault="00BC7859" w:rsidP="00951097">
            <w:pPr>
              <w:jc w:val="both"/>
              <w:rPr>
                <w:rFonts w:eastAsiaTheme="minorEastAsia" w:cs="Tahoma"/>
                <w:u w:val="single"/>
              </w:rPr>
            </w:pPr>
          </w:p>
          <w:p w:rsidR="00BC7859" w:rsidRPr="00975F59" w:rsidRDefault="00BC7859" w:rsidP="00951097">
            <w:pPr>
              <w:jc w:val="both"/>
              <w:rPr>
                <w:rFonts w:eastAsiaTheme="minorEastAsia" w:cs="Tahoma"/>
                <w:b/>
                <w:u w:val="single"/>
              </w:rPr>
            </w:pPr>
            <w:r w:rsidRPr="00975F59">
              <w:rPr>
                <w:rFonts w:eastAsiaTheme="minorEastAsia" w:cs="Tahoma"/>
                <w:b/>
                <w:u w:val="single"/>
              </w:rPr>
              <w:t>Draw it to know it 12:</w:t>
            </w:r>
          </w:p>
          <w:p w:rsidR="00BC7859" w:rsidRDefault="00BC7859" w:rsidP="00951097">
            <w:pPr>
              <w:jc w:val="both"/>
              <w:rPr>
                <w:rFonts w:eastAsiaTheme="minorEastAsia" w:cs="Tahoma"/>
              </w:rPr>
            </w:pPr>
            <w:r>
              <w:rPr>
                <w:rFonts w:eastAsiaTheme="minorEastAsia" w:cs="Tahoma"/>
              </w:rPr>
              <w:t>Skull foramina</w:t>
            </w:r>
          </w:p>
          <w:p w:rsidR="00BC7859" w:rsidRDefault="00BC7859" w:rsidP="00951097">
            <w:pPr>
              <w:jc w:val="both"/>
              <w:rPr>
                <w:rFonts w:eastAsiaTheme="minorEastAsia" w:cs="Tahoma"/>
                <w:u w:val="single"/>
              </w:rPr>
            </w:pPr>
          </w:p>
          <w:p w:rsidR="00BC7859" w:rsidRPr="00774CBD" w:rsidRDefault="00BC7859" w:rsidP="00951097">
            <w:pPr>
              <w:jc w:val="both"/>
              <w:rPr>
                <w:rFonts w:eastAsiaTheme="minorEastAsia" w:cs="Tahoma"/>
              </w:rPr>
            </w:pPr>
            <w:r w:rsidRPr="005B40B2">
              <w:rPr>
                <w:rFonts w:eastAsiaTheme="minorEastAsia" w:cs="Tahoma"/>
                <w:u w:val="single"/>
              </w:rPr>
              <w:t>Movie 3:</w:t>
            </w:r>
            <w:r w:rsidRPr="005B40B2">
              <w:rPr>
                <w:rFonts w:eastAsiaTheme="minorEastAsia" w:cs="Tahoma"/>
              </w:rPr>
              <w:t xml:space="preserve"> Cranial nerves</w:t>
            </w:r>
          </w:p>
          <w:p w:rsidR="00BC7859" w:rsidRDefault="00BC7859" w:rsidP="00951097">
            <w:r>
              <w:t>Complete Quiz 7</w:t>
            </w:r>
          </w:p>
          <w:p w:rsidR="00BC7859" w:rsidRDefault="00BC7859" w:rsidP="00951097"/>
        </w:tc>
        <w:tc>
          <w:tcPr>
            <w:tcW w:w="2418" w:type="dxa"/>
          </w:tcPr>
          <w:p w:rsidR="00BC7859" w:rsidRDefault="00BC7859" w:rsidP="00951097">
            <w:pPr>
              <w:rPr>
                <w:rFonts w:eastAsiaTheme="minorEastAsia" w:cs="Tahoma"/>
              </w:rPr>
            </w:pPr>
            <w:r>
              <w:rPr>
                <w:rFonts w:eastAsiaTheme="minorEastAsia" w:cs="Tahoma"/>
              </w:rPr>
              <w:t>Frontal and horizontal d</w:t>
            </w:r>
            <w:r w:rsidRPr="00774CBD">
              <w:rPr>
                <w:rFonts w:eastAsiaTheme="minorEastAsia" w:cs="Tahoma"/>
              </w:rPr>
              <w:t>issection of sheep brain, dissection,</w:t>
            </w:r>
          </w:p>
          <w:p w:rsidR="00BC7859" w:rsidRDefault="00BC7859" w:rsidP="00951097">
            <w:pPr>
              <w:rPr>
                <w:rFonts w:eastAsiaTheme="minorEastAsia" w:cs="Tahoma"/>
              </w:rPr>
            </w:pPr>
            <w:r>
              <w:rPr>
                <w:rFonts w:eastAsiaTheme="minorEastAsia" w:cs="Tahoma"/>
              </w:rPr>
              <w:t>I</w:t>
            </w:r>
            <w:r w:rsidRPr="00774CBD">
              <w:rPr>
                <w:rFonts w:eastAsiaTheme="minorEastAsia" w:cs="Tahoma"/>
              </w:rPr>
              <w:t>dentify twelve cranial nerv</w:t>
            </w:r>
            <w:r>
              <w:rPr>
                <w:rFonts w:eastAsiaTheme="minorEastAsia" w:cs="Tahoma"/>
              </w:rPr>
              <w:t>es in model and preserved brain</w:t>
            </w:r>
          </w:p>
          <w:p w:rsidR="00BC7859" w:rsidRDefault="00BC7859" w:rsidP="00951097">
            <w:r>
              <w:rPr>
                <w:rFonts w:eastAsiaTheme="minorEastAsia" w:cs="Tahoma"/>
              </w:rPr>
              <w:t>Identify cranial nerve exits</w:t>
            </w:r>
          </w:p>
        </w:tc>
        <w:tc>
          <w:tcPr>
            <w:tcW w:w="2418" w:type="dxa"/>
          </w:tcPr>
          <w:p w:rsidR="00BC7859" w:rsidRPr="00975F59" w:rsidRDefault="00BC7859" w:rsidP="00951097">
            <w:pPr>
              <w:rPr>
                <w:b/>
                <w:u w:val="single"/>
              </w:rPr>
            </w:pPr>
            <w:r w:rsidRPr="00975F59">
              <w:rPr>
                <w:b/>
                <w:u w:val="single"/>
              </w:rPr>
              <w:t>Draw it to know it 13:</w:t>
            </w:r>
          </w:p>
          <w:p w:rsidR="00BC7859" w:rsidRPr="00414CCF" w:rsidRDefault="00BC7859" w:rsidP="00951097">
            <w:r w:rsidRPr="00414CCF">
              <w:t xml:space="preserve">Cranial nerves: </w:t>
            </w:r>
          </w:p>
          <w:p w:rsidR="00BC7859" w:rsidRPr="00414CCF" w:rsidRDefault="00BC7859" w:rsidP="00951097">
            <w:r w:rsidRPr="00414CCF">
              <w:t>1. CNs 1,2,8</w:t>
            </w:r>
          </w:p>
          <w:p w:rsidR="00BC7859" w:rsidRPr="00414CCF" w:rsidRDefault="00BC7859" w:rsidP="00951097">
            <w:r w:rsidRPr="00414CCF">
              <w:t>2. CNs 3,4,6,12, 11</w:t>
            </w:r>
          </w:p>
          <w:p w:rsidR="00BC7859" w:rsidRPr="00414CCF" w:rsidRDefault="00BC7859" w:rsidP="00951097">
            <w:r w:rsidRPr="00414CCF">
              <w:t>3. CNs 5,7,9,10 - motor</w:t>
            </w:r>
          </w:p>
          <w:p w:rsidR="00BC7859" w:rsidRPr="00414CCF" w:rsidRDefault="00BC7859" w:rsidP="00951097">
            <w:r w:rsidRPr="00414CCF">
              <w:t>4. CNs 5,7,9,10 - sensory</w:t>
            </w:r>
          </w:p>
          <w:p w:rsidR="00BC7859" w:rsidRPr="00414CCF" w:rsidRDefault="00BC7859" w:rsidP="00951097"/>
          <w:p w:rsidR="00BC7859" w:rsidRPr="00414CCF" w:rsidRDefault="00BC7859" w:rsidP="00951097"/>
          <w:p w:rsidR="00BC7859" w:rsidRPr="00414CCF" w:rsidRDefault="00BC7859" w:rsidP="00951097"/>
        </w:tc>
      </w:tr>
      <w:tr w:rsidR="00BC7859" w:rsidRPr="00414CCF" w:rsidTr="00951097">
        <w:trPr>
          <w:trHeight w:val="592"/>
        </w:trPr>
        <w:tc>
          <w:tcPr>
            <w:tcW w:w="3584" w:type="dxa"/>
          </w:tcPr>
          <w:p w:rsidR="00BC7859" w:rsidRDefault="00BC7859" w:rsidP="00951097">
            <w:r>
              <w:t>Class 8</w:t>
            </w:r>
          </w:p>
          <w:p w:rsidR="00BC7859" w:rsidRPr="00834074" w:rsidRDefault="00BC7859" w:rsidP="00951097">
            <w:r>
              <w:t xml:space="preserve">LAB 4- </w:t>
            </w:r>
            <w:r w:rsidRPr="00B747E5">
              <w:rPr>
                <w:rFonts w:eastAsiaTheme="minorEastAsia" w:cs="Tahoma"/>
              </w:rPr>
              <w:t xml:space="preserve">Basal Ganglia </w:t>
            </w:r>
            <w:r>
              <w:rPr>
                <w:rFonts w:eastAsiaTheme="minorEastAsia" w:cs="Tahoma"/>
              </w:rPr>
              <w:t>(Ch 10)</w:t>
            </w:r>
          </w:p>
          <w:p w:rsidR="00BC7859" w:rsidRPr="004134BB" w:rsidRDefault="00BC7859" w:rsidP="00951097"/>
          <w:p w:rsidR="00BC7859" w:rsidRDefault="00BC7859" w:rsidP="00951097">
            <w:pPr>
              <w:jc w:val="both"/>
            </w:pPr>
          </w:p>
        </w:tc>
        <w:tc>
          <w:tcPr>
            <w:tcW w:w="2418" w:type="dxa"/>
          </w:tcPr>
          <w:p w:rsidR="00BC7859" w:rsidRPr="00975F59" w:rsidRDefault="00BC7859" w:rsidP="00951097">
            <w:pPr>
              <w:rPr>
                <w:b/>
                <w:u w:val="single"/>
              </w:rPr>
            </w:pPr>
            <w:r w:rsidRPr="00975F59">
              <w:rPr>
                <w:b/>
                <w:u w:val="single"/>
              </w:rPr>
              <w:t>Draw it to know it 14:</w:t>
            </w:r>
          </w:p>
          <w:p w:rsidR="00BC7859" w:rsidRDefault="00BC7859" w:rsidP="00951097">
            <w:r>
              <w:t>Basal ganglia: anatomy</w:t>
            </w:r>
          </w:p>
          <w:p w:rsidR="00BC7859" w:rsidRDefault="00BC7859" w:rsidP="00951097"/>
          <w:p w:rsidR="00BC7859" w:rsidRDefault="00BC7859" w:rsidP="00951097"/>
        </w:tc>
        <w:tc>
          <w:tcPr>
            <w:tcW w:w="2418" w:type="dxa"/>
          </w:tcPr>
          <w:p w:rsidR="00BC7859" w:rsidRDefault="00BC7859" w:rsidP="00951097"/>
          <w:p w:rsidR="00BC7859" w:rsidRDefault="00BC7859" w:rsidP="00951097">
            <w:pPr>
              <w:rPr>
                <w:rFonts w:eastAsiaTheme="minorEastAsia" w:cs="Tahoma"/>
              </w:rPr>
            </w:pPr>
            <w:r w:rsidRPr="004134BB">
              <w:rPr>
                <w:rFonts w:eastAsiaTheme="minorEastAsia" w:cs="Tahoma"/>
              </w:rPr>
              <w:t>Look at the horizontal sections and find basal ganglia; make several frontal sections</w:t>
            </w:r>
          </w:p>
          <w:p w:rsidR="00BC7859" w:rsidRDefault="00BC7859" w:rsidP="00951097"/>
          <w:p w:rsidR="00BC7859" w:rsidRDefault="00BC7859" w:rsidP="00951097">
            <w:r>
              <w:t>Microscopy-cerebellar cortex</w:t>
            </w:r>
          </w:p>
          <w:p w:rsidR="00BC7859" w:rsidRDefault="00BC7859" w:rsidP="00951097">
            <w:r>
              <w:t>Case studies</w:t>
            </w:r>
          </w:p>
          <w:p w:rsidR="00BC7859" w:rsidRDefault="00BC7859" w:rsidP="00951097"/>
        </w:tc>
        <w:tc>
          <w:tcPr>
            <w:tcW w:w="2418" w:type="dxa"/>
          </w:tcPr>
          <w:p w:rsidR="00BC7859" w:rsidRPr="00975F59" w:rsidRDefault="00BC7859" w:rsidP="00951097">
            <w:pPr>
              <w:rPr>
                <w:b/>
                <w:u w:val="single"/>
              </w:rPr>
            </w:pPr>
            <w:r w:rsidRPr="00975F59">
              <w:rPr>
                <w:b/>
                <w:u w:val="single"/>
              </w:rPr>
              <w:t>Draw it to know it 15:</w:t>
            </w:r>
          </w:p>
          <w:p w:rsidR="00BC7859" w:rsidRPr="00414CCF" w:rsidRDefault="00BC7859" w:rsidP="00951097">
            <w:r w:rsidRPr="00414CCF">
              <w:t>Basal ganglia: physiology</w:t>
            </w:r>
          </w:p>
          <w:p w:rsidR="00BC7859" w:rsidRPr="00414CCF" w:rsidRDefault="00BC7859" w:rsidP="00951097"/>
          <w:p w:rsidR="00BC7859" w:rsidRPr="00414CCF" w:rsidRDefault="00BC7859" w:rsidP="00951097"/>
        </w:tc>
      </w:tr>
      <w:tr w:rsidR="00BC7859" w:rsidRPr="00414CCF" w:rsidTr="00951097">
        <w:trPr>
          <w:trHeight w:val="592"/>
        </w:trPr>
        <w:tc>
          <w:tcPr>
            <w:tcW w:w="3584" w:type="dxa"/>
          </w:tcPr>
          <w:p w:rsidR="00BC7859" w:rsidRDefault="00BC7859" w:rsidP="00951097">
            <w:r>
              <w:t xml:space="preserve">Class 9 </w:t>
            </w:r>
          </w:p>
          <w:p w:rsidR="00BC7859" w:rsidRDefault="00BC7859" w:rsidP="00951097">
            <w:r>
              <w:t>Basal ganglia- indirect and direct pathways (Ch 10)</w:t>
            </w:r>
          </w:p>
          <w:p w:rsidR="00BC7859" w:rsidRDefault="00BC7859" w:rsidP="00951097">
            <w:r>
              <w:t>Cortex: functional organization</w:t>
            </w:r>
          </w:p>
          <w:p w:rsidR="00BC7859" w:rsidRDefault="00BC7859" w:rsidP="00951097"/>
        </w:tc>
        <w:tc>
          <w:tcPr>
            <w:tcW w:w="2418" w:type="dxa"/>
          </w:tcPr>
          <w:p w:rsidR="00BC7859" w:rsidRDefault="00BC7859" w:rsidP="00951097"/>
          <w:p w:rsidR="00BC7859" w:rsidRPr="00975F59" w:rsidRDefault="00BC7859" w:rsidP="00951097">
            <w:pPr>
              <w:rPr>
                <w:b/>
                <w:u w:val="single"/>
              </w:rPr>
            </w:pPr>
            <w:r w:rsidRPr="00975F59">
              <w:rPr>
                <w:b/>
                <w:u w:val="single"/>
              </w:rPr>
              <w:t>Draw it to know it 16:</w:t>
            </w:r>
          </w:p>
          <w:p w:rsidR="00BC7859" w:rsidRDefault="00BC7859" w:rsidP="00951097">
            <w:r>
              <w:t>Cerebral hemispheres: key surface anatomy, midsagittal view, lateral view</w:t>
            </w:r>
          </w:p>
          <w:p w:rsidR="00BC7859" w:rsidRDefault="00BC7859" w:rsidP="00951097">
            <w:pPr>
              <w:rPr>
                <w:u w:val="single"/>
              </w:rPr>
            </w:pPr>
            <w:r>
              <w:rPr>
                <w:u w:val="single"/>
              </w:rPr>
              <w:t xml:space="preserve">Movie </w:t>
            </w:r>
            <w:r w:rsidRPr="00B2389D">
              <w:rPr>
                <w:u w:val="single"/>
              </w:rPr>
              <w:t xml:space="preserve">4: </w:t>
            </w:r>
          </w:p>
          <w:p w:rsidR="00BC7859" w:rsidRPr="005B40B2" w:rsidRDefault="00BC7859" w:rsidP="00951097">
            <w:r w:rsidRPr="005B40B2">
              <w:t>Cerebral hemispheres</w:t>
            </w:r>
          </w:p>
          <w:p w:rsidR="00BC7859" w:rsidRDefault="00BC7859" w:rsidP="00951097"/>
          <w:p w:rsidR="00BC7859" w:rsidRDefault="00BC7859" w:rsidP="00951097">
            <w:r>
              <w:t>Complete Quiz 8.1</w:t>
            </w:r>
          </w:p>
          <w:p w:rsidR="00BC7859" w:rsidRDefault="00BC7859" w:rsidP="00951097"/>
        </w:tc>
        <w:tc>
          <w:tcPr>
            <w:tcW w:w="2418" w:type="dxa"/>
          </w:tcPr>
          <w:p w:rsidR="00BC7859" w:rsidRDefault="00BC7859" w:rsidP="00951097">
            <w:r>
              <w:t>Lecture</w:t>
            </w:r>
          </w:p>
          <w:p w:rsidR="00BC7859" w:rsidRDefault="00BC7859" w:rsidP="00951097">
            <w:r>
              <w:t>Basal ganglia</w:t>
            </w:r>
          </w:p>
          <w:p w:rsidR="00BC7859" w:rsidRDefault="00BC7859" w:rsidP="00951097">
            <w:r>
              <w:t>Functional organization of cerebral cortex</w:t>
            </w:r>
          </w:p>
        </w:tc>
        <w:tc>
          <w:tcPr>
            <w:tcW w:w="2418" w:type="dxa"/>
          </w:tcPr>
          <w:p w:rsidR="00BC7859" w:rsidRPr="00414CCF" w:rsidRDefault="00BC7859" w:rsidP="00951097"/>
          <w:p w:rsidR="00BC7859" w:rsidRPr="00975F59" w:rsidRDefault="00BC7859" w:rsidP="00951097">
            <w:pPr>
              <w:rPr>
                <w:b/>
                <w:u w:val="single"/>
              </w:rPr>
            </w:pPr>
            <w:r w:rsidRPr="00975F59">
              <w:rPr>
                <w:b/>
                <w:u w:val="single"/>
              </w:rPr>
              <w:t>Draw it to know it 17:</w:t>
            </w:r>
          </w:p>
          <w:p w:rsidR="00BC7859" w:rsidRPr="00414CCF" w:rsidRDefault="00BC7859" w:rsidP="00951097">
            <w:r w:rsidRPr="00414CCF">
              <w:t>Cerebral hemispheres: Gyri and sulci, Brodmann areas, insula and Sylvian fissure</w:t>
            </w:r>
          </w:p>
          <w:p w:rsidR="00BC7859" w:rsidRPr="00414CCF" w:rsidRDefault="00BC7859" w:rsidP="00951097">
            <w:r>
              <w:t>Complete Quiz 8.2</w:t>
            </w:r>
          </w:p>
          <w:p w:rsidR="00BC7859" w:rsidRPr="00414CCF" w:rsidRDefault="00BC7859" w:rsidP="00951097"/>
        </w:tc>
      </w:tr>
      <w:tr w:rsidR="00BC7859" w:rsidRPr="00414CCF" w:rsidTr="00951097">
        <w:trPr>
          <w:trHeight w:val="592"/>
        </w:trPr>
        <w:tc>
          <w:tcPr>
            <w:tcW w:w="3584" w:type="dxa"/>
          </w:tcPr>
          <w:p w:rsidR="00BC7859" w:rsidRPr="004322EC" w:rsidRDefault="00BC7859" w:rsidP="00951097">
            <w:r w:rsidRPr="004322EC">
              <w:t>Class 10</w:t>
            </w:r>
          </w:p>
          <w:p w:rsidR="00BC7859" w:rsidRPr="004322EC" w:rsidRDefault="00BC7859" w:rsidP="00951097">
            <w:r w:rsidRPr="004322EC">
              <w:t>CEREBRUM: Blood supply, White matter (Ch 12)</w:t>
            </w:r>
          </w:p>
          <w:p w:rsidR="00BC7859" w:rsidRPr="004322EC" w:rsidRDefault="00BC7859" w:rsidP="00951097"/>
        </w:tc>
        <w:tc>
          <w:tcPr>
            <w:tcW w:w="2418" w:type="dxa"/>
          </w:tcPr>
          <w:p w:rsidR="00BC7859" w:rsidRPr="00975F59" w:rsidRDefault="00BC7859" w:rsidP="00951097">
            <w:pPr>
              <w:rPr>
                <w:b/>
                <w:color w:val="000000" w:themeColor="text1"/>
                <w:u w:val="single"/>
              </w:rPr>
            </w:pPr>
            <w:r w:rsidRPr="00975F59">
              <w:rPr>
                <w:b/>
                <w:color w:val="000000" w:themeColor="text1"/>
                <w:u w:val="single"/>
              </w:rPr>
              <w:t>Draw it to know it 18:</w:t>
            </w:r>
          </w:p>
          <w:p w:rsidR="00BC7859" w:rsidRPr="002A4C5A" w:rsidRDefault="00951097" w:rsidP="00951097">
            <w:pPr>
              <w:spacing w:line="225" w:lineRule="atLeast"/>
              <w:rPr>
                <w:rFonts w:eastAsia="Times New Roman" w:cs="Times New Roman"/>
                <w:color w:val="000000" w:themeColor="text1"/>
              </w:rPr>
            </w:pPr>
            <w:hyperlink r:id="rId981" w:history="1">
              <w:r w:rsidR="00BC7859" w:rsidRPr="002A4C5A">
                <w:rPr>
                  <w:rFonts w:eastAsia="Times New Roman" w:cs="Times New Roman"/>
                  <w:color w:val="000000" w:themeColor="text1"/>
                </w:rPr>
                <w:t>Cerebral White Matter Overview</w:t>
              </w:r>
            </w:hyperlink>
          </w:p>
          <w:p w:rsidR="00BC7859" w:rsidRPr="002A4C5A" w:rsidRDefault="00951097" w:rsidP="00951097">
            <w:pPr>
              <w:spacing w:line="225" w:lineRule="atLeast"/>
              <w:rPr>
                <w:rFonts w:eastAsia="Times New Roman" w:cs="Times New Roman"/>
                <w:color w:val="000000" w:themeColor="text1"/>
              </w:rPr>
            </w:pPr>
            <w:hyperlink r:id="rId982" w:history="1">
              <w:r w:rsidR="00BC7859" w:rsidRPr="002A4C5A">
                <w:rPr>
                  <w:rFonts w:eastAsia="Times New Roman" w:cs="Times New Roman"/>
                  <w:color w:val="000000" w:themeColor="text1"/>
                </w:rPr>
                <w:t>Internal Capsule</w:t>
              </w:r>
            </w:hyperlink>
          </w:p>
          <w:p w:rsidR="00BC7859" w:rsidRPr="002A4C5A" w:rsidRDefault="00951097" w:rsidP="00951097">
            <w:pPr>
              <w:spacing w:line="225" w:lineRule="atLeast"/>
              <w:rPr>
                <w:rFonts w:ascii="Istok Web" w:eastAsia="Times New Roman" w:hAnsi="Istok Web" w:cs="Times New Roman"/>
                <w:color w:val="555A65"/>
                <w:sz w:val="23"/>
                <w:szCs w:val="23"/>
              </w:rPr>
            </w:pPr>
            <w:hyperlink r:id="rId983" w:history="1">
              <w:r w:rsidR="00BC7859" w:rsidRPr="002A4C5A">
                <w:rPr>
                  <w:rFonts w:eastAsia="Times New Roman" w:cs="Times New Roman"/>
                  <w:color w:val="000000" w:themeColor="text1"/>
                </w:rPr>
                <w:t>Long Association Fibers</w:t>
              </w:r>
            </w:hyperlink>
          </w:p>
          <w:p w:rsidR="00BC7859" w:rsidRDefault="00BC7859" w:rsidP="00951097">
            <w:pPr>
              <w:spacing w:line="225" w:lineRule="atLeast"/>
              <w:rPr>
                <w:rFonts w:eastAsia="Times New Roman" w:cs="Times New Roman"/>
              </w:rPr>
            </w:pPr>
          </w:p>
          <w:p w:rsidR="00BC7859" w:rsidRDefault="00BC7859" w:rsidP="00951097">
            <w:pPr>
              <w:spacing w:line="225" w:lineRule="atLeast"/>
              <w:rPr>
                <w:rFonts w:eastAsia="Times New Roman" w:cs="Times New Roman"/>
              </w:rPr>
            </w:pPr>
            <w:r>
              <w:rPr>
                <w:rFonts w:eastAsia="Times New Roman" w:cs="Times New Roman"/>
              </w:rPr>
              <w:t>Arterial supply</w:t>
            </w:r>
          </w:p>
          <w:p w:rsidR="00BC7859" w:rsidRDefault="00951097" w:rsidP="00951097">
            <w:hyperlink r:id="rId984" w:history="1">
              <w:r w:rsidR="00BC7859" w:rsidRPr="00D94DEB">
                <w:rPr>
                  <w:rFonts w:eastAsia="Times New Roman" w:cs="Times New Roman"/>
                </w:rPr>
                <w:t>Cerebrovasculature: Circle of Willis</w:t>
              </w:r>
            </w:hyperlink>
          </w:p>
          <w:p w:rsidR="00BC7859" w:rsidRPr="00B2389D" w:rsidRDefault="00BC7859" w:rsidP="00951097">
            <w:pPr>
              <w:rPr>
                <w:u w:val="single"/>
              </w:rPr>
            </w:pPr>
            <w:r>
              <w:rPr>
                <w:u w:val="single"/>
              </w:rPr>
              <w:t>Movie</w:t>
            </w:r>
            <w:r w:rsidRPr="00B2389D">
              <w:rPr>
                <w:u w:val="single"/>
              </w:rPr>
              <w:t xml:space="preserve"> </w:t>
            </w:r>
            <w:r>
              <w:rPr>
                <w:u w:val="single"/>
              </w:rPr>
              <w:t>5</w:t>
            </w:r>
            <w:r w:rsidRPr="00B2389D">
              <w:rPr>
                <w:u w:val="single"/>
              </w:rPr>
              <w:t xml:space="preserve">: </w:t>
            </w:r>
            <w:r>
              <w:rPr>
                <w:u w:val="single"/>
              </w:rPr>
              <w:t xml:space="preserve"> Vascular system</w:t>
            </w:r>
          </w:p>
          <w:p w:rsidR="00BC7859" w:rsidRDefault="00BC7859" w:rsidP="00951097"/>
          <w:p w:rsidR="00BC7859" w:rsidRDefault="00BC7859" w:rsidP="00951097"/>
          <w:p w:rsidR="00BC7859" w:rsidRDefault="00BC7859" w:rsidP="00951097">
            <w:r>
              <w:t>Complete quiz 9.1</w:t>
            </w:r>
          </w:p>
        </w:tc>
        <w:tc>
          <w:tcPr>
            <w:tcW w:w="2418" w:type="dxa"/>
          </w:tcPr>
          <w:p w:rsidR="00BC7859" w:rsidRDefault="00BC7859" w:rsidP="00951097">
            <w:r>
              <w:lastRenderedPageBreak/>
              <w:t>Lecture</w:t>
            </w:r>
          </w:p>
          <w:p w:rsidR="00BC7859" w:rsidRDefault="00BC7859" w:rsidP="00951097">
            <w:r>
              <w:t>White matter and blood supply</w:t>
            </w:r>
          </w:p>
        </w:tc>
        <w:tc>
          <w:tcPr>
            <w:tcW w:w="2418" w:type="dxa"/>
          </w:tcPr>
          <w:p w:rsidR="00BC7859" w:rsidRPr="00975F59" w:rsidRDefault="00BC7859" w:rsidP="00951097">
            <w:pPr>
              <w:rPr>
                <w:b/>
                <w:u w:val="single"/>
              </w:rPr>
            </w:pPr>
            <w:r w:rsidRPr="00975F59">
              <w:rPr>
                <w:b/>
                <w:u w:val="single"/>
              </w:rPr>
              <w:t>Draw it to know it 19:</w:t>
            </w:r>
          </w:p>
          <w:p w:rsidR="00BC7859" w:rsidRDefault="00BC7859" w:rsidP="00951097">
            <w:r w:rsidRPr="00414CCF">
              <w:t>Cerebral white matter: syndromes</w:t>
            </w:r>
          </w:p>
          <w:p w:rsidR="00BC7859" w:rsidRPr="00D94DEB" w:rsidRDefault="00951097" w:rsidP="00951097">
            <w:pPr>
              <w:spacing w:line="225" w:lineRule="atLeast"/>
              <w:rPr>
                <w:rFonts w:eastAsia="Times New Roman" w:cs="Times New Roman"/>
              </w:rPr>
            </w:pPr>
            <w:hyperlink r:id="rId985" w:history="1">
              <w:r w:rsidR="00BC7859" w:rsidRPr="00D94DEB">
                <w:rPr>
                  <w:rFonts w:eastAsia="Times New Roman" w:cs="Times New Roman"/>
                </w:rPr>
                <w:t>Cerebral Arterial Territories</w:t>
              </w:r>
            </w:hyperlink>
          </w:p>
          <w:p w:rsidR="00BC7859" w:rsidRPr="00414CCF" w:rsidRDefault="00951097" w:rsidP="00951097">
            <w:hyperlink r:id="rId986" w:history="1">
              <w:r w:rsidR="00BC7859" w:rsidRPr="00D94DEB">
                <w:rPr>
                  <w:rFonts w:eastAsia="Times New Roman" w:cs="Times New Roman"/>
                </w:rPr>
                <w:t>Brainstem &amp; Cerebellar Arterial Territories</w:t>
              </w:r>
            </w:hyperlink>
          </w:p>
          <w:p w:rsidR="00BC7859" w:rsidRDefault="00BC7859" w:rsidP="00951097"/>
          <w:p w:rsidR="00BC7859" w:rsidRPr="00414CCF" w:rsidRDefault="00BC7859" w:rsidP="00951097">
            <w:r w:rsidRPr="00414CCF">
              <w:t xml:space="preserve">Complete quiz </w:t>
            </w:r>
            <w:r>
              <w:t>9</w:t>
            </w:r>
            <w:r w:rsidRPr="00414CCF">
              <w:t>.2</w:t>
            </w:r>
          </w:p>
        </w:tc>
      </w:tr>
      <w:tr w:rsidR="00BC7859" w:rsidRPr="00414CCF" w:rsidTr="00951097">
        <w:trPr>
          <w:trHeight w:val="592"/>
        </w:trPr>
        <w:tc>
          <w:tcPr>
            <w:tcW w:w="3584" w:type="dxa"/>
          </w:tcPr>
          <w:p w:rsidR="00BC7859" w:rsidRPr="004322EC" w:rsidRDefault="00BC7859" w:rsidP="00951097">
            <w:r w:rsidRPr="004322EC">
              <w:t>Class 11</w:t>
            </w:r>
          </w:p>
          <w:p w:rsidR="00BC7859" w:rsidRPr="004322EC" w:rsidRDefault="00BC7859" w:rsidP="00951097">
            <w:pPr>
              <w:rPr>
                <w:rFonts w:cs="Tahoma"/>
              </w:rPr>
            </w:pPr>
            <w:r w:rsidRPr="004322EC">
              <w:rPr>
                <w:rFonts w:cs="Tahoma"/>
              </w:rPr>
              <w:t>LAB 5</w:t>
            </w:r>
          </w:p>
          <w:p w:rsidR="00BC7859" w:rsidRPr="004322EC" w:rsidRDefault="00BC7859" w:rsidP="00951097">
            <w:pPr>
              <w:rPr>
                <w:rFonts w:cs="Tahoma"/>
              </w:rPr>
            </w:pPr>
            <w:r w:rsidRPr="004322EC">
              <w:rPr>
                <w:rFonts w:cs="Tahoma"/>
              </w:rPr>
              <w:t>Cerebrum and blood supply (Ch 12)</w:t>
            </w:r>
          </w:p>
          <w:p w:rsidR="00BC7859" w:rsidRPr="004322EC" w:rsidRDefault="00BC7859" w:rsidP="00951097"/>
        </w:tc>
        <w:tc>
          <w:tcPr>
            <w:tcW w:w="2418" w:type="dxa"/>
          </w:tcPr>
          <w:p w:rsidR="00BC7859" w:rsidRDefault="00BC7859" w:rsidP="00951097"/>
          <w:p w:rsidR="00BC7859" w:rsidRPr="00B2389D" w:rsidRDefault="00BC7859" w:rsidP="00951097">
            <w:pPr>
              <w:rPr>
                <w:u w:val="single"/>
              </w:rPr>
            </w:pPr>
            <w:r>
              <w:rPr>
                <w:u w:val="single"/>
              </w:rPr>
              <w:t>Movie</w:t>
            </w:r>
            <w:r w:rsidRPr="00B2389D">
              <w:rPr>
                <w:u w:val="single"/>
              </w:rPr>
              <w:t xml:space="preserve"> </w:t>
            </w:r>
            <w:r>
              <w:rPr>
                <w:u w:val="single"/>
              </w:rPr>
              <w:t>5</w:t>
            </w:r>
            <w:r w:rsidRPr="00B2389D">
              <w:rPr>
                <w:u w:val="single"/>
              </w:rPr>
              <w:t xml:space="preserve">: </w:t>
            </w:r>
            <w:r>
              <w:rPr>
                <w:u w:val="single"/>
              </w:rPr>
              <w:t>Vascular system</w:t>
            </w:r>
          </w:p>
          <w:p w:rsidR="00BC7859" w:rsidRDefault="00BC7859" w:rsidP="00951097"/>
          <w:p w:rsidR="00BC7859" w:rsidRPr="00D94DEB" w:rsidRDefault="00BC7859" w:rsidP="00951097">
            <w:pPr>
              <w:spacing w:line="225" w:lineRule="atLeast"/>
            </w:pPr>
          </w:p>
        </w:tc>
        <w:tc>
          <w:tcPr>
            <w:tcW w:w="2418" w:type="dxa"/>
          </w:tcPr>
          <w:p w:rsidR="00BC7859" w:rsidRDefault="00BC7859" w:rsidP="00951097">
            <w:r>
              <w:t>Studying models of the brain and brain blood supply</w:t>
            </w:r>
          </w:p>
          <w:p w:rsidR="00BC7859" w:rsidRDefault="00BC7859" w:rsidP="00951097">
            <w:r>
              <w:t>Demonstration of the human cerebral hemispheres</w:t>
            </w:r>
          </w:p>
          <w:p w:rsidR="00BC7859" w:rsidRPr="00D94DEB" w:rsidRDefault="00BC7859" w:rsidP="00951097">
            <w:r>
              <w:t xml:space="preserve">Case studies </w:t>
            </w:r>
          </w:p>
        </w:tc>
        <w:tc>
          <w:tcPr>
            <w:tcW w:w="2418" w:type="dxa"/>
          </w:tcPr>
          <w:p w:rsidR="00BC7859" w:rsidRPr="00975F59" w:rsidRDefault="00BC7859" w:rsidP="00951097">
            <w:pPr>
              <w:spacing w:before="100" w:beforeAutospacing="1" w:line="300" w:lineRule="atLeast"/>
              <w:outlineLvl w:val="3"/>
              <w:rPr>
                <w:rFonts w:eastAsia="Times New Roman" w:cs="Times New Roman"/>
                <w:b/>
                <w:bCs/>
                <w:u w:val="single"/>
              </w:rPr>
            </w:pPr>
            <w:r w:rsidRPr="00975F59">
              <w:rPr>
                <w:rFonts w:eastAsia="Times New Roman" w:cs="Times New Roman"/>
                <w:b/>
                <w:bCs/>
                <w:u w:val="single"/>
              </w:rPr>
              <w:t>Draw it to know it 20:</w:t>
            </w:r>
          </w:p>
          <w:p w:rsidR="00BC7859" w:rsidRPr="00414CCF" w:rsidRDefault="00BC7859" w:rsidP="00951097">
            <w:pPr>
              <w:spacing w:line="300" w:lineRule="atLeast"/>
              <w:outlineLvl w:val="3"/>
              <w:rPr>
                <w:rFonts w:eastAsia="Times New Roman" w:cs="Times New Roman"/>
                <w:bCs/>
              </w:rPr>
            </w:pPr>
            <w:r w:rsidRPr="00414CCF">
              <w:rPr>
                <w:rFonts w:eastAsia="Times New Roman" w:cs="Times New Roman"/>
                <w:bCs/>
              </w:rPr>
              <w:t>Arterial supply: Advanced Topics</w:t>
            </w:r>
          </w:p>
          <w:p w:rsidR="00BC7859" w:rsidRPr="00414CCF" w:rsidRDefault="00951097" w:rsidP="00951097">
            <w:pPr>
              <w:spacing w:line="225" w:lineRule="atLeast"/>
              <w:rPr>
                <w:rFonts w:eastAsia="Times New Roman" w:cs="Times New Roman"/>
              </w:rPr>
            </w:pPr>
            <w:hyperlink r:id="rId987" w:history="1">
              <w:r w:rsidR="00BC7859" w:rsidRPr="00414CCF">
                <w:rPr>
                  <w:rFonts w:eastAsia="Times New Roman" w:cs="Times New Roman"/>
                </w:rPr>
                <w:t>Brainstem Arteries: Specific Vascular Territories</w:t>
              </w:r>
            </w:hyperlink>
          </w:p>
          <w:p w:rsidR="00BC7859" w:rsidRPr="00414CCF" w:rsidRDefault="00951097" w:rsidP="00951097">
            <w:pPr>
              <w:spacing w:line="225" w:lineRule="atLeast"/>
              <w:rPr>
                <w:rFonts w:eastAsia="Times New Roman" w:cs="Times New Roman"/>
              </w:rPr>
            </w:pPr>
            <w:hyperlink r:id="rId988" w:history="1">
              <w:r w:rsidR="00BC7859" w:rsidRPr="00414CCF">
                <w:rPr>
                  <w:rFonts w:eastAsia="Times New Roman" w:cs="Times New Roman"/>
                </w:rPr>
                <w:t>Spinal Cord Arteries</w:t>
              </w:r>
            </w:hyperlink>
          </w:p>
          <w:p w:rsidR="00BC7859" w:rsidRPr="00414CCF" w:rsidRDefault="00951097" w:rsidP="00951097">
            <w:pPr>
              <w:spacing w:line="225" w:lineRule="atLeast"/>
              <w:rPr>
                <w:rFonts w:eastAsia="Times New Roman" w:cs="Times New Roman"/>
              </w:rPr>
            </w:pPr>
            <w:hyperlink r:id="rId989" w:history="1">
              <w:r w:rsidR="00BC7859" w:rsidRPr="00414CCF">
                <w:rPr>
                  <w:rFonts w:eastAsia="Times New Roman" w:cs="Times New Roman"/>
                </w:rPr>
                <w:t>Thalamic Arteries</w:t>
              </w:r>
            </w:hyperlink>
          </w:p>
          <w:p w:rsidR="00BC7859" w:rsidRPr="00414CCF" w:rsidRDefault="00BC7859" w:rsidP="00951097"/>
          <w:p w:rsidR="00BC7859" w:rsidRPr="00414CCF" w:rsidRDefault="00BC7859" w:rsidP="00951097">
            <w:r>
              <w:t>Complete quiz 10</w:t>
            </w:r>
          </w:p>
        </w:tc>
      </w:tr>
      <w:tr w:rsidR="00BC7859" w:rsidRPr="00414CCF" w:rsidTr="00951097">
        <w:trPr>
          <w:trHeight w:val="592"/>
        </w:trPr>
        <w:tc>
          <w:tcPr>
            <w:tcW w:w="3584" w:type="dxa"/>
          </w:tcPr>
          <w:p w:rsidR="00BC7859" w:rsidRDefault="00BC7859" w:rsidP="00951097">
            <w:r>
              <w:t>Class 12</w:t>
            </w:r>
          </w:p>
          <w:p w:rsidR="00BC7859" w:rsidRDefault="00BC7859" w:rsidP="00951097">
            <w:r>
              <w:t>LECTURE (Ch 13-15)</w:t>
            </w:r>
          </w:p>
          <w:p w:rsidR="00BC7859" w:rsidRDefault="00BC7859" w:rsidP="00951097">
            <w:r>
              <w:t>Sensory and motor systems</w:t>
            </w:r>
          </w:p>
          <w:p w:rsidR="00BC7859" w:rsidRDefault="00BC7859" w:rsidP="00951097">
            <w:r>
              <w:t>Visual system</w:t>
            </w:r>
          </w:p>
          <w:p w:rsidR="00BC7859" w:rsidRDefault="00BC7859" w:rsidP="00951097"/>
        </w:tc>
        <w:tc>
          <w:tcPr>
            <w:tcW w:w="2418" w:type="dxa"/>
          </w:tcPr>
          <w:p w:rsidR="00BC7859" w:rsidRPr="007508B2" w:rsidRDefault="00BC7859" w:rsidP="00951097">
            <w:pPr>
              <w:spacing w:before="100" w:beforeAutospacing="1" w:line="300" w:lineRule="atLeast"/>
              <w:outlineLvl w:val="3"/>
              <w:rPr>
                <w:rFonts w:eastAsia="Times New Roman" w:cs="Times New Roman"/>
                <w:b/>
                <w:bCs/>
                <w:u w:val="single"/>
              </w:rPr>
            </w:pPr>
            <w:r w:rsidRPr="007508B2">
              <w:rPr>
                <w:rFonts w:eastAsia="Times New Roman" w:cs="Times New Roman"/>
                <w:b/>
                <w:bCs/>
                <w:u w:val="single"/>
              </w:rPr>
              <w:t>Draw it to know it 21:</w:t>
            </w:r>
          </w:p>
          <w:p w:rsidR="00BC7859" w:rsidRDefault="00BC7859" w:rsidP="00951097">
            <w:pPr>
              <w:outlineLvl w:val="3"/>
              <w:rPr>
                <w:rFonts w:eastAsia="Times New Roman" w:cs="Times New Roman"/>
                <w:b/>
                <w:bCs/>
              </w:rPr>
            </w:pPr>
          </w:p>
          <w:p w:rsidR="00BC7859" w:rsidRPr="00B2389D" w:rsidRDefault="00BC7859" w:rsidP="00951097">
            <w:pPr>
              <w:outlineLvl w:val="3"/>
              <w:rPr>
                <w:rFonts w:eastAsia="Times New Roman" w:cs="Times New Roman"/>
                <w:b/>
                <w:bCs/>
              </w:rPr>
            </w:pPr>
            <w:r w:rsidRPr="00B2389D">
              <w:rPr>
                <w:rFonts w:eastAsia="Times New Roman" w:cs="Times New Roman"/>
                <w:b/>
                <w:bCs/>
              </w:rPr>
              <w:t>Visual system</w:t>
            </w:r>
          </w:p>
          <w:p w:rsidR="00BC7859" w:rsidRPr="005F24C1" w:rsidRDefault="00951097" w:rsidP="00951097">
            <w:pPr>
              <w:rPr>
                <w:rFonts w:eastAsia="Times New Roman" w:cs="Times New Roman"/>
              </w:rPr>
            </w:pPr>
            <w:hyperlink r:id="rId990" w:history="1">
              <w:r w:rsidR="00BC7859" w:rsidRPr="005F24C1">
                <w:rPr>
                  <w:rFonts w:eastAsia="Times New Roman" w:cs="Times New Roman"/>
                </w:rPr>
                <w:t>Visual Pathways</w:t>
              </w:r>
            </w:hyperlink>
          </w:p>
          <w:p w:rsidR="00BC7859" w:rsidRPr="005F24C1" w:rsidRDefault="00951097" w:rsidP="00951097">
            <w:pPr>
              <w:rPr>
                <w:rFonts w:eastAsia="Times New Roman" w:cs="Times New Roman"/>
              </w:rPr>
            </w:pPr>
            <w:hyperlink r:id="rId991" w:history="1">
              <w:r w:rsidR="00BC7859" w:rsidRPr="005F24C1">
                <w:rPr>
                  <w:rFonts w:eastAsia="Times New Roman" w:cs="Times New Roman"/>
                </w:rPr>
                <w:t>Visual Field Deficits</w:t>
              </w:r>
            </w:hyperlink>
          </w:p>
          <w:p w:rsidR="00BC7859" w:rsidRDefault="00BC7859" w:rsidP="00951097">
            <w:pPr>
              <w:spacing w:line="225" w:lineRule="atLeast"/>
            </w:pPr>
          </w:p>
          <w:p w:rsidR="00BC7859" w:rsidRPr="00B2389D" w:rsidRDefault="00BC7859" w:rsidP="00951097">
            <w:pPr>
              <w:spacing w:line="225" w:lineRule="atLeast"/>
            </w:pPr>
            <w:r>
              <w:t>Complete quiz 11.1</w:t>
            </w:r>
          </w:p>
        </w:tc>
        <w:tc>
          <w:tcPr>
            <w:tcW w:w="2418" w:type="dxa"/>
          </w:tcPr>
          <w:p w:rsidR="00BC7859" w:rsidRDefault="00BC7859" w:rsidP="00951097">
            <w:r>
              <w:t>Sensory and motor systems</w:t>
            </w:r>
          </w:p>
          <w:p w:rsidR="00BC7859" w:rsidRDefault="00BC7859" w:rsidP="00951097">
            <w:r>
              <w:t>Visual system</w:t>
            </w:r>
          </w:p>
          <w:p w:rsidR="00BC7859" w:rsidRPr="00B2389D" w:rsidRDefault="00BC7859" w:rsidP="00951097">
            <w:r>
              <w:t>Case studies</w:t>
            </w:r>
          </w:p>
        </w:tc>
        <w:tc>
          <w:tcPr>
            <w:tcW w:w="2418" w:type="dxa"/>
          </w:tcPr>
          <w:p w:rsidR="00BC7859" w:rsidRPr="00975F59" w:rsidRDefault="00BC7859" w:rsidP="00951097">
            <w:pPr>
              <w:spacing w:before="100" w:beforeAutospacing="1" w:line="300" w:lineRule="atLeast"/>
              <w:outlineLvl w:val="3"/>
              <w:rPr>
                <w:rFonts w:eastAsia="Times New Roman" w:cs="Times New Roman"/>
                <w:b/>
                <w:bCs/>
                <w:u w:val="single"/>
              </w:rPr>
            </w:pPr>
            <w:r w:rsidRPr="00975F59">
              <w:rPr>
                <w:rFonts w:eastAsia="Times New Roman" w:cs="Times New Roman"/>
                <w:b/>
                <w:bCs/>
                <w:u w:val="single"/>
              </w:rPr>
              <w:t>Draw it to know it 22:</w:t>
            </w:r>
          </w:p>
          <w:p w:rsidR="00BC7859" w:rsidRPr="00414CCF" w:rsidRDefault="00BC7859" w:rsidP="00951097">
            <w:pPr>
              <w:outlineLvl w:val="3"/>
              <w:rPr>
                <w:rFonts w:eastAsia="Times New Roman" w:cs="Times New Roman"/>
                <w:bCs/>
              </w:rPr>
            </w:pPr>
            <w:r w:rsidRPr="00414CCF">
              <w:rPr>
                <w:rFonts w:eastAsia="Times New Roman" w:cs="Times New Roman"/>
                <w:bCs/>
              </w:rPr>
              <w:t>Visual system</w:t>
            </w:r>
          </w:p>
          <w:p w:rsidR="00BC7859" w:rsidRPr="00414CCF" w:rsidRDefault="00951097" w:rsidP="00951097">
            <w:pPr>
              <w:rPr>
                <w:rFonts w:eastAsia="Times New Roman" w:cs="Times New Roman"/>
              </w:rPr>
            </w:pPr>
            <w:hyperlink r:id="rId992" w:history="1">
              <w:r w:rsidR="00BC7859" w:rsidRPr="00414CCF">
                <w:rPr>
                  <w:rFonts w:eastAsia="Times New Roman" w:cs="Times New Roman"/>
                </w:rPr>
                <w:t>Cortical Visual Processing, Part 1</w:t>
              </w:r>
            </w:hyperlink>
          </w:p>
          <w:p w:rsidR="00BC7859" w:rsidRPr="00414CCF" w:rsidRDefault="00951097" w:rsidP="00951097">
            <w:pPr>
              <w:rPr>
                <w:rFonts w:eastAsia="Times New Roman" w:cs="Times New Roman"/>
              </w:rPr>
            </w:pPr>
            <w:hyperlink r:id="rId993" w:history="1">
              <w:r w:rsidR="00BC7859" w:rsidRPr="00414CCF">
                <w:rPr>
                  <w:rFonts w:eastAsia="Times New Roman" w:cs="Times New Roman"/>
                </w:rPr>
                <w:t>Cortical Visual Processing, Part 2</w:t>
              </w:r>
            </w:hyperlink>
          </w:p>
          <w:p w:rsidR="00BC7859" w:rsidRPr="00414CCF" w:rsidRDefault="00BC7859" w:rsidP="00951097">
            <w:pPr>
              <w:rPr>
                <w:rFonts w:eastAsia="Times New Roman" w:cs="Times New Roman"/>
              </w:rPr>
            </w:pPr>
            <w:r>
              <w:t>Complete quiz 11</w:t>
            </w:r>
            <w:r w:rsidRPr="00414CCF">
              <w:t>.2</w:t>
            </w:r>
          </w:p>
          <w:p w:rsidR="00BC7859" w:rsidRPr="00414CCF" w:rsidRDefault="00BC7859" w:rsidP="00951097"/>
        </w:tc>
      </w:tr>
      <w:tr w:rsidR="00BC7859" w:rsidRPr="00414CCF" w:rsidTr="00951097">
        <w:trPr>
          <w:trHeight w:val="592"/>
        </w:trPr>
        <w:tc>
          <w:tcPr>
            <w:tcW w:w="3584" w:type="dxa"/>
          </w:tcPr>
          <w:p w:rsidR="00BC7859" w:rsidRDefault="00BC7859" w:rsidP="00951097">
            <w:r>
              <w:t>Class 13</w:t>
            </w:r>
          </w:p>
          <w:p w:rsidR="00BC7859" w:rsidRDefault="00BC7859" w:rsidP="00951097">
            <w:r>
              <w:t>Review of case studies and Neurological examination (Ch 25, 26)</w:t>
            </w:r>
          </w:p>
          <w:p w:rsidR="00BC7859" w:rsidRDefault="00BC7859" w:rsidP="00951097"/>
          <w:p w:rsidR="00BC7859" w:rsidRDefault="00BC7859" w:rsidP="00951097"/>
        </w:tc>
        <w:tc>
          <w:tcPr>
            <w:tcW w:w="2418" w:type="dxa"/>
          </w:tcPr>
          <w:p w:rsidR="00BC7859" w:rsidRDefault="00BC7859" w:rsidP="00951097"/>
        </w:tc>
        <w:tc>
          <w:tcPr>
            <w:tcW w:w="2418" w:type="dxa"/>
          </w:tcPr>
          <w:p w:rsidR="00BC7859" w:rsidRDefault="00BC7859" w:rsidP="00951097"/>
        </w:tc>
        <w:tc>
          <w:tcPr>
            <w:tcW w:w="2418" w:type="dxa"/>
          </w:tcPr>
          <w:p w:rsidR="00BC7859" w:rsidRPr="00414CCF" w:rsidRDefault="00BC7859" w:rsidP="00951097"/>
        </w:tc>
      </w:tr>
      <w:tr w:rsidR="00BC7859" w:rsidRPr="00414CCF" w:rsidTr="00951097">
        <w:trPr>
          <w:trHeight w:val="592"/>
        </w:trPr>
        <w:tc>
          <w:tcPr>
            <w:tcW w:w="3584" w:type="dxa"/>
          </w:tcPr>
          <w:p w:rsidR="00BC7859" w:rsidRDefault="00BC7859" w:rsidP="00951097">
            <w:r>
              <w:t>Class 14</w:t>
            </w:r>
          </w:p>
          <w:p w:rsidR="00BC7859" w:rsidRDefault="00BC7859" w:rsidP="00951097">
            <w:r>
              <w:t>EXAM 2</w:t>
            </w:r>
          </w:p>
          <w:p w:rsidR="00BC7859" w:rsidRDefault="00BC7859" w:rsidP="00951097"/>
          <w:p w:rsidR="00BC7859" w:rsidRDefault="00BC7859" w:rsidP="00951097">
            <w:r>
              <w:t>Exam will have 50 multiple choice and fill in the blank questions from lectures and labs</w:t>
            </w:r>
          </w:p>
        </w:tc>
        <w:tc>
          <w:tcPr>
            <w:tcW w:w="2418" w:type="dxa"/>
          </w:tcPr>
          <w:p w:rsidR="00BC7859" w:rsidRDefault="00BC7859" w:rsidP="00951097"/>
        </w:tc>
        <w:tc>
          <w:tcPr>
            <w:tcW w:w="2418" w:type="dxa"/>
          </w:tcPr>
          <w:p w:rsidR="00BC7859" w:rsidRDefault="00BC7859" w:rsidP="00951097"/>
        </w:tc>
        <w:tc>
          <w:tcPr>
            <w:tcW w:w="2418" w:type="dxa"/>
          </w:tcPr>
          <w:p w:rsidR="00BC7859" w:rsidRPr="00414CCF" w:rsidRDefault="00BC7859" w:rsidP="00951097"/>
        </w:tc>
      </w:tr>
    </w:tbl>
    <w:p w:rsidR="00BC7859" w:rsidRPr="003B36F9" w:rsidRDefault="00BC7859" w:rsidP="00BC7859">
      <w:pPr>
        <w:widowControl w:val="0"/>
        <w:autoSpaceDE w:val="0"/>
        <w:autoSpaceDN w:val="0"/>
        <w:adjustRightInd w:val="0"/>
        <w:rPr>
          <w:rFonts w:eastAsiaTheme="majorEastAsia" w:cstheme="majorBidi"/>
          <w:b/>
          <w:bCs/>
          <w:color w:val="000000" w:themeColor="text1"/>
        </w:rPr>
      </w:pPr>
    </w:p>
    <w:p w:rsidR="00BC7859" w:rsidRPr="003B36F9" w:rsidRDefault="00BC7859" w:rsidP="00BC7859">
      <w:pPr>
        <w:jc w:val="both"/>
        <w:rPr>
          <w:rFonts w:ascii="Tahoma" w:hAnsi="Tahoma" w:cs="Tahoma"/>
          <w:u w:val="single"/>
        </w:rPr>
      </w:pPr>
    </w:p>
    <w:p w:rsidR="00BC7859" w:rsidRPr="003B36F9" w:rsidRDefault="00BC7859" w:rsidP="00BC7859"/>
    <w:p w:rsidR="00BC7859" w:rsidRDefault="00BC7859" w:rsidP="00BC7859"/>
    <w:p w:rsidR="00BC7859" w:rsidRPr="009217ED" w:rsidRDefault="00BC7859" w:rsidP="00BC7859">
      <w:pPr>
        <w:autoSpaceDE w:val="0"/>
        <w:autoSpaceDN w:val="0"/>
        <w:adjustRightInd w:val="0"/>
        <w:jc w:val="both"/>
        <w:rPr>
          <w:rFonts w:cs="Times New Roman"/>
          <w:b/>
          <w:color w:val="000000"/>
        </w:rPr>
      </w:pPr>
    </w:p>
    <w:p w:rsidR="00C369EF" w:rsidRPr="00C369EF" w:rsidRDefault="00C369EF" w:rsidP="008F4CDF">
      <w:pPr>
        <w:spacing w:after="0" w:line="240" w:lineRule="auto"/>
        <w:rPr>
          <w:rFonts w:ascii="Times New Roman" w:hAnsi="Times New Roman" w:cs="Times New Roman"/>
          <w:b/>
          <w:sz w:val="24"/>
          <w:szCs w:val="24"/>
        </w:rPr>
      </w:pPr>
    </w:p>
    <w:p w:rsidR="008F4CDF" w:rsidRDefault="008F4CDF" w:rsidP="008F4CDF">
      <w:pPr>
        <w:spacing w:after="0" w:line="240" w:lineRule="auto"/>
        <w:rPr>
          <w:rFonts w:ascii="Times New Roman" w:hAnsi="Times New Roman" w:cs="Times New Roman"/>
          <w:b/>
          <w:sz w:val="24"/>
          <w:szCs w:val="24"/>
        </w:rPr>
      </w:pPr>
      <w:r w:rsidRPr="00BC7859">
        <w:rPr>
          <w:rFonts w:ascii="Times New Roman" w:hAnsi="Times New Roman" w:cs="Times New Roman"/>
          <w:b/>
          <w:sz w:val="24"/>
          <w:szCs w:val="24"/>
        </w:rPr>
        <w:lastRenderedPageBreak/>
        <w:t>2017 – 90</w:t>
      </w:r>
      <w:r w:rsidRPr="00BC7859">
        <w:rPr>
          <w:rFonts w:ascii="Times New Roman" w:hAnsi="Times New Roman" w:cs="Times New Roman"/>
          <w:b/>
          <w:sz w:val="24"/>
          <w:szCs w:val="24"/>
        </w:rPr>
        <w:tab/>
        <w:t>PNB 5700</w:t>
      </w:r>
      <w:r w:rsidRPr="00BC7859">
        <w:rPr>
          <w:rFonts w:ascii="Times New Roman" w:hAnsi="Times New Roman" w:cs="Times New Roman"/>
          <w:b/>
          <w:sz w:val="24"/>
          <w:szCs w:val="24"/>
        </w:rPr>
        <w:tab/>
        <w:t>Add Course</w:t>
      </w:r>
    </w:p>
    <w:p w:rsidR="00BC7859" w:rsidRDefault="00BC7859" w:rsidP="008F4CDF">
      <w:pPr>
        <w:spacing w:after="0" w:line="240" w:lineRule="auto"/>
        <w:rPr>
          <w:rFonts w:ascii="Times New Roman" w:hAnsi="Times New Roman" w:cs="Times New Roman"/>
          <w:b/>
          <w:sz w:val="24"/>
          <w:szCs w:val="24"/>
        </w:rPr>
      </w:pPr>
    </w:p>
    <w:p w:rsidR="000D49F8" w:rsidRDefault="000D49F8" w:rsidP="000D49F8">
      <w:r>
        <w:rPr>
          <w:noProof/>
        </w:rPr>
        <w:drawing>
          <wp:inline distT="0" distB="0" distL="0" distR="0" wp14:anchorId="70FBE3E2" wp14:editId="0A624F77">
            <wp:extent cx="5486400" cy="838200"/>
            <wp:effectExtent l="0" t="0" r="0" b="0"/>
            <wp:docPr id="12" name="Picture 1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0D49F8" w:rsidRDefault="000D49F8" w:rsidP="000D49F8"/>
    <w:p w:rsidR="000D49F8" w:rsidRDefault="000D49F8" w:rsidP="000D49F8">
      <w:pPr>
        <w:widowControl w:val="0"/>
        <w:autoSpaceDE w:val="0"/>
        <w:autoSpaceDN w:val="0"/>
        <w:adjustRightInd w:val="0"/>
        <w:rPr>
          <w:rFonts w:ascii="Verdana" w:hAnsi="Verdana" w:cs="Verdana"/>
        </w:rPr>
      </w:pPr>
      <w:r>
        <w:rPr>
          <w:rFonts w:ascii="Verdana" w:hAnsi="Verdana" w:cs="Verdana"/>
          <w:b/>
          <w:bCs/>
          <w:sz w:val="28"/>
          <w:szCs w:val="28"/>
        </w:rPr>
        <w:t>Proposal to Add a New Graduate Course</w:t>
      </w:r>
    </w:p>
    <w:p w:rsidR="000D49F8" w:rsidRDefault="000D49F8" w:rsidP="000D49F8">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0D49F8" w:rsidRDefault="000D49F8" w:rsidP="000D49F8">
      <w:pPr>
        <w:widowControl w:val="0"/>
        <w:autoSpaceDE w:val="0"/>
        <w:autoSpaceDN w:val="0"/>
        <w:adjustRightInd w:val="0"/>
        <w:rPr>
          <w:rFonts w:ascii="Verdana" w:hAnsi="Verdana" w:cs="Verdana"/>
        </w:rPr>
      </w:pPr>
    </w:p>
    <w:p w:rsidR="000D49F8" w:rsidRDefault="000D49F8" w:rsidP="000D49F8">
      <w:pPr>
        <w:widowControl w:val="0"/>
        <w:autoSpaceDE w:val="0"/>
        <w:autoSpaceDN w:val="0"/>
        <w:adjustRightInd w:val="0"/>
        <w:rPr>
          <w:rFonts w:ascii="Verdana" w:hAnsi="Verdana" w:cs="Verdana"/>
        </w:rPr>
      </w:pPr>
      <w:r>
        <w:rPr>
          <w:rFonts w:ascii="Verdana" w:hAnsi="Verdana" w:cs="Verdana"/>
        </w:rPr>
        <w:t>1. Date: April 5, 2017</w:t>
      </w:r>
    </w:p>
    <w:p w:rsidR="000D49F8" w:rsidRDefault="000D49F8" w:rsidP="000D49F8">
      <w:pPr>
        <w:widowControl w:val="0"/>
        <w:autoSpaceDE w:val="0"/>
        <w:autoSpaceDN w:val="0"/>
        <w:adjustRightInd w:val="0"/>
        <w:rPr>
          <w:rFonts w:ascii="Verdana" w:hAnsi="Verdana" w:cs="Verdana"/>
        </w:rPr>
      </w:pPr>
      <w:r>
        <w:rPr>
          <w:rFonts w:ascii="Verdana" w:hAnsi="Verdana" w:cs="Verdana"/>
        </w:rPr>
        <w:t>2. Department requesting this course: Physiology &amp; Neurobiology</w:t>
      </w:r>
    </w:p>
    <w:p w:rsidR="000D49F8" w:rsidRDefault="000D49F8" w:rsidP="000D49F8">
      <w:pPr>
        <w:widowControl w:val="0"/>
        <w:autoSpaceDE w:val="0"/>
        <w:autoSpaceDN w:val="0"/>
        <w:adjustRightInd w:val="0"/>
        <w:rPr>
          <w:rFonts w:ascii="Verdana" w:hAnsi="Verdana" w:cs="Verdana"/>
        </w:rPr>
      </w:pPr>
      <w:r>
        <w:rPr>
          <w:rFonts w:ascii="Verdana" w:hAnsi="Verdana" w:cs="Verdana"/>
        </w:rPr>
        <w:t>3. Semester and year in which course will be first offered: Spring 2018</w:t>
      </w:r>
    </w:p>
    <w:p w:rsidR="000D49F8" w:rsidRDefault="000D49F8" w:rsidP="000D49F8">
      <w:pPr>
        <w:widowControl w:val="0"/>
        <w:autoSpaceDE w:val="0"/>
        <w:autoSpaceDN w:val="0"/>
        <w:adjustRightInd w:val="0"/>
        <w:rPr>
          <w:rFonts w:ascii="Verdana" w:hAnsi="Verdana" w:cs="Verdana"/>
          <w:b/>
          <w:bCs/>
          <w:sz w:val="28"/>
          <w:szCs w:val="28"/>
        </w:rPr>
      </w:pPr>
    </w:p>
    <w:p w:rsidR="000D49F8" w:rsidRDefault="000D49F8" w:rsidP="000D49F8">
      <w:pPr>
        <w:pStyle w:val="Heading1"/>
      </w:pPr>
      <w:r w:rsidRPr="00383666">
        <w:t xml:space="preserve">Final Catalog </w:t>
      </w:r>
      <w:r w:rsidRPr="00383666">
        <w:rPr>
          <w:rStyle w:val="FollowedHyperlink"/>
          <w:color w:val="auto"/>
        </w:rPr>
        <w:t>Listing</w:t>
      </w:r>
      <w:r>
        <w:t xml:space="preserve"> </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Assemble this after you have completed the components below. This listing should not contain any information that is not listed below! </w:t>
      </w:r>
    </w:p>
    <w:p w:rsidR="000D49F8" w:rsidRDefault="000D49F8" w:rsidP="000D49F8">
      <w:pPr>
        <w:widowControl w:val="0"/>
        <w:autoSpaceDE w:val="0"/>
        <w:autoSpaceDN w:val="0"/>
        <w:adjustRightInd w:val="0"/>
        <w:rPr>
          <w:rFonts w:ascii="Verdana" w:hAnsi="Verdana" w:cs="Verdana"/>
        </w:rPr>
      </w:pPr>
    </w:p>
    <w:p w:rsidR="000D49F8" w:rsidRPr="00373991" w:rsidRDefault="000D49F8" w:rsidP="000D49F8">
      <w:pPr>
        <w:widowControl w:val="0"/>
        <w:autoSpaceDE w:val="0"/>
        <w:autoSpaceDN w:val="0"/>
        <w:adjustRightInd w:val="0"/>
        <w:rPr>
          <w:rFonts w:ascii="Tahoma" w:hAnsi="Tahoma" w:cs="Verdana"/>
          <w:b/>
          <w:bCs/>
        </w:rPr>
      </w:pPr>
      <w:r>
        <w:rPr>
          <w:rFonts w:ascii="Tahoma" w:hAnsi="Tahoma" w:cs="Verdana"/>
          <w:b/>
          <w:bCs/>
        </w:rPr>
        <w:t>5700</w:t>
      </w:r>
      <w:r w:rsidRPr="00373991">
        <w:rPr>
          <w:rFonts w:ascii="Tahoma" w:hAnsi="Tahoma" w:cs="Verdana"/>
          <w:b/>
          <w:bCs/>
        </w:rPr>
        <w:t>. Sensory physiology</w:t>
      </w:r>
    </w:p>
    <w:p w:rsidR="000D49F8" w:rsidRPr="00373991" w:rsidRDefault="000D49F8" w:rsidP="000D49F8">
      <w:pPr>
        <w:widowControl w:val="0"/>
        <w:autoSpaceDE w:val="0"/>
        <w:autoSpaceDN w:val="0"/>
        <w:adjustRightInd w:val="0"/>
        <w:rPr>
          <w:rFonts w:cs="Verdana"/>
          <w:bCs/>
        </w:rPr>
      </w:pPr>
      <w:r w:rsidRPr="00373991">
        <w:rPr>
          <w:rFonts w:cs="Verdana"/>
          <w:bCs/>
        </w:rPr>
        <w:t xml:space="preserve">Three credits. </w:t>
      </w:r>
    </w:p>
    <w:p w:rsidR="000D49F8" w:rsidRPr="00373991" w:rsidRDefault="000D49F8" w:rsidP="000D49F8">
      <w:pPr>
        <w:widowControl w:val="0"/>
        <w:autoSpaceDE w:val="0"/>
        <w:autoSpaceDN w:val="0"/>
        <w:adjustRightInd w:val="0"/>
      </w:pPr>
      <w:r w:rsidRPr="00373991">
        <w:t>Cellular and molecular mechanisms supporting the detection of sensory stimuli in vertebrates, invertebrates and other organisms. Detection of chemicals, touch, temperature, pain, sound, light, heat, magnetic fields, and electricity.</w:t>
      </w:r>
    </w:p>
    <w:p w:rsidR="000D49F8" w:rsidRDefault="000D49F8" w:rsidP="000D49F8">
      <w:pPr>
        <w:widowControl w:val="0"/>
        <w:autoSpaceDE w:val="0"/>
        <w:autoSpaceDN w:val="0"/>
        <w:adjustRightInd w:val="0"/>
        <w:rPr>
          <w:rFonts w:ascii="Verdana" w:hAnsi="Verdana" w:cs="Verdana"/>
        </w:rPr>
      </w:pPr>
    </w:p>
    <w:p w:rsidR="000D49F8" w:rsidRDefault="000D49F8" w:rsidP="000D49F8">
      <w:pPr>
        <w:pStyle w:val="Heading1"/>
      </w:pPr>
      <w:r>
        <w:t>Items Included in Catalog Listing</w:t>
      </w:r>
    </w:p>
    <w:p w:rsidR="000D49F8" w:rsidRDefault="000D49F8" w:rsidP="000D49F8">
      <w:pPr>
        <w:widowControl w:val="0"/>
        <w:autoSpaceDE w:val="0"/>
        <w:autoSpaceDN w:val="0"/>
        <w:adjustRightInd w:val="0"/>
        <w:rPr>
          <w:rFonts w:ascii="Verdana" w:hAnsi="Verdana" w:cs="Verdana"/>
        </w:rPr>
      </w:pPr>
      <w:r>
        <w:rPr>
          <w:rFonts w:ascii="Verdana" w:hAnsi="Verdana" w:cs="Verdana"/>
          <w:b/>
          <w:bCs/>
        </w:rPr>
        <w:t>Obligatory Items</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1. </w:t>
      </w:r>
      <w:r w:rsidRPr="00383666">
        <w:rPr>
          <w:rFonts w:ascii="Verdana" w:hAnsi="Verdana" w:cs="Verdana"/>
        </w:rPr>
        <w:t>Abbreviation</w:t>
      </w:r>
      <w:r w:rsidRPr="00912C9C">
        <w:rPr>
          <w:rFonts w:ascii="Verdana" w:hAnsi="Verdana" w:cs="Verdana"/>
        </w:rPr>
        <w:t xml:space="preserve"> for Department, Program or </w:t>
      </w:r>
      <w:r w:rsidRPr="00383666">
        <w:rPr>
          <w:rFonts w:ascii="Verdana" w:hAnsi="Verdana" w:cs="Verdana"/>
        </w:rPr>
        <w:t>Subject Area</w:t>
      </w:r>
      <w:r>
        <w:rPr>
          <w:rFonts w:ascii="Verdana" w:hAnsi="Verdana" w:cs="Verdana"/>
        </w:rPr>
        <w:t>: PNB</w:t>
      </w:r>
    </w:p>
    <w:p w:rsidR="000D49F8" w:rsidRPr="00DA0A7D" w:rsidRDefault="000D49F8" w:rsidP="000D49F8">
      <w:pPr>
        <w:widowControl w:val="0"/>
        <w:autoSpaceDE w:val="0"/>
        <w:autoSpaceDN w:val="0"/>
        <w:adjustRightInd w:val="0"/>
        <w:rPr>
          <w:rStyle w:val="Hyperlink"/>
        </w:rPr>
      </w:pPr>
      <w:r>
        <w:rPr>
          <w:rFonts w:ascii="Verdana" w:hAnsi="Verdana" w:cs="Verdana"/>
        </w:rPr>
        <w:t xml:space="preserve">2. </w:t>
      </w:r>
      <w:r w:rsidRPr="00383666">
        <w:rPr>
          <w:rFonts w:ascii="Verdana" w:hAnsi="Verdana" w:cs="Verdana"/>
        </w:rPr>
        <w:t>Course Number</w:t>
      </w:r>
      <w:r>
        <w:rPr>
          <w:rFonts w:ascii="Verdana" w:hAnsi="Verdana" w:cs="Verdana"/>
        </w:rPr>
        <w:t>: 5700</w:t>
      </w:r>
    </w:p>
    <w:p w:rsidR="000D49F8" w:rsidRDefault="000D49F8" w:rsidP="000D49F8">
      <w:pPr>
        <w:widowControl w:val="0"/>
        <w:autoSpaceDE w:val="0"/>
        <w:autoSpaceDN w:val="0"/>
        <w:adjustRightInd w:val="0"/>
        <w:rPr>
          <w:rFonts w:ascii="Verdana" w:hAnsi="Verdana" w:cs="Verdana"/>
        </w:rPr>
      </w:pPr>
      <w:r>
        <w:rPr>
          <w:rFonts w:ascii="Verdana" w:hAnsi="Verdana" w:cs="Verdana"/>
        </w:rPr>
        <w:t>3. Course Title: Sensory Physiology</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4. </w:t>
      </w:r>
      <w:r w:rsidRPr="00383666">
        <w:rPr>
          <w:rFonts w:ascii="Verdana" w:hAnsi="Verdana" w:cs="Verdana"/>
        </w:rPr>
        <w:t>Number of Credits</w:t>
      </w:r>
      <w:r>
        <w:rPr>
          <w:rStyle w:val="Hyperlink"/>
          <w:rFonts w:ascii="Verdana" w:hAnsi="Verdana" w:cs="Verdana"/>
        </w:rPr>
        <w:t xml:space="preserve"> </w:t>
      </w:r>
      <w:r>
        <w:rPr>
          <w:rFonts w:ascii="Verdana" w:hAnsi="Verdana" w:cs="Verdana"/>
        </w:rPr>
        <w:t>(use digits, “3” not “three”): 3</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5. </w:t>
      </w:r>
      <w:r w:rsidRPr="00383666">
        <w:rPr>
          <w:rFonts w:ascii="Verdana" w:hAnsi="Verdana" w:cs="Verdana"/>
        </w:rPr>
        <w:t>Course Description</w:t>
      </w:r>
      <w:r>
        <w:rPr>
          <w:rFonts w:ascii="Verdana" w:hAnsi="Verdana" w:cs="Verdana"/>
        </w:rPr>
        <w:t xml:space="preserve"> (second paragraph of catalog entry):</w:t>
      </w:r>
    </w:p>
    <w:p w:rsidR="000D49F8" w:rsidRDefault="000D49F8" w:rsidP="000D49F8">
      <w:pPr>
        <w:widowControl w:val="0"/>
        <w:autoSpaceDE w:val="0"/>
        <w:autoSpaceDN w:val="0"/>
        <w:adjustRightInd w:val="0"/>
      </w:pPr>
      <w:r>
        <w:lastRenderedPageBreak/>
        <w:t>Cellular and molecular mechanisms supporting the detection of sensory stimuli in vertebrates, invertebrates and other organisms. Detection of chemicals, touch, temperature, pain, sound, light, heat, magnetic fields, and electricity.</w:t>
      </w:r>
    </w:p>
    <w:p w:rsidR="000D49F8" w:rsidRDefault="000D49F8" w:rsidP="000D49F8">
      <w:pPr>
        <w:widowControl w:val="0"/>
        <w:autoSpaceDE w:val="0"/>
        <w:autoSpaceDN w:val="0"/>
        <w:adjustRightInd w:val="0"/>
        <w:rPr>
          <w:rFonts w:ascii="Verdana" w:hAnsi="Verdana" w:cs="Verdana"/>
        </w:rPr>
      </w:pP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6. </w:t>
      </w:r>
      <w:r w:rsidRPr="00383666">
        <w:rPr>
          <w:rFonts w:ascii="Verdana" w:hAnsi="Verdana" w:cs="Verdana"/>
        </w:rPr>
        <w:t>Course Type</w:t>
      </w:r>
      <w:r>
        <w:rPr>
          <w:rFonts w:ascii="Verdana" w:hAnsi="Verdana" w:cs="Verdana"/>
        </w:rPr>
        <w:t>, if appropriate:</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    _x__Lecture  __ Laboratory  __ Seminar  __ Practicum</w:t>
      </w:r>
    </w:p>
    <w:p w:rsidR="000D49F8" w:rsidRDefault="000D49F8" w:rsidP="000D49F8">
      <w:pPr>
        <w:widowControl w:val="0"/>
        <w:autoSpaceDE w:val="0"/>
        <w:autoSpaceDN w:val="0"/>
        <w:adjustRightInd w:val="0"/>
        <w:rPr>
          <w:rFonts w:ascii="Verdana" w:hAnsi="Verdana" w:cs="Verdana"/>
          <w:b/>
          <w:bCs/>
        </w:rPr>
      </w:pPr>
    </w:p>
    <w:p w:rsidR="000D49F8" w:rsidRDefault="000D49F8" w:rsidP="000D49F8">
      <w:pPr>
        <w:widowControl w:val="0"/>
        <w:autoSpaceDE w:val="0"/>
        <w:autoSpaceDN w:val="0"/>
        <w:adjustRightInd w:val="0"/>
        <w:rPr>
          <w:rFonts w:ascii="Verdana" w:hAnsi="Verdana" w:cs="Verdana"/>
        </w:rPr>
      </w:pPr>
      <w:r>
        <w:rPr>
          <w:rFonts w:ascii="Verdana" w:hAnsi="Verdana" w:cs="Verdana"/>
          <w:b/>
          <w:bCs/>
        </w:rPr>
        <w:t>Optional Items</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7. </w:t>
      </w:r>
      <w:r w:rsidRPr="00383666">
        <w:rPr>
          <w:rFonts w:ascii="Verdana" w:hAnsi="Verdana" w:cs="Verdana"/>
        </w:rPr>
        <w:t>Prerequisites</w:t>
      </w:r>
      <w:r>
        <w:rPr>
          <w:rFonts w:ascii="Verdana" w:hAnsi="Verdana" w:cs="Verdana"/>
        </w:rPr>
        <w:t>, if applicable:</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8. </w:t>
      </w:r>
      <w:r w:rsidRPr="00383666">
        <w:rPr>
          <w:rFonts w:ascii="Verdana" w:hAnsi="Verdana" w:cs="Verdana"/>
        </w:rPr>
        <w:t>Recommended Preparation</w:t>
      </w:r>
      <w:r>
        <w:rPr>
          <w:rFonts w:ascii="Verdana" w:hAnsi="Verdana" w:cs="Verdana"/>
        </w:rPr>
        <w:t>, if applicable:</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9. </w:t>
      </w:r>
      <w:r w:rsidRPr="00383666">
        <w:rPr>
          <w:rFonts w:ascii="Verdana" w:hAnsi="Verdana" w:cs="Verdana"/>
        </w:rPr>
        <w:t>Consent of Instructor</w:t>
      </w:r>
      <w:r>
        <w:rPr>
          <w:rFonts w:ascii="Verdana" w:hAnsi="Verdana" w:cs="Verdana"/>
        </w:rPr>
        <w:t xml:space="preserve">, if applicable: </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10. </w:t>
      </w:r>
      <w:r w:rsidRPr="00383666">
        <w:rPr>
          <w:rFonts w:ascii="Verdana" w:hAnsi="Verdana" w:cs="Verdana"/>
        </w:rPr>
        <w:t>Exclusions</w:t>
      </w:r>
      <w:r>
        <w:rPr>
          <w:rFonts w:ascii="Verdana" w:hAnsi="Verdana" w:cs="Verdana"/>
        </w:rPr>
        <w:t>, if applicable:</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11. </w:t>
      </w:r>
      <w:r w:rsidRPr="00383666">
        <w:rPr>
          <w:rFonts w:ascii="Verdana" w:hAnsi="Verdana" w:cs="Verdana"/>
        </w:rPr>
        <w:t xml:space="preserve">Repetition </w:t>
      </w:r>
      <w:r w:rsidRPr="00383666">
        <w:rPr>
          <w:rFonts w:ascii="Verdana" w:hAnsi="Verdana"/>
        </w:rPr>
        <w:t>for</w:t>
      </w:r>
      <w:r w:rsidRPr="00383666">
        <w:rPr>
          <w:rFonts w:ascii="Verdana" w:hAnsi="Verdana" w:cs="Verdana"/>
        </w:rPr>
        <w:t xml:space="preserve"> credit,</w:t>
      </w:r>
      <w:r>
        <w:rPr>
          <w:rFonts w:ascii="Verdana" w:hAnsi="Verdana" w:cs="Verdana"/>
        </w:rPr>
        <w:t xml:space="preserve"> if applicable:</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12. </w:t>
      </w:r>
      <w:r w:rsidRPr="00383666">
        <w:rPr>
          <w:rFonts w:ascii="Verdana" w:hAnsi="Verdana" w:cs="Verdana"/>
        </w:rPr>
        <w:t>S/U grading</w:t>
      </w:r>
      <w:r>
        <w:rPr>
          <w:rFonts w:ascii="Verdana" w:hAnsi="Verdana" w:cs="Verdana"/>
        </w:rPr>
        <w:t>:</w:t>
      </w:r>
    </w:p>
    <w:p w:rsidR="000D49F8" w:rsidRDefault="000D49F8" w:rsidP="000D49F8">
      <w:pPr>
        <w:widowControl w:val="0"/>
        <w:autoSpaceDE w:val="0"/>
        <w:autoSpaceDN w:val="0"/>
        <w:adjustRightInd w:val="0"/>
        <w:rPr>
          <w:rFonts w:ascii="Verdana" w:hAnsi="Verdana" w:cs="Verdana"/>
        </w:rPr>
      </w:pPr>
    </w:p>
    <w:p w:rsidR="000D49F8" w:rsidRDefault="000D49F8" w:rsidP="000D49F8">
      <w:pPr>
        <w:widowControl w:val="0"/>
        <w:autoSpaceDE w:val="0"/>
        <w:autoSpaceDN w:val="0"/>
        <w:adjustRightInd w:val="0"/>
        <w:rPr>
          <w:rFonts w:ascii="Verdana" w:hAnsi="Verdana" w:cs="Verdana"/>
        </w:rPr>
      </w:pPr>
    </w:p>
    <w:p w:rsidR="000D49F8" w:rsidRDefault="000D49F8" w:rsidP="000D49F8">
      <w:pPr>
        <w:pStyle w:val="Heading1"/>
      </w:pPr>
      <w:r>
        <w:t>Justification</w:t>
      </w:r>
    </w:p>
    <w:p w:rsidR="000D49F8" w:rsidRPr="00AB2B1E" w:rsidRDefault="000D49F8" w:rsidP="000D49F8">
      <w:pPr>
        <w:widowControl w:val="0"/>
        <w:autoSpaceDE w:val="0"/>
        <w:autoSpaceDN w:val="0"/>
        <w:adjustRightInd w:val="0"/>
        <w:rPr>
          <w:rFonts w:ascii="Verdana" w:hAnsi="Verdana" w:cs="Verdana"/>
        </w:rPr>
      </w:pPr>
      <w:r>
        <w:rPr>
          <w:rFonts w:ascii="Verdana" w:hAnsi="Verdana" w:cs="Verdana"/>
        </w:rPr>
        <w:t xml:space="preserve">1. </w:t>
      </w:r>
      <w:r w:rsidRPr="00383666">
        <w:rPr>
          <w:rFonts w:ascii="Verdana" w:hAnsi="Verdana" w:cs="Verdana"/>
        </w:rPr>
        <w:t>Reasons for adding this course</w:t>
      </w:r>
      <w:r>
        <w:rPr>
          <w:rFonts w:ascii="Verdana" w:hAnsi="Verdana" w:cs="Verdana"/>
        </w:rPr>
        <w:t>: This will give graduate students the opportunity to deepen their knowledge of sensory physiology, including the most recent advances in the molecular genetics underlying sensory processing</w:t>
      </w:r>
      <w:r w:rsidRPr="00AB2B1E">
        <w:rPr>
          <w:rFonts w:ascii="Verdana" w:hAnsi="Verdana" w:cs="Verdana"/>
        </w:rPr>
        <w:t>. They will also be challenged to conceptualize new experiments and defend their proposals. Currently no other course is offered that has a similar comparative/molecular focus.</w:t>
      </w:r>
    </w:p>
    <w:p w:rsidR="000D49F8" w:rsidRPr="00AB2B1E" w:rsidRDefault="000D49F8" w:rsidP="000D49F8">
      <w:pPr>
        <w:widowControl w:val="0"/>
        <w:autoSpaceDE w:val="0"/>
        <w:autoSpaceDN w:val="0"/>
        <w:adjustRightInd w:val="0"/>
        <w:rPr>
          <w:rFonts w:ascii="Verdana" w:hAnsi="Verdana" w:cs="Verdana"/>
        </w:rPr>
      </w:pPr>
    </w:p>
    <w:p w:rsidR="000D49F8" w:rsidRPr="00AB2B1E" w:rsidRDefault="000D49F8" w:rsidP="000D49F8">
      <w:pPr>
        <w:widowControl w:val="0"/>
        <w:autoSpaceDE w:val="0"/>
        <w:autoSpaceDN w:val="0"/>
        <w:adjustRightInd w:val="0"/>
        <w:rPr>
          <w:rFonts w:ascii="Verdana" w:hAnsi="Verdana" w:cs="Verdana"/>
        </w:rPr>
      </w:pPr>
      <w:r w:rsidRPr="00AB2B1E">
        <w:rPr>
          <w:rFonts w:ascii="Verdana" w:hAnsi="Verdana" w:cs="Verdana"/>
        </w:rPr>
        <w:t xml:space="preserve">2. Academic merit: This course will cover the molecular and cellular physiology of sensory systems, focusing particularly on sensory transduction and other events in the peripheral nervous system. It will take a comparative approach, with examples drawn from humans, mammals, reptiles, fish, insects and other organisms. The course will cover the “standard” human senses (vision, hearing, chemosensation, somatosensation, temperature sensing) as well as those that humans don’t possess, such as magnetoreception and electroreception. The course will utilize a relevant textbook with readings from recent primary literature. The course will challenge students to apply their knowledge to new experimental situations in classroom discussions, essay-format test questions and a grant-writing exercise, as is appropriate for a graduate course. </w:t>
      </w:r>
    </w:p>
    <w:p w:rsidR="000D49F8" w:rsidRPr="00AB2B1E" w:rsidRDefault="000D49F8" w:rsidP="000D49F8">
      <w:pPr>
        <w:widowControl w:val="0"/>
        <w:autoSpaceDE w:val="0"/>
        <w:autoSpaceDN w:val="0"/>
        <w:adjustRightInd w:val="0"/>
        <w:rPr>
          <w:rFonts w:ascii="Verdana" w:hAnsi="Verdana" w:cs="Verdana"/>
        </w:rPr>
      </w:pPr>
    </w:p>
    <w:p w:rsidR="000D49F8" w:rsidRPr="00F00808" w:rsidRDefault="000D49F8" w:rsidP="000D49F8">
      <w:pPr>
        <w:pStyle w:val="Heading3"/>
        <w:rPr>
          <w:rFonts w:ascii="Verdana" w:hAnsi="Verdana"/>
          <w:color w:val="auto"/>
        </w:rPr>
      </w:pPr>
      <w:r w:rsidRPr="00AB2B1E">
        <w:rPr>
          <w:rFonts w:ascii="Verdana" w:hAnsi="Verdana" w:cs="Verdana"/>
          <w:color w:val="auto"/>
        </w:rPr>
        <w:t>3. Overlapping courses:</w:t>
      </w:r>
      <w:r w:rsidRPr="00AB2B1E">
        <w:rPr>
          <w:rFonts w:ascii="Verdana" w:hAnsi="Verdana"/>
          <w:color w:val="auto"/>
        </w:rPr>
        <w:t xml:space="preserve"> This courses focuses on the molecular and cellular physiology of signal transduction in the sensory system, with a strong emphasis on cross-species comparisons. This would complement the cognitive focus of the courses taught in the</w:t>
      </w:r>
      <w:r>
        <w:rPr>
          <w:rFonts w:ascii="Verdana" w:hAnsi="Verdana"/>
          <w:color w:val="auto"/>
        </w:rPr>
        <w:t xml:space="preserve"> Psychology department: </w:t>
      </w:r>
      <w:r w:rsidRPr="00F00808">
        <w:rPr>
          <w:rFonts w:ascii="Verdana" w:hAnsi="Verdana"/>
          <w:color w:val="auto"/>
        </w:rPr>
        <w:t xml:space="preserve">PSYC 5571, 5572, and 5573 – Sensation and Perception I-III. </w:t>
      </w:r>
      <w:r>
        <w:rPr>
          <w:rFonts w:ascii="Verdana" w:hAnsi="Verdana"/>
          <w:color w:val="auto"/>
        </w:rPr>
        <w:t xml:space="preserve">I have verified with the Psychology Department that this proposed course does not have substantial overlap with any courses taught by that department. </w:t>
      </w:r>
    </w:p>
    <w:p w:rsidR="000D49F8" w:rsidRPr="00F00808" w:rsidRDefault="000D49F8" w:rsidP="000D49F8">
      <w:pPr>
        <w:widowControl w:val="0"/>
        <w:autoSpaceDE w:val="0"/>
        <w:autoSpaceDN w:val="0"/>
        <w:adjustRightInd w:val="0"/>
        <w:rPr>
          <w:rFonts w:ascii="Verdana" w:hAnsi="Verdana" w:cs="Verdana"/>
        </w:rPr>
      </w:pPr>
    </w:p>
    <w:p w:rsidR="000D49F8" w:rsidRPr="00F00808" w:rsidRDefault="000D49F8" w:rsidP="000D49F8">
      <w:pPr>
        <w:widowControl w:val="0"/>
        <w:autoSpaceDE w:val="0"/>
        <w:autoSpaceDN w:val="0"/>
        <w:adjustRightInd w:val="0"/>
        <w:rPr>
          <w:rFonts w:ascii="Verdana" w:hAnsi="Verdana" w:cs="Verdana"/>
        </w:rPr>
      </w:pPr>
      <w:r w:rsidRPr="00F00808">
        <w:rPr>
          <w:rFonts w:ascii="Verdana" w:hAnsi="Verdana" w:cs="Verdana"/>
        </w:rPr>
        <w:t>4. Number of students expected:</w:t>
      </w:r>
      <w:r>
        <w:rPr>
          <w:rFonts w:ascii="Verdana" w:hAnsi="Verdana" w:cs="Verdana"/>
        </w:rPr>
        <w:t xml:space="preserve"> 12-15</w:t>
      </w:r>
    </w:p>
    <w:p w:rsidR="000D49F8" w:rsidRDefault="000D49F8" w:rsidP="000D49F8">
      <w:pPr>
        <w:widowControl w:val="0"/>
        <w:autoSpaceDE w:val="0"/>
        <w:autoSpaceDN w:val="0"/>
        <w:adjustRightInd w:val="0"/>
        <w:rPr>
          <w:rFonts w:ascii="Verdana" w:hAnsi="Verdana" w:cs="Verdana"/>
        </w:rPr>
      </w:pPr>
      <w:r w:rsidRPr="00F00808">
        <w:rPr>
          <w:rFonts w:ascii="Verdana" w:hAnsi="Verdana" w:cs="Verdana"/>
        </w:rPr>
        <w:t xml:space="preserve">5. Number and size of sections: </w:t>
      </w:r>
      <w:r>
        <w:rPr>
          <w:rFonts w:ascii="Verdana" w:hAnsi="Verdana" w:cs="Verdana"/>
        </w:rPr>
        <w:t>1 with 12-15 students</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6. </w:t>
      </w:r>
      <w:r w:rsidRPr="00383666">
        <w:rPr>
          <w:rFonts w:ascii="Verdana" w:hAnsi="Verdana" w:cs="Verdana"/>
        </w:rPr>
        <w:t>Effects on other departments</w:t>
      </w:r>
      <w:r>
        <w:rPr>
          <w:rFonts w:ascii="Verdana" w:hAnsi="Verdana" w:cs="Verdana"/>
        </w:rPr>
        <w:t xml:space="preserve">: </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7. </w:t>
      </w:r>
      <w:r w:rsidRPr="00383666">
        <w:rPr>
          <w:rFonts w:ascii="Verdana" w:hAnsi="Verdana" w:cs="Verdana"/>
        </w:rPr>
        <w:t>Staffing</w:t>
      </w:r>
      <w:r>
        <w:rPr>
          <w:rFonts w:ascii="Verdana" w:hAnsi="Verdana" w:cs="Verdana"/>
        </w:rPr>
        <w:t>: Karen Menuz, PNB</w:t>
      </w:r>
    </w:p>
    <w:p w:rsidR="000D49F8" w:rsidRDefault="000D49F8" w:rsidP="000D49F8">
      <w:pPr>
        <w:widowControl w:val="0"/>
        <w:autoSpaceDE w:val="0"/>
        <w:autoSpaceDN w:val="0"/>
        <w:adjustRightInd w:val="0"/>
        <w:rPr>
          <w:rFonts w:ascii="Verdana" w:hAnsi="Verdana" w:cs="Verdana"/>
        </w:rPr>
      </w:pPr>
      <w:r>
        <w:rPr>
          <w:rFonts w:ascii="Verdana" w:hAnsi="Verdana" w:cs="Verdana"/>
        </w:rPr>
        <w:t xml:space="preserve">8. </w:t>
      </w:r>
      <w:r w:rsidRPr="00383666">
        <w:rPr>
          <w:rFonts w:ascii="Verdana" w:hAnsi="Verdana" w:cs="Verdana"/>
        </w:rPr>
        <w:t>Dates approved</w:t>
      </w:r>
      <w:r>
        <w:rPr>
          <w:rFonts w:ascii="Verdana" w:hAnsi="Verdana" w:cs="Verdana"/>
        </w:rPr>
        <w:t xml:space="preserve"> by</w:t>
      </w:r>
    </w:p>
    <w:p w:rsidR="000D49F8" w:rsidRDefault="000D49F8" w:rsidP="000D49F8">
      <w:pPr>
        <w:widowControl w:val="0"/>
        <w:autoSpaceDE w:val="0"/>
        <w:autoSpaceDN w:val="0"/>
        <w:adjustRightInd w:val="0"/>
        <w:rPr>
          <w:rFonts w:ascii="Verdana" w:hAnsi="Verdana" w:cs="Verdana"/>
        </w:rPr>
      </w:pPr>
      <w:r>
        <w:rPr>
          <w:rFonts w:ascii="Verdana" w:hAnsi="Verdana" w:cs="Verdana"/>
        </w:rPr>
        <w:t>    Department Curriculum Committee:  April 11, 2017</w:t>
      </w:r>
    </w:p>
    <w:p w:rsidR="000D49F8" w:rsidRDefault="000D49F8" w:rsidP="000D49F8">
      <w:pPr>
        <w:widowControl w:val="0"/>
        <w:autoSpaceDE w:val="0"/>
        <w:autoSpaceDN w:val="0"/>
        <w:adjustRightInd w:val="0"/>
        <w:rPr>
          <w:rFonts w:ascii="Verdana" w:hAnsi="Verdana" w:cs="Verdana"/>
        </w:rPr>
      </w:pPr>
      <w:r>
        <w:rPr>
          <w:rFonts w:ascii="Verdana" w:hAnsi="Verdana" w:cs="Verdana"/>
        </w:rPr>
        <w:t>    Department Faculty: April 12, 2017</w:t>
      </w:r>
    </w:p>
    <w:p w:rsidR="000D49F8" w:rsidRDefault="000D49F8" w:rsidP="000D49F8">
      <w:pPr>
        <w:widowControl w:val="0"/>
        <w:autoSpaceDE w:val="0"/>
        <w:autoSpaceDN w:val="0"/>
        <w:adjustRightInd w:val="0"/>
        <w:ind w:left="360" w:hanging="360"/>
        <w:rPr>
          <w:rFonts w:ascii="Verdana" w:hAnsi="Verdana" w:cs="Verdana"/>
        </w:rPr>
      </w:pPr>
      <w:r>
        <w:rPr>
          <w:rFonts w:ascii="Verdana" w:hAnsi="Verdana" w:cs="Verdana"/>
        </w:rPr>
        <w:t>9. Name, Phone Number, and e-mail address of principal contact person: Karen Menuz, 860-486-3017, Karen.menuz@uconn.edu</w:t>
      </w:r>
    </w:p>
    <w:p w:rsidR="000D49F8" w:rsidRDefault="000D49F8" w:rsidP="000D49F8">
      <w:pPr>
        <w:widowControl w:val="0"/>
        <w:autoSpaceDE w:val="0"/>
        <w:autoSpaceDN w:val="0"/>
        <w:adjustRightInd w:val="0"/>
        <w:ind w:left="360" w:hanging="360"/>
        <w:rPr>
          <w:rFonts w:ascii="Verdana" w:hAnsi="Verdana" w:cs="Verdana"/>
        </w:rPr>
      </w:pPr>
    </w:p>
    <w:p w:rsidR="000D49F8" w:rsidRPr="00CD119C" w:rsidRDefault="000D49F8" w:rsidP="000D49F8">
      <w:pPr>
        <w:pStyle w:val="Heading1"/>
      </w:pPr>
      <w:r>
        <w:t>Syllabus</w:t>
      </w:r>
    </w:p>
    <w:p w:rsidR="000D49F8" w:rsidRDefault="000D49F8" w:rsidP="000D49F8">
      <w:pPr>
        <w:tabs>
          <w:tab w:val="left" w:pos="960"/>
        </w:tabs>
        <w:rPr>
          <w:rFonts w:ascii="Verdana" w:hAnsi="Verdana"/>
        </w:rPr>
      </w:pPr>
      <w:r w:rsidRPr="003465FB">
        <w:rPr>
          <w:rFonts w:ascii="Verdana" w:hAnsi="Verdana"/>
        </w:rPr>
        <w:t xml:space="preserve">A </w:t>
      </w:r>
      <w:r w:rsidRPr="00383666">
        <w:rPr>
          <w:rFonts w:ascii="Verdana" w:hAnsi="Verdana"/>
        </w:rPr>
        <w:t>syllabus</w:t>
      </w:r>
      <w:r w:rsidRPr="003465FB">
        <w:rPr>
          <w:rFonts w:ascii="Verdana" w:hAnsi="Verdana"/>
        </w:rPr>
        <w:t xml:space="preserve"> for the new course</w:t>
      </w:r>
      <w:r>
        <w:rPr>
          <w:rFonts w:ascii="Verdana" w:hAnsi="Verdana"/>
        </w:rPr>
        <w:t xml:space="preserve"> must be </w:t>
      </w:r>
      <w:r w:rsidRPr="003465FB">
        <w:rPr>
          <w:rFonts w:ascii="Verdana" w:hAnsi="Verdana"/>
        </w:rPr>
        <w:t>attached to your submission email.</w:t>
      </w:r>
    </w:p>
    <w:p w:rsidR="000D49F8" w:rsidRPr="00F55F85" w:rsidRDefault="000D49F8" w:rsidP="000D49F8">
      <w:pPr>
        <w:pStyle w:val="BodyText"/>
        <w:rPr>
          <w:b/>
          <w:sz w:val="24"/>
          <w:szCs w:val="24"/>
          <w:lang w:val="en-US"/>
        </w:rPr>
      </w:pPr>
      <w:r>
        <w:rPr>
          <w:b/>
          <w:sz w:val="24"/>
          <w:szCs w:val="24"/>
          <w:lang w:val="en-US"/>
        </w:rPr>
        <w:t>PNB 5</w:t>
      </w:r>
      <w:r w:rsidRPr="00F55F85">
        <w:rPr>
          <w:b/>
          <w:sz w:val="24"/>
          <w:szCs w:val="24"/>
          <w:lang w:val="en-US"/>
        </w:rPr>
        <w:t>700: Sensory Physiology (3 credits)</w:t>
      </w:r>
    </w:p>
    <w:p w:rsidR="000D49F8" w:rsidRPr="00F55F85" w:rsidRDefault="000D49F8" w:rsidP="000D49F8">
      <w:pPr>
        <w:pStyle w:val="BodyText"/>
        <w:rPr>
          <w:b/>
          <w:sz w:val="24"/>
          <w:szCs w:val="24"/>
          <w:lang w:val="en-US"/>
        </w:rPr>
      </w:pPr>
      <w:r w:rsidRPr="00F55F85">
        <w:rPr>
          <w:b/>
          <w:sz w:val="24"/>
          <w:szCs w:val="24"/>
          <w:lang w:val="en-US"/>
        </w:rPr>
        <w:t>Syllabus</w:t>
      </w:r>
    </w:p>
    <w:p w:rsidR="000D49F8" w:rsidRPr="00F55F85" w:rsidRDefault="000D49F8" w:rsidP="000D49F8">
      <w:pPr>
        <w:pStyle w:val="BodyText"/>
        <w:rPr>
          <w:sz w:val="24"/>
          <w:szCs w:val="24"/>
          <w:lang w:val="en-US"/>
        </w:rPr>
      </w:pPr>
      <w:r w:rsidRPr="00F55F85">
        <w:rPr>
          <w:noProof/>
          <w:sz w:val="24"/>
          <w:szCs w:val="24"/>
          <w:lang w:val="en-US" w:eastAsia="en-US"/>
        </w:rPr>
        <mc:AlternateContent>
          <mc:Choice Requires="wps">
            <w:drawing>
              <wp:anchor distT="0" distB="0" distL="114300" distR="114300" simplePos="0" relativeHeight="251661312" behindDoc="0" locked="0" layoutInCell="1" allowOverlap="1" wp14:anchorId="788F2D2B" wp14:editId="27C4B984">
                <wp:simplePos x="0" y="0"/>
                <wp:positionH relativeFrom="column">
                  <wp:posOffset>0</wp:posOffset>
                </wp:positionH>
                <wp:positionV relativeFrom="paragraph">
                  <wp:posOffset>42333</wp:posOffset>
                </wp:positionV>
                <wp:extent cx="54864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C95D6C"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35pt" to="6in,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" strokecolor="black [3213]" strokeweight="1pt">
                <v:stroke joinstyle="miter"/>
              </v:line>
            </w:pict>
          </mc:Fallback>
        </mc:AlternateContent>
      </w:r>
    </w:p>
    <w:p w:rsidR="000D49F8" w:rsidRPr="00F55F85" w:rsidRDefault="000D49F8" w:rsidP="000D49F8">
      <w:pPr>
        <w:pStyle w:val="BodyText"/>
        <w:rPr>
          <w:sz w:val="24"/>
          <w:szCs w:val="24"/>
          <w:lang w:val="en-US"/>
        </w:rPr>
      </w:pPr>
      <w:r w:rsidRPr="00F55F85">
        <w:rPr>
          <w:color w:val="1A1A1A"/>
          <w:sz w:val="24"/>
          <w:szCs w:val="24"/>
        </w:rPr>
        <w:t xml:space="preserve">Tu/Th, 12:30 pm to 1:45 pm, TLS 111 </w:t>
      </w:r>
    </w:p>
    <w:p w:rsidR="000D49F8" w:rsidRPr="00F55F85" w:rsidRDefault="000D49F8" w:rsidP="000D49F8">
      <w:pPr>
        <w:pStyle w:val="BodyText"/>
        <w:rPr>
          <w:sz w:val="24"/>
          <w:szCs w:val="24"/>
          <w:lang w:val="en-US"/>
        </w:rPr>
      </w:pPr>
    </w:p>
    <w:p w:rsidR="000D49F8" w:rsidRPr="00F55F85" w:rsidRDefault="000D49F8" w:rsidP="000D49F8">
      <w:pPr>
        <w:pStyle w:val="BodyText"/>
        <w:rPr>
          <w:color w:val="1A1A1A"/>
          <w:sz w:val="24"/>
          <w:szCs w:val="24"/>
        </w:rPr>
      </w:pPr>
      <w:r w:rsidRPr="00F55F85">
        <w:rPr>
          <w:b/>
          <w:color w:val="1A1A1A"/>
          <w:sz w:val="24"/>
          <w:szCs w:val="24"/>
        </w:rPr>
        <w:t>Instructor:</w:t>
      </w:r>
      <w:r w:rsidRPr="00F55F85">
        <w:rPr>
          <w:color w:val="1A1A1A"/>
          <w:sz w:val="24"/>
          <w:szCs w:val="24"/>
        </w:rPr>
        <w:t xml:space="preserve"> Dr. Karen Menuz, Assistant Professor, PNB Department</w:t>
      </w:r>
    </w:p>
    <w:p w:rsidR="000D49F8" w:rsidRPr="00F55F85" w:rsidRDefault="000D49F8" w:rsidP="000D49F8">
      <w:pPr>
        <w:pStyle w:val="BodyText"/>
        <w:rPr>
          <w:rStyle w:val="Hyperlink"/>
          <w:rFonts w:eastAsiaTheme="majorEastAsia"/>
        </w:rPr>
      </w:pPr>
      <w:r w:rsidRPr="00F55F85">
        <w:rPr>
          <w:b/>
          <w:color w:val="1A1A1A"/>
          <w:sz w:val="24"/>
          <w:szCs w:val="24"/>
        </w:rPr>
        <w:t>Email:</w:t>
      </w:r>
      <w:r w:rsidRPr="00F55F85">
        <w:rPr>
          <w:color w:val="1A1A1A"/>
          <w:sz w:val="24"/>
          <w:szCs w:val="24"/>
        </w:rPr>
        <w:t xml:space="preserve"> </w:t>
      </w:r>
      <w:hyperlink r:id="rId994" w:history="1">
        <w:r w:rsidRPr="00F55F85">
          <w:rPr>
            <w:rStyle w:val="Hyperlink"/>
            <w:rFonts w:eastAsiaTheme="majorEastAsia"/>
          </w:rPr>
          <w:t>karen.menuz@uconn.edu</w:t>
        </w:r>
      </w:hyperlink>
    </w:p>
    <w:p w:rsidR="000D49F8" w:rsidRPr="00F55F85" w:rsidRDefault="000D49F8" w:rsidP="000D49F8">
      <w:pPr>
        <w:pStyle w:val="BodyText"/>
        <w:rPr>
          <w:color w:val="1A1A1A"/>
          <w:sz w:val="24"/>
          <w:szCs w:val="24"/>
        </w:rPr>
      </w:pPr>
      <w:r w:rsidRPr="00F55F85">
        <w:rPr>
          <w:b/>
          <w:color w:val="1A1A1A"/>
          <w:sz w:val="24"/>
          <w:szCs w:val="24"/>
        </w:rPr>
        <w:t>Office hours:</w:t>
      </w:r>
      <w:r w:rsidRPr="00F55F85">
        <w:rPr>
          <w:color w:val="1A1A1A"/>
          <w:sz w:val="24"/>
          <w:szCs w:val="24"/>
        </w:rPr>
        <w:t xml:space="preserve"> by appointment</w:t>
      </w:r>
      <w:r>
        <w:rPr>
          <w:color w:val="1A1A1A"/>
          <w:sz w:val="24"/>
          <w:szCs w:val="24"/>
        </w:rPr>
        <w:t xml:space="preserve">, </w:t>
      </w:r>
      <w:r w:rsidRPr="00F55F85">
        <w:rPr>
          <w:color w:val="1A1A1A"/>
          <w:sz w:val="24"/>
          <w:szCs w:val="24"/>
        </w:rPr>
        <w:t>TLS 119</w:t>
      </w:r>
    </w:p>
    <w:p w:rsidR="000D49F8" w:rsidRPr="00F55F85" w:rsidRDefault="000D49F8" w:rsidP="000D49F8">
      <w:pPr>
        <w:pStyle w:val="BodyText"/>
        <w:rPr>
          <w:sz w:val="24"/>
          <w:szCs w:val="24"/>
          <w:lang w:val="en-US"/>
        </w:rPr>
      </w:pPr>
    </w:p>
    <w:p w:rsidR="000D49F8" w:rsidRPr="00F55F85" w:rsidRDefault="000D49F8" w:rsidP="000D49F8">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Required </w:t>
      </w:r>
      <w:r w:rsidRPr="00F55F85">
        <w:rPr>
          <w:rFonts w:ascii="Times New Roman" w:hAnsi="Times New Roman" w:cs="Times New Roman"/>
          <w:b/>
          <w:bCs/>
          <w:color w:val="000000"/>
        </w:rPr>
        <w:t>Course Material</w:t>
      </w:r>
    </w:p>
    <w:p w:rsidR="000D49F8" w:rsidRPr="00F55F85" w:rsidRDefault="000D49F8" w:rsidP="000D49F8">
      <w:pPr>
        <w:autoSpaceDE w:val="0"/>
        <w:autoSpaceDN w:val="0"/>
        <w:adjustRightInd w:val="0"/>
        <w:rPr>
          <w:rFonts w:ascii="Times New Roman" w:hAnsi="Times New Roman" w:cs="Times New Roman"/>
          <w:color w:val="000000"/>
        </w:rPr>
      </w:pPr>
      <w:r w:rsidRPr="0003400A">
        <w:rPr>
          <w:rFonts w:ascii="Times New Roman" w:hAnsi="Times New Roman" w:cs="Times New Roman"/>
          <w:color w:val="1A1A1A"/>
        </w:rPr>
        <w:t>Textbook</w:t>
      </w:r>
      <w:r>
        <w:rPr>
          <w:rFonts w:ascii="Times New Roman" w:hAnsi="Times New Roman" w:cs="Times New Roman"/>
          <w:color w:val="1A1A1A"/>
        </w:rPr>
        <w:t>:</w:t>
      </w:r>
      <w:r>
        <w:rPr>
          <w:rFonts w:ascii="Times New Roman" w:hAnsi="Times New Roman" w:cs="Times New Roman"/>
          <w:b/>
          <w:color w:val="1A1A1A"/>
        </w:rPr>
        <w:t xml:space="preserve"> </w:t>
      </w:r>
      <w:r w:rsidRPr="00F55F85">
        <w:rPr>
          <w:rFonts w:ascii="Times New Roman" w:hAnsi="Times New Roman" w:cs="Times New Roman"/>
          <w:i/>
          <w:color w:val="000000"/>
        </w:rPr>
        <w:t>Biology of Sensory Systems, 2</w:t>
      </w:r>
      <w:r w:rsidRPr="00F55F85">
        <w:rPr>
          <w:rFonts w:ascii="Times New Roman" w:hAnsi="Times New Roman" w:cs="Times New Roman"/>
          <w:i/>
          <w:color w:val="000000"/>
          <w:vertAlign w:val="superscript"/>
        </w:rPr>
        <w:t>nd</w:t>
      </w:r>
      <w:r w:rsidRPr="00F55F85">
        <w:rPr>
          <w:rFonts w:ascii="Times New Roman" w:hAnsi="Times New Roman" w:cs="Times New Roman"/>
          <w:i/>
          <w:color w:val="000000"/>
        </w:rPr>
        <w:t xml:space="preserve"> Edition.</w:t>
      </w:r>
      <w:r w:rsidRPr="00F55F85">
        <w:rPr>
          <w:rFonts w:ascii="Times New Roman" w:hAnsi="Times New Roman" w:cs="Times New Roman"/>
          <w:color w:val="000000"/>
        </w:rPr>
        <w:t xml:space="preserve"> C.U.M. Smith, Wiley-Blackwell 2008</w:t>
      </w:r>
    </w:p>
    <w:p w:rsidR="000D49F8" w:rsidRPr="00F55F85" w:rsidRDefault="000D49F8" w:rsidP="000D49F8">
      <w:pPr>
        <w:pStyle w:val="BodyText"/>
        <w:rPr>
          <w:color w:val="1A1A1A"/>
          <w:sz w:val="24"/>
          <w:szCs w:val="24"/>
        </w:rPr>
      </w:pPr>
      <w:r w:rsidRPr="00F55F85">
        <w:rPr>
          <w:color w:val="1A1A1A"/>
          <w:sz w:val="24"/>
          <w:szCs w:val="24"/>
        </w:rPr>
        <w:t>Original research papers will be assigned in class and available on HuskyCT.</w:t>
      </w:r>
    </w:p>
    <w:p w:rsidR="000D49F8" w:rsidRPr="00F55F85" w:rsidRDefault="000D49F8" w:rsidP="000D49F8">
      <w:pPr>
        <w:pStyle w:val="BodyText"/>
        <w:rPr>
          <w:b/>
          <w:sz w:val="24"/>
          <w:szCs w:val="24"/>
          <w:lang w:val="en-US"/>
        </w:rPr>
      </w:pPr>
    </w:p>
    <w:p w:rsidR="000D49F8" w:rsidRPr="00F55F85" w:rsidRDefault="000D49F8" w:rsidP="000D49F8">
      <w:pPr>
        <w:pStyle w:val="BodyText"/>
        <w:rPr>
          <w:b/>
          <w:sz w:val="24"/>
          <w:szCs w:val="24"/>
          <w:lang w:val="en-US"/>
        </w:rPr>
      </w:pPr>
      <w:r w:rsidRPr="00F55F85">
        <w:rPr>
          <w:b/>
          <w:sz w:val="24"/>
          <w:szCs w:val="24"/>
          <w:lang w:val="en-US"/>
        </w:rPr>
        <w:t>Course Description</w:t>
      </w:r>
    </w:p>
    <w:p w:rsidR="000D49F8" w:rsidRPr="00F55F85" w:rsidRDefault="000D49F8" w:rsidP="000D49F8">
      <w:pPr>
        <w:pStyle w:val="BodyText"/>
        <w:rPr>
          <w:sz w:val="24"/>
          <w:szCs w:val="24"/>
          <w:lang w:val="en-US"/>
        </w:rPr>
      </w:pPr>
      <w:r w:rsidRPr="00F55F85">
        <w:rPr>
          <w:sz w:val="24"/>
          <w:szCs w:val="24"/>
          <w:lang w:val="en-US"/>
        </w:rPr>
        <w:lastRenderedPageBreak/>
        <w:t>This course is desi</w:t>
      </w:r>
      <w:r>
        <w:rPr>
          <w:sz w:val="24"/>
          <w:szCs w:val="24"/>
          <w:lang w:val="en-US"/>
        </w:rPr>
        <w:t xml:space="preserve">gned to provide students with an in-depth </w:t>
      </w:r>
      <w:r w:rsidRPr="00F55F85">
        <w:rPr>
          <w:sz w:val="24"/>
          <w:szCs w:val="24"/>
          <w:lang w:val="en-US"/>
        </w:rPr>
        <w:t xml:space="preserve">understanding of sensory </w:t>
      </w:r>
      <w:r>
        <w:rPr>
          <w:sz w:val="24"/>
          <w:szCs w:val="24"/>
          <w:lang w:val="en-US"/>
        </w:rPr>
        <w:t>physiology</w:t>
      </w:r>
      <w:r w:rsidRPr="00F55F85">
        <w:rPr>
          <w:sz w:val="24"/>
          <w:szCs w:val="24"/>
          <w:lang w:val="en-US"/>
        </w:rPr>
        <w:t xml:space="preserve">. Special attention is paid to the receptors, receptor cells, and </w:t>
      </w:r>
      <w:r>
        <w:rPr>
          <w:sz w:val="24"/>
          <w:szCs w:val="24"/>
          <w:lang w:val="en-US"/>
        </w:rPr>
        <w:t>tissue</w:t>
      </w:r>
      <w:r w:rsidRPr="00F55F85">
        <w:rPr>
          <w:sz w:val="24"/>
          <w:szCs w:val="24"/>
          <w:lang w:val="en-US"/>
        </w:rPr>
        <w:t xml:space="preserve"> physiology in peripheral sensory organs. The course covers senses that are familiar to humans, such as chemosensation, vision, touch, </w:t>
      </w:r>
      <w:r>
        <w:rPr>
          <w:sz w:val="24"/>
          <w:szCs w:val="24"/>
          <w:lang w:val="en-US"/>
        </w:rPr>
        <w:t>and</w:t>
      </w:r>
      <w:r w:rsidRPr="00F55F85">
        <w:rPr>
          <w:sz w:val="24"/>
          <w:szCs w:val="24"/>
          <w:lang w:val="en-US"/>
        </w:rPr>
        <w:t xml:space="preserve"> hearing, and those that we lack </w:t>
      </w:r>
      <w:r>
        <w:rPr>
          <w:sz w:val="24"/>
          <w:szCs w:val="24"/>
          <w:lang w:val="en-US"/>
        </w:rPr>
        <w:t>such as</w:t>
      </w:r>
      <w:r w:rsidRPr="00F55F85">
        <w:rPr>
          <w:sz w:val="24"/>
          <w:szCs w:val="24"/>
          <w:lang w:val="en-US"/>
        </w:rPr>
        <w:t xml:space="preserve"> magnetoreception, electroreception, and </w:t>
      </w:r>
      <w:r>
        <w:rPr>
          <w:sz w:val="24"/>
          <w:szCs w:val="24"/>
          <w:lang w:val="en-US"/>
        </w:rPr>
        <w:t>infrared heat</w:t>
      </w:r>
      <w:r w:rsidRPr="00F55F85">
        <w:rPr>
          <w:sz w:val="24"/>
          <w:szCs w:val="24"/>
          <w:lang w:val="en-US"/>
        </w:rPr>
        <w:t xml:space="preserve"> detection. A comparative approach will be taken, highlighting the common principles and key differences in select sensory systems in vertebrates, inve</w:t>
      </w:r>
      <w:r>
        <w:rPr>
          <w:sz w:val="24"/>
          <w:szCs w:val="24"/>
          <w:lang w:val="en-US"/>
        </w:rPr>
        <w:t>rtebrates, and other organisms. Select d</w:t>
      </w:r>
      <w:r w:rsidRPr="00F55F85">
        <w:rPr>
          <w:sz w:val="24"/>
          <w:szCs w:val="24"/>
          <w:lang w:val="en-US"/>
        </w:rPr>
        <w:t>iseases associated with human se</w:t>
      </w:r>
      <w:r>
        <w:rPr>
          <w:sz w:val="24"/>
          <w:szCs w:val="24"/>
          <w:lang w:val="en-US"/>
        </w:rPr>
        <w:t>nsory systems will also be highlighted.</w:t>
      </w:r>
    </w:p>
    <w:p w:rsidR="000D49F8" w:rsidRPr="00F55F85" w:rsidRDefault="000D49F8" w:rsidP="000D49F8">
      <w:pPr>
        <w:pStyle w:val="BodyText"/>
        <w:rPr>
          <w:color w:val="1A1A1A"/>
          <w:sz w:val="24"/>
          <w:szCs w:val="24"/>
        </w:rPr>
      </w:pPr>
    </w:p>
    <w:p w:rsidR="000D49F8" w:rsidRPr="00F55F85" w:rsidRDefault="000D49F8" w:rsidP="000D49F8">
      <w:pPr>
        <w:pStyle w:val="BodyText"/>
        <w:rPr>
          <w:color w:val="1A1A1A"/>
          <w:sz w:val="24"/>
          <w:szCs w:val="24"/>
        </w:rPr>
      </w:pPr>
      <w:r w:rsidRPr="00F55F85">
        <w:rPr>
          <w:b/>
          <w:sz w:val="24"/>
          <w:szCs w:val="24"/>
          <w:lang w:val="en-US"/>
        </w:rPr>
        <w:t>Course Format</w:t>
      </w:r>
      <w:r w:rsidRPr="00F55F85">
        <w:rPr>
          <w:sz w:val="24"/>
          <w:szCs w:val="24"/>
          <w:lang w:val="en-US"/>
        </w:rPr>
        <w:br/>
      </w:r>
      <w:r w:rsidRPr="00F55F85">
        <w:rPr>
          <w:color w:val="1A1A1A"/>
          <w:sz w:val="24"/>
          <w:szCs w:val="24"/>
        </w:rPr>
        <w:t xml:space="preserve">This class will be run in a </w:t>
      </w:r>
      <w:r>
        <w:rPr>
          <w:color w:val="1A1A1A"/>
          <w:sz w:val="24"/>
          <w:szCs w:val="24"/>
        </w:rPr>
        <w:t>mixed lecture/seminar</w:t>
      </w:r>
      <w:r w:rsidRPr="00F55F85">
        <w:rPr>
          <w:color w:val="1A1A1A"/>
          <w:sz w:val="24"/>
          <w:szCs w:val="24"/>
        </w:rPr>
        <w:t xml:space="preserve"> format. </w:t>
      </w:r>
      <w:r>
        <w:rPr>
          <w:color w:val="1A1A1A"/>
          <w:sz w:val="24"/>
          <w:szCs w:val="24"/>
        </w:rPr>
        <w:t xml:space="preserve">Online quizzes on assigned reading must be </w:t>
      </w:r>
      <w:r w:rsidRPr="00F55F85">
        <w:rPr>
          <w:color w:val="1A1A1A"/>
          <w:sz w:val="24"/>
          <w:szCs w:val="24"/>
        </w:rPr>
        <w:t xml:space="preserve">completed </w:t>
      </w:r>
      <w:r w:rsidRPr="00F55F85">
        <w:rPr>
          <w:b/>
          <w:color w:val="1A1A1A"/>
          <w:sz w:val="24"/>
          <w:szCs w:val="24"/>
        </w:rPr>
        <w:t>before</w:t>
      </w:r>
      <w:r w:rsidRPr="00F55F85">
        <w:rPr>
          <w:color w:val="1A1A1A"/>
          <w:sz w:val="24"/>
          <w:szCs w:val="24"/>
        </w:rPr>
        <w:t xml:space="preserve"> the associated lectures</w:t>
      </w:r>
      <w:r>
        <w:rPr>
          <w:color w:val="1A1A1A"/>
          <w:sz w:val="24"/>
          <w:szCs w:val="24"/>
        </w:rPr>
        <w:t xml:space="preserve">. </w:t>
      </w:r>
      <w:r w:rsidRPr="00F55F85">
        <w:rPr>
          <w:color w:val="1A1A1A"/>
          <w:sz w:val="24"/>
          <w:szCs w:val="24"/>
        </w:rPr>
        <w:t xml:space="preserve">Classroom time will </w:t>
      </w:r>
      <w:r>
        <w:rPr>
          <w:color w:val="1A1A1A"/>
          <w:sz w:val="24"/>
          <w:szCs w:val="24"/>
        </w:rPr>
        <w:t xml:space="preserve">include </w:t>
      </w:r>
      <w:r w:rsidRPr="00F55F85">
        <w:rPr>
          <w:color w:val="1A1A1A"/>
          <w:sz w:val="24"/>
          <w:szCs w:val="24"/>
        </w:rPr>
        <w:t xml:space="preserve">short lectures </w:t>
      </w:r>
      <w:r>
        <w:rPr>
          <w:color w:val="1A1A1A"/>
          <w:sz w:val="24"/>
          <w:szCs w:val="24"/>
        </w:rPr>
        <w:t xml:space="preserve">(clarifying and expanding textbook material), seminar style </w:t>
      </w:r>
      <w:r w:rsidRPr="00F55F85">
        <w:rPr>
          <w:color w:val="1A1A1A"/>
          <w:sz w:val="24"/>
          <w:szCs w:val="24"/>
        </w:rPr>
        <w:t>discu</w:t>
      </w:r>
      <w:r>
        <w:rPr>
          <w:color w:val="1A1A1A"/>
          <w:sz w:val="24"/>
          <w:szCs w:val="24"/>
        </w:rPr>
        <w:t xml:space="preserve">ssions on </w:t>
      </w:r>
      <w:r w:rsidRPr="00F55F85">
        <w:rPr>
          <w:color w:val="1A1A1A"/>
          <w:sz w:val="24"/>
          <w:szCs w:val="24"/>
        </w:rPr>
        <w:t xml:space="preserve">recent discoveries, </w:t>
      </w:r>
      <w:r>
        <w:rPr>
          <w:color w:val="1A1A1A"/>
          <w:sz w:val="24"/>
          <w:szCs w:val="24"/>
        </w:rPr>
        <w:t xml:space="preserve">human diseases, etc., group problem solving, </w:t>
      </w:r>
      <w:r w:rsidRPr="00F55F85">
        <w:rPr>
          <w:color w:val="1A1A1A"/>
          <w:sz w:val="24"/>
          <w:szCs w:val="24"/>
        </w:rPr>
        <w:t xml:space="preserve">and </w:t>
      </w:r>
      <w:r>
        <w:rPr>
          <w:color w:val="1A1A1A"/>
          <w:sz w:val="24"/>
          <w:szCs w:val="24"/>
        </w:rPr>
        <w:t>analysis of experimental figures and data. Students must also arrange meetings to discuss their progress on a their research proposal.</w:t>
      </w:r>
    </w:p>
    <w:p w:rsidR="000D49F8" w:rsidRPr="00F55F85" w:rsidRDefault="000D49F8" w:rsidP="000D49F8">
      <w:pPr>
        <w:pStyle w:val="BodyText"/>
        <w:rPr>
          <w:color w:val="1A1A1A"/>
          <w:sz w:val="24"/>
          <w:szCs w:val="24"/>
        </w:rPr>
      </w:pPr>
    </w:p>
    <w:p w:rsidR="000D49F8" w:rsidRPr="00F55F85" w:rsidRDefault="000D49F8" w:rsidP="000D49F8">
      <w:pPr>
        <w:autoSpaceDE w:val="0"/>
        <w:autoSpaceDN w:val="0"/>
        <w:adjustRightInd w:val="0"/>
        <w:rPr>
          <w:rFonts w:ascii="Times New Roman" w:hAnsi="Times New Roman" w:cs="Times New Roman"/>
          <w:b/>
          <w:bCs/>
          <w:color w:val="000000"/>
        </w:rPr>
      </w:pPr>
      <w:r w:rsidRPr="00F55F85">
        <w:rPr>
          <w:rFonts w:ascii="Times New Roman" w:hAnsi="Times New Roman" w:cs="Times New Roman"/>
          <w:b/>
          <w:bCs/>
          <w:color w:val="000000"/>
        </w:rPr>
        <w:t>HuskyCT Information</w:t>
      </w:r>
    </w:p>
    <w:p w:rsidR="000D49F8" w:rsidRPr="00F55F85" w:rsidRDefault="000D49F8" w:rsidP="000D49F8">
      <w:pPr>
        <w:autoSpaceDE w:val="0"/>
        <w:autoSpaceDN w:val="0"/>
        <w:adjustRightInd w:val="0"/>
        <w:rPr>
          <w:rFonts w:ascii="Times New Roman" w:hAnsi="Times New Roman" w:cs="Times New Roman"/>
        </w:rPr>
      </w:pPr>
      <w:r>
        <w:rPr>
          <w:rFonts w:ascii="Times New Roman" w:hAnsi="Times New Roman" w:cs="Times New Roman"/>
        </w:rPr>
        <w:t>I will utilize the PNB 5</w:t>
      </w:r>
      <w:r w:rsidRPr="00F55F85">
        <w:rPr>
          <w:rFonts w:ascii="Times New Roman" w:hAnsi="Times New Roman" w:cs="Times New Roman"/>
        </w:rPr>
        <w:t xml:space="preserve">700 HuskyCT account to post the syllabus, research articles, other handouts, lecture slides, and exam scores. </w:t>
      </w:r>
      <w:r>
        <w:rPr>
          <w:rFonts w:ascii="Times New Roman" w:hAnsi="Times New Roman" w:cs="Times New Roman"/>
        </w:rPr>
        <w:t>Q</w:t>
      </w:r>
      <w:r w:rsidRPr="00F55F85">
        <w:rPr>
          <w:rFonts w:ascii="Times New Roman" w:hAnsi="Times New Roman" w:cs="Times New Roman"/>
        </w:rPr>
        <w:t xml:space="preserve">uizzes will also be taken via HuskyCT. </w:t>
      </w:r>
    </w:p>
    <w:p w:rsidR="000D49F8" w:rsidRPr="00F55F85" w:rsidRDefault="000D49F8" w:rsidP="000D49F8">
      <w:pPr>
        <w:rPr>
          <w:rFonts w:ascii="Times New Roman" w:hAnsi="Times New Roman" w:cs="Times New Roman"/>
          <w:color w:val="1A1A1A"/>
        </w:rPr>
      </w:pPr>
    </w:p>
    <w:p w:rsidR="000D49F8" w:rsidRPr="00F55F85" w:rsidRDefault="000D49F8" w:rsidP="000D49F8">
      <w:pPr>
        <w:widowControl w:val="0"/>
        <w:autoSpaceDE w:val="0"/>
        <w:autoSpaceDN w:val="0"/>
        <w:adjustRightInd w:val="0"/>
        <w:ind w:left="210" w:hanging="210"/>
        <w:rPr>
          <w:rFonts w:ascii="Times New Roman" w:hAnsi="Times New Roman" w:cs="Times New Roman"/>
          <w:b/>
        </w:rPr>
      </w:pPr>
      <w:r w:rsidRPr="00F55F85">
        <w:rPr>
          <w:rFonts w:ascii="Times New Roman" w:hAnsi="Times New Roman" w:cs="Times New Roman"/>
          <w:b/>
        </w:rPr>
        <w:t>Students with Disabilities</w:t>
      </w:r>
    </w:p>
    <w:p w:rsidR="000D49F8" w:rsidRPr="00F55F85" w:rsidRDefault="000D49F8" w:rsidP="000D49F8">
      <w:pPr>
        <w:widowControl w:val="0"/>
        <w:autoSpaceDE w:val="0"/>
        <w:autoSpaceDN w:val="0"/>
        <w:adjustRightInd w:val="0"/>
        <w:rPr>
          <w:rFonts w:ascii="Times New Roman" w:hAnsi="Times New Roman" w:cs="Times New Roman"/>
          <w:b/>
        </w:rPr>
      </w:pPr>
      <w:r w:rsidRPr="00F55F85">
        <w:rPr>
          <w:rFonts w:ascii="Times New Roman" w:hAnsi="Times New Roman" w:cs="Times New Roman"/>
        </w:rPr>
        <w:t>If you have a documented disability for which you wish to request academic accommodations, please contact the Center for Students with Disabilities (CSD): http://csd.uconn.edu/.</w:t>
      </w:r>
    </w:p>
    <w:p w:rsidR="000D49F8" w:rsidRDefault="000D49F8" w:rsidP="000D49F8">
      <w:pPr>
        <w:pStyle w:val="BodyText"/>
        <w:rPr>
          <w:b/>
          <w:color w:val="1A1A1A"/>
          <w:sz w:val="24"/>
          <w:szCs w:val="24"/>
        </w:rPr>
      </w:pPr>
    </w:p>
    <w:p w:rsidR="000D49F8" w:rsidRPr="00F55F85" w:rsidRDefault="000D49F8" w:rsidP="000D49F8">
      <w:pPr>
        <w:rPr>
          <w:rFonts w:ascii="Times New Roman" w:hAnsi="Times New Roman" w:cs="Times New Roman"/>
          <w:b/>
          <w:color w:val="1A1A1A"/>
        </w:rPr>
      </w:pPr>
      <w:r w:rsidRPr="00F55F85">
        <w:rPr>
          <w:rFonts w:ascii="Times New Roman" w:hAnsi="Times New Roman" w:cs="Times New Roman"/>
          <w:b/>
          <w:color w:val="1A1A1A"/>
        </w:rPr>
        <w:t>Inclement weather</w:t>
      </w:r>
    </w:p>
    <w:p w:rsidR="000D49F8" w:rsidRPr="00F55F85" w:rsidRDefault="000D49F8" w:rsidP="000D49F8">
      <w:pPr>
        <w:autoSpaceDE w:val="0"/>
        <w:autoSpaceDN w:val="0"/>
        <w:adjustRightInd w:val="0"/>
        <w:rPr>
          <w:rFonts w:ascii="Times New Roman" w:hAnsi="Times New Roman" w:cs="Times New Roman"/>
          <w:color w:val="000000"/>
        </w:rPr>
      </w:pPr>
      <w:r>
        <w:rPr>
          <w:rFonts w:ascii="Times New Roman" w:hAnsi="Times New Roman" w:cs="Times New Roman"/>
          <w:color w:val="000000"/>
        </w:rPr>
        <w:t>I</w:t>
      </w:r>
      <w:r w:rsidRPr="00F55F85">
        <w:rPr>
          <w:rFonts w:ascii="Times New Roman" w:hAnsi="Times New Roman" w:cs="Times New Roman"/>
          <w:color w:val="000000"/>
        </w:rPr>
        <w:t>nclement weather may cause the class to be cancelled</w:t>
      </w:r>
      <w:r>
        <w:rPr>
          <w:rFonts w:ascii="Times New Roman" w:hAnsi="Times New Roman" w:cs="Times New Roman"/>
          <w:color w:val="000000"/>
        </w:rPr>
        <w:t xml:space="preserve"> during the winter semester</w:t>
      </w:r>
      <w:r w:rsidRPr="00F55F85">
        <w:rPr>
          <w:rFonts w:ascii="Times New Roman" w:hAnsi="Times New Roman" w:cs="Times New Roman"/>
          <w:color w:val="000000"/>
        </w:rPr>
        <w:t xml:space="preserve">. Information about campus closings is available through the UConn Alert system http://www.alert.uconn.edu/. </w:t>
      </w:r>
    </w:p>
    <w:p w:rsidR="000D49F8" w:rsidRDefault="000D49F8" w:rsidP="000D49F8">
      <w:pPr>
        <w:pStyle w:val="BodyText"/>
        <w:rPr>
          <w:b/>
          <w:color w:val="1A1A1A"/>
          <w:sz w:val="24"/>
          <w:szCs w:val="24"/>
        </w:rPr>
      </w:pPr>
    </w:p>
    <w:p w:rsidR="000D49F8" w:rsidRDefault="000D49F8" w:rsidP="000D49F8">
      <w:pPr>
        <w:pStyle w:val="BodyText"/>
        <w:rPr>
          <w:b/>
          <w:color w:val="1A1A1A"/>
          <w:sz w:val="24"/>
          <w:szCs w:val="24"/>
        </w:rPr>
      </w:pPr>
    </w:p>
    <w:p w:rsidR="000D49F8" w:rsidRDefault="000D49F8" w:rsidP="000D49F8">
      <w:pPr>
        <w:pStyle w:val="BodyText"/>
        <w:rPr>
          <w:b/>
          <w:color w:val="1A1A1A"/>
          <w:sz w:val="24"/>
          <w:szCs w:val="24"/>
        </w:rPr>
      </w:pPr>
    </w:p>
    <w:p w:rsidR="000D49F8" w:rsidRDefault="000D49F8" w:rsidP="000D49F8">
      <w:pPr>
        <w:pStyle w:val="BodyText"/>
        <w:rPr>
          <w:b/>
          <w:color w:val="1A1A1A"/>
          <w:sz w:val="24"/>
          <w:szCs w:val="24"/>
        </w:rPr>
      </w:pPr>
    </w:p>
    <w:p w:rsidR="000D49F8" w:rsidRDefault="000D49F8" w:rsidP="000D49F8">
      <w:pPr>
        <w:pStyle w:val="BodyText"/>
        <w:rPr>
          <w:b/>
          <w:color w:val="1A1A1A"/>
          <w:sz w:val="24"/>
          <w:szCs w:val="24"/>
        </w:rPr>
      </w:pPr>
      <w:r w:rsidRPr="00F55F85">
        <w:rPr>
          <w:b/>
          <w:color w:val="1A1A1A"/>
          <w:sz w:val="24"/>
          <w:szCs w:val="24"/>
        </w:rPr>
        <w:t>Course Assessment</w:t>
      </w:r>
    </w:p>
    <w:p w:rsidR="000D49F8" w:rsidRDefault="000D49F8" w:rsidP="000D49F8">
      <w:pPr>
        <w:pStyle w:val="BodyText"/>
        <w:rPr>
          <w:b/>
          <w:color w:val="1A1A1A"/>
          <w:sz w:val="24"/>
          <w:szCs w:val="24"/>
        </w:rPr>
      </w:pPr>
    </w:p>
    <w:p w:rsidR="000D49F8" w:rsidRPr="00F55F85" w:rsidRDefault="000D49F8" w:rsidP="000D49F8">
      <w:pPr>
        <w:ind w:firstLine="720"/>
        <w:rPr>
          <w:rFonts w:ascii="Times New Roman" w:hAnsi="Times New Roman" w:cs="Times New Roman"/>
        </w:rPr>
      </w:pPr>
      <w:r w:rsidRPr="00F55F85">
        <w:rPr>
          <w:rFonts w:ascii="Times New Roman" w:hAnsi="Times New Roman" w:cs="Times New Roman"/>
        </w:rPr>
        <w:t>Three of four semester exams (lowest dropped)</w:t>
      </w:r>
      <w:r w:rsidRPr="00F55F85">
        <w:rPr>
          <w:rFonts w:ascii="Times New Roman" w:hAnsi="Times New Roman" w:cs="Times New Roman"/>
        </w:rPr>
        <w:tab/>
        <w:t>20% each</w:t>
      </w:r>
      <w:r>
        <w:rPr>
          <w:rFonts w:ascii="Times New Roman" w:hAnsi="Times New Roman" w:cs="Times New Roman"/>
        </w:rPr>
        <w:t xml:space="preserve"> (60% total)</w:t>
      </w:r>
    </w:p>
    <w:p w:rsidR="000D49F8" w:rsidRPr="00F55F85" w:rsidRDefault="000D49F8" w:rsidP="000D49F8">
      <w:pPr>
        <w:ind w:firstLine="720"/>
        <w:rPr>
          <w:rFonts w:ascii="Times New Roman" w:hAnsi="Times New Roman" w:cs="Times New Roman"/>
        </w:rPr>
      </w:pPr>
      <w:r>
        <w:rPr>
          <w:rFonts w:ascii="Times New Roman" w:hAnsi="Times New Roman" w:cs="Times New Roman"/>
        </w:rPr>
        <w:t>Research proposal as final project</w:t>
      </w:r>
      <w:r>
        <w:rPr>
          <w:rFonts w:ascii="Times New Roman" w:hAnsi="Times New Roman" w:cs="Times New Roman"/>
        </w:rPr>
        <w:tab/>
      </w:r>
      <w:r>
        <w:rPr>
          <w:rFonts w:ascii="Times New Roman" w:hAnsi="Times New Roman" w:cs="Times New Roman"/>
        </w:rPr>
        <w:tab/>
      </w:r>
      <w:r w:rsidRPr="00F55F85">
        <w:rPr>
          <w:rFonts w:ascii="Times New Roman" w:hAnsi="Times New Roman" w:cs="Times New Roman"/>
        </w:rPr>
        <w:tab/>
        <w:t>20%</w:t>
      </w:r>
    </w:p>
    <w:p w:rsidR="000D49F8" w:rsidRPr="00F55F85" w:rsidRDefault="000D49F8" w:rsidP="000D49F8">
      <w:pPr>
        <w:ind w:firstLine="720"/>
        <w:rPr>
          <w:rFonts w:ascii="Times New Roman" w:hAnsi="Times New Roman" w:cs="Times New Roman"/>
        </w:rPr>
      </w:pPr>
      <w:r>
        <w:rPr>
          <w:rFonts w:ascii="Times New Roman" w:hAnsi="Times New Roman" w:cs="Times New Roman"/>
        </w:rPr>
        <w:t xml:space="preserve">In-class discussion </w:t>
      </w:r>
      <w:r w:rsidRPr="00F55F85">
        <w:rPr>
          <w:rFonts w:ascii="Times New Roman" w:hAnsi="Times New Roman" w:cs="Times New Roman"/>
        </w:rPr>
        <w:t>participati</w:t>
      </w:r>
      <w:r>
        <w:rPr>
          <w:rFonts w:ascii="Times New Roman" w:hAnsi="Times New Roman" w:cs="Times New Roman"/>
        </w:rPr>
        <w:t>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r w:rsidRPr="00F55F85">
        <w:rPr>
          <w:rFonts w:ascii="Times New Roman" w:hAnsi="Times New Roman" w:cs="Times New Roman"/>
        </w:rPr>
        <w:t>%</w:t>
      </w:r>
    </w:p>
    <w:p w:rsidR="000D49F8" w:rsidRPr="00F55F85" w:rsidRDefault="000D49F8" w:rsidP="000D49F8">
      <w:pPr>
        <w:ind w:firstLine="720"/>
        <w:rPr>
          <w:rFonts w:ascii="Times New Roman" w:hAnsi="Times New Roman" w:cs="Times New Roman"/>
        </w:rPr>
      </w:pPr>
      <w:r>
        <w:rPr>
          <w:rFonts w:ascii="Times New Roman" w:hAnsi="Times New Roman" w:cs="Times New Roman"/>
        </w:rPr>
        <w:t>10</w:t>
      </w:r>
      <w:r w:rsidRPr="00F55F85">
        <w:rPr>
          <w:rFonts w:ascii="Times New Roman" w:hAnsi="Times New Roman" w:cs="Times New Roman"/>
        </w:rPr>
        <w:t xml:space="preserve"> HuskyCT quizzes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5F85">
        <w:rPr>
          <w:rFonts w:ascii="Times New Roman" w:hAnsi="Times New Roman" w:cs="Times New Roman"/>
        </w:rPr>
        <w:t>10%</w:t>
      </w:r>
      <w:r>
        <w:rPr>
          <w:rFonts w:ascii="Times New Roman" w:hAnsi="Times New Roman" w:cs="Times New Roman"/>
        </w:rPr>
        <w:t xml:space="preserve"> total</w:t>
      </w:r>
    </w:p>
    <w:p w:rsidR="000D49F8" w:rsidRPr="00F55F85" w:rsidRDefault="000D49F8" w:rsidP="000D49F8">
      <w:pPr>
        <w:ind w:firstLine="720"/>
        <w:rPr>
          <w:rFonts w:ascii="Times New Roman" w:hAnsi="Times New Roman" w:cs="Times New Roman"/>
          <w:b/>
        </w:rPr>
      </w:pPr>
      <w:r w:rsidRPr="00F55F85">
        <w:rPr>
          <w:rFonts w:ascii="Times New Roman" w:hAnsi="Times New Roman" w:cs="Times New Roman"/>
          <w:b/>
        </w:rPr>
        <w:t xml:space="preserve">All exams are open book/ open note. </w:t>
      </w:r>
    </w:p>
    <w:p w:rsidR="000D49F8" w:rsidRPr="00F55F85" w:rsidRDefault="000D49F8" w:rsidP="000D49F8">
      <w:pPr>
        <w:ind w:firstLine="720"/>
        <w:rPr>
          <w:rFonts w:ascii="Times New Roman" w:hAnsi="Times New Roman" w:cs="Times New Roman"/>
          <w:b/>
        </w:rPr>
      </w:pPr>
      <w:r>
        <w:rPr>
          <w:rFonts w:ascii="Times New Roman" w:hAnsi="Times New Roman" w:cs="Times New Roman"/>
          <w:b/>
        </w:rPr>
        <w:t>No make-</w:t>
      </w:r>
      <w:r w:rsidRPr="00F55F85">
        <w:rPr>
          <w:rFonts w:ascii="Times New Roman" w:hAnsi="Times New Roman" w:cs="Times New Roman"/>
          <w:b/>
        </w:rPr>
        <w:t>up exams are given.</w:t>
      </w:r>
    </w:p>
    <w:p w:rsidR="000D49F8" w:rsidRPr="0003400A" w:rsidRDefault="000D49F8" w:rsidP="000D49F8">
      <w:pPr>
        <w:pStyle w:val="BodyText"/>
        <w:rPr>
          <w:b/>
          <w:color w:val="1A1A1A"/>
          <w:sz w:val="24"/>
          <w:szCs w:val="24"/>
        </w:rPr>
      </w:pPr>
    </w:p>
    <w:p w:rsidR="000D49F8" w:rsidRPr="00F55F85" w:rsidRDefault="000D49F8" w:rsidP="000D49F8">
      <w:pPr>
        <w:pStyle w:val="BodyText"/>
        <w:rPr>
          <w:color w:val="1A1A1A"/>
          <w:sz w:val="24"/>
          <w:szCs w:val="24"/>
        </w:rPr>
      </w:pPr>
      <w:r w:rsidRPr="00F55F85">
        <w:rPr>
          <w:b/>
          <w:iCs/>
          <w:color w:val="1A1A1A"/>
          <w:sz w:val="24"/>
          <w:szCs w:val="24"/>
          <w:shd w:val="clear" w:color="auto" w:fill="FFFFFF"/>
        </w:rPr>
        <w:t>Exams:</w:t>
      </w:r>
      <w:r w:rsidRPr="00F55F85">
        <w:rPr>
          <w:iCs/>
          <w:color w:val="1A1A1A"/>
          <w:sz w:val="24"/>
          <w:szCs w:val="24"/>
          <w:shd w:val="clear" w:color="auto" w:fill="FFFFFF"/>
        </w:rPr>
        <w:t xml:space="preserve"> Four semester exams will be given as indicated in the Lecture Schedule. The lowest semester exam grade will be dropped. No make-up exams will be given. </w:t>
      </w:r>
      <w:r w:rsidRPr="00F55F85">
        <w:rPr>
          <w:color w:val="1A1A1A"/>
          <w:sz w:val="24"/>
          <w:szCs w:val="24"/>
        </w:rPr>
        <w:t xml:space="preserve">Exam questions will </w:t>
      </w:r>
      <w:r>
        <w:rPr>
          <w:color w:val="1A1A1A"/>
          <w:sz w:val="24"/>
          <w:szCs w:val="24"/>
        </w:rPr>
        <w:t>require</w:t>
      </w:r>
      <w:r w:rsidRPr="00F55F85">
        <w:rPr>
          <w:color w:val="1A1A1A"/>
          <w:sz w:val="24"/>
          <w:szCs w:val="24"/>
        </w:rPr>
        <w:t xml:space="preserve"> short </w:t>
      </w:r>
      <w:r>
        <w:rPr>
          <w:color w:val="1A1A1A"/>
          <w:sz w:val="24"/>
          <w:szCs w:val="24"/>
        </w:rPr>
        <w:t xml:space="preserve">essays applying </w:t>
      </w:r>
      <w:r w:rsidRPr="00F55F85">
        <w:rPr>
          <w:color w:val="1A1A1A"/>
          <w:sz w:val="24"/>
          <w:szCs w:val="24"/>
        </w:rPr>
        <w:t xml:space="preserve">knowledge drawn from material in the textbook, classroom lectures, and research articles. </w:t>
      </w:r>
      <w:r>
        <w:rPr>
          <w:color w:val="1A1A1A"/>
          <w:sz w:val="24"/>
          <w:szCs w:val="24"/>
        </w:rPr>
        <w:t xml:space="preserve">I highly recommend using the self-assessment questions found for each chapter in the book. </w:t>
      </w:r>
      <w:r w:rsidRPr="00F55F85">
        <w:rPr>
          <w:color w:val="1A1A1A"/>
          <w:sz w:val="24"/>
          <w:szCs w:val="24"/>
        </w:rPr>
        <w:t>The textbook and written notes can be used during the exam.</w:t>
      </w:r>
      <w:r>
        <w:rPr>
          <w:color w:val="1A1A1A"/>
          <w:sz w:val="24"/>
          <w:szCs w:val="24"/>
        </w:rPr>
        <w:t xml:space="preserve"> </w:t>
      </w:r>
    </w:p>
    <w:p w:rsidR="000D49F8" w:rsidRPr="00F55F85" w:rsidRDefault="000D49F8" w:rsidP="000D49F8">
      <w:pPr>
        <w:pStyle w:val="BodyText"/>
        <w:rPr>
          <w:color w:val="1A1A1A"/>
          <w:sz w:val="24"/>
          <w:szCs w:val="24"/>
        </w:rPr>
      </w:pPr>
    </w:p>
    <w:p w:rsidR="000D49F8" w:rsidRPr="00FA052F" w:rsidRDefault="000D49F8" w:rsidP="000D49F8">
      <w:pPr>
        <w:pStyle w:val="BodyText"/>
        <w:rPr>
          <w:color w:val="1A1A1A"/>
          <w:sz w:val="24"/>
          <w:szCs w:val="24"/>
        </w:rPr>
      </w:pPr>
      <w:r>
        <w:rPr>
          <w:b/>
          <w:color w:val="1A1A1A"/>
          <w:sz w:val="24"/>
          <w:szCs w:val="24"/>
        </w:rPr>
        <w:t xml:space="preserve">Research Proposal: </w:t>
      </w:r>
      <w:r>
        <w:rPr>
          <w:color w:val="1A1A1A"/>
          <w:sz w:val="24"/>
          <w:szCs w:val="24"/>
        </w:rPr>
        <w:t>Students will work towards preparing a NIH style F31 research proposal based on a subject covered in the course. Students will meet regularly with the instructor to discuss the initial outline and rough drafts of the proposal itself.</w:t>
      </w:r>
    </w:p>
    <w:p w:rsidR="000D49F8" w:rsidRPr="00F55F85" w:rsidRDefault="000D49F8" w:rsidP="000D49F8">
      <w:pPr>
        <w:pStyle w:val="BodyText"/>
        <w:rPr>
          <w:color w:val="1A1A1A"/>
          <w:sz w:val="24"/>
          <w:szCs w:val="24"/>
        </w:rPr>
      </w:pPr>
    </w:p>
    <w:p w:rsidR="000D49F8" w:rsidRPr="00F55F85" w:rsidRDefault="000D49F8" w:rsidP="000D49F8">
      <w:pPr>
        <w:pStyle w:val="BodyText"/>
        <w:rPr>
          <w:color w:val="1A1A1A"/>
          <w:sz w:val="24"/>
          <w:szCs w:val="24"/>
        </w:rPr>
      </w:pPr>
      <w:r w:rsidRPr="00F55F85">
        <w:rPr>
          <w:b/>
          <w:color w:val="1A1A1A"/>
          <w:sz w:val="24"/>
          <w:szCs w:val="24"/>
        </w:rPr>
        <w:t xml:space="preserve">In-class participation: </w:t>
      </w:r>
      <w:r w:rsidRPr="00F55F85">
        <w:rPr>
          <w:color w:val="1A1A1A"/>
          <w:sz w:val="24"/>
          <w:szCs w:val="24"/>
        </w:rPr>
        <w:t xml:space="preserve">Students are expected to attend and participate in class regularly. </w:t>
      </w:r>
      <w:r>
        <w:rPr>
          <w:color w:val="1A1A1A"/>
          <w:sz w:val="24"/>
          <w:szCs w:val="24"/>
        </w:rPr>
        <w:t xml:space="preserve">I </w:t>
      </w:r>
      <w:r w:rsidRPr="00F55F85">
        <w:rPr>
          <w:color w:val="1A1A1A"/>
          <w:sz w:val="24"/>
          <w:szCs w:val="24"/>
        </w:rPr>
        <w:t>will track student participation</w:t>
      </w:r>
      <w:r>
        <w:rPr>
          <w:color w:val="1A1A1A"/>
          <w:sz w:val="24"/>
          <w:szCs w:val="24"/>
        </w:rPr>
        <w:t xml:space="preserve"> as this will contribute to 10% of the final grade</w:t>
      </w:r>
      <w:r w:rsidRPr="00F55F85">
        <w:rPr>
          <w:color w:val="1A1A1A"/>
          <w:sz w:val="24"/>
          <w:szCs w:val="24"/>
        </w:rPr>
        <w:t xml:space="preserve">. </w:t>
      </w:r>
      <w:r>
        <w:rPr>
          <w:color w:val="1A1A1A"/>
          <w:sz w:val="24"/>
          <w:szCs w:val="24"/>
        </w:rPr>
        <w:t xml:space="preserve">Students with low participation grades </w:t>
      </w:r>
      <w:r w:rsidRPr="00F55F85">
        <w:rPr>
          <w:color w:val="1A1A1A"/>
          <w:sz w:val="24"/>
          <w:szCs w:val="24"/>
        </w:rPr>
        <w:t xml:space="preserve">will be notified </w:t>
      </w:r>
      <w:r>
        <w:rPr>
          <w:color w:val="1A1A1A"/>
          <w:sz w:val="24"/>
          <w:szCs w:val="24"/>
        </w:rPr>
        <w:t>during the semester.</w:t>
      </w:r>
      <w:r w:rsidRPr="00F55F85">
        <w:rPr>
          <w:color w:val="1A1A1A"/>
          <w:sz w:val="24"/>
          <w:szCs w:val="24"/>
        </w:rPr>
        <w:t xml:space="preserve"> </w:t>
      </w:r>
    </w:p>
    <w:p w:rsidR="000D49F8" w:rsidRPr="00F55F85" w:rsidRDefault="000D49F8" w:rsidP="000D49F8">
      <w:pPr>
        <w:pStyle w:val="BodyText"/>
        <w:rPr>
          <w:color w:val="1A1A1A"/>
          <w:sz w:val="24"/>
          <w:szCs w:val="24"/>
        </w:rPr>
      </w:pPr>
    </w:p>
    <w:p w:rsidR="000D49F8" w:rsidRPr="00F55F85" w:rsidRDefault="000D49F8" w:rsidP="000D49F8">
      <w:pPr>
        <w:pStyle w:val="BodyText"/>
        <w:rPr>
          <w:color w:val="1A1A1A"/>
          <w:sz w:val="24"/>
          <w:szCs w:val="24"/>
        </w:rPr>
      </w:pPr>
      <w:r w:rsidRPr="00F55F85">
        <w:rPr>
          <w:b/>
          <w:color w:val="1A1A1A"/>
          <w:sz w:val="24"/>
          <w:szCs w:val="24"/>
        </w:rPr>
        <w:t>HuskyCT quizzes:</w:t>
      </w:r>
      <w:r w:rsidRPr="00F55F85">
        <w:rPr>
          <w:color w:val="1A1A1A"/>
          <w:sz w:val="24"/>
          <w:szCs w:val="24"/>
        </w:rPr>
        <w:t xml:space="preserve"> Short multiple-choice quizzes based on </w:t>
      </w:r>
      <w:r>
        <w:rPr>
          <w:color w:val="1A1A1A"/>
          <w:sz w:val="24"/>
          <w:szCs w:val="24"/>
        </w:rPr>
        <w:t xml:space="preserve">the </w:t>
      </w:r>
      <w:r w:rsidRPr="00F55F85">
        <w:rPr>
          <w:color w:val="1A1A1A"/>
          <w:sz w:val="24"/>
          <w:szCs w:val="24"/>
        </w:rPr>
        <w:t xml:space="preserve">textbook reading will be posted on HuskyCT </w:t>
      </w:r>
      <w:r>
        <w:rPr>
          <w:color w:val="1A1A1A"/>
          <w:sz w:val="24"/>
          <w:szCs w:val="24"/>
        </w:rPr>
        <w:t>during the semester. These ten quizzes</w:t>
      </w:r>
      <w:r w:rsidRPr="00F55F85">
        <w:rPr>
          <w:color w:val="1A1A1A"/>
          <w:sz w:val="24"/>
          <w:szCs w:val="24"/>
        </w:rPr>
        <w:t xml:space="preserve"> must be taken </w:t>
      </w:r>
      <w:r w:rsidRPr="00F55F85">
        <w:rPr>
          <w:b/>
          <w:color w:val="1A1A1A"/>
          <w:sz w:val="24"/>
          <w:szCs w:val="24"/>
        </w:rPr>
        <w:t>before</w:t>
      </w:r>
      <w:r w:rsidRPr="00F55F85">
        <w:rPr>
          <w:color w:val="1A1A1A"/>
          <w:sz w:val="24"/>
          <w:szCs w:val="24"/>
        </w:rPr>
        <w:t xml:space="preserve"> the start of the associated class period (see Lecture Schedule). These quizzes ar</w:t>
      </w:r>
      <w:r>
        <w:rPr>
          <w:color w:val="1A1A1A"/>
          <w:sz w:val="24"/>
          <w:szCs w:val="24"/>
        </w:rPr>
        <w:t>e to encourage textbook reading, are open-book, and are not expected to be particularly challenging if you’ve already read the textbook material. You will have 2 hours to complete a quiz once the quiz is started. If you are unsatisfied with your grade, you may retake each quiz one time.</w:t>
      </w:r>
      <w:r w:rsidRPr="00F55F85">
        <w:rPr>
          <w:color w:val="1A1A1A"/>
          <w:sz w:val="24"/>
          <w:szCs w:val="24"/>
        </w:rPr>
        <w:t xml:space="preserve"> </w:t>
      </w:r>
    </w:p>
    <w:p w:rsidR="000D49F8" w:rsidRDefault="000D49F8" w:rsidP="000D49F8">
      <w:pPr>
        <w:rPr>
          <w:rFonts w:ascii="Times New Roman" w:hAnsi="Times New Roman" w:cs="Times New Roman"/>
          <w:color w:val="1A1A1A"/>
        </w:rPr>
      </w:pPr>
    </w:p>
    <w:p w:rsidR="000D49F8" w:rsidRPr="00F55F85" w:rsidRDefault="000D49F8" w:rsidP="000D49F8">
      <w:pPr>
        <w:rPr>
          <w:rFonts w:ascii="Times New Roman" w:hAnsi="Times New Roman" w:cs="Times New Roman"/>
          <w:color w:val="1A1A1A"/>
        </w:rPr>
      </w:pPr>
    </w:p>
    <w:p w:rsidR="000D49F8" w:rsidRPr="00F55F85" w:rsidRDefault="000D49F8" w:rsidP="000D49F8">
      <w:pPr>
        <w:rPr>
          <w:rFonts w:ascii="Times New Roman" w:hAnsi="Times New Roman" w:cs="Times New Roman"/>
          <w:color w:val="1A1A1A"/>
        </w:rPr>
      </w:pPr>
    </w:p>
    <w:p w:rsidR="000D49F8" w:rsidRPr="00F55F85" w:rsidRDefault="000D49F8" w:rsidP="000D49F8">
      <w:pPr>
        <w:rPr>
          <w:rFonts w:ascii="Times New Roman" w:hAnsi="Times New Roman" w:cs="Times New Roman"/>
          <w:b/>
          <w:color w:val="1A1A1A"/>
        </w:rPr>
      </w:pPr>
      <w:r w:rsidRPr="00F55F85">
        <w:rPr>
          <w:rFonts w:ascii="Times New Roman" w:hAnsi="Times New Roman" w:cs="Times New Roman"/>
          <w:b/>
          <w:color w:val="1A1A1A"/>
        </w:rPr>
        <w:t>Academic Misconduct</w:t>
      </w:r>
    </w:p>
    <w:p w:rsidR="000D49F8" w:rsidRPr="00F55F85" w:rsidRDefault="000D49F8" w:rsidP="000D49F8">
      <w:pPr>
        <w:rPr>
          <w:rFonts w:ascii="Times New Roman" w:hAnsi="Times New Roman" w:cs="Times New Roman"/>
          <w:color w:val="1A1A1A"/>
        </w:rPr>
      </w:pPr>
      <w:r w:rsidRPr="00F55F85">
        <w:rPr>
          <w:rFonts w:ascii="Times New Roman" w:hAnsi="Times New Roman" w:cs="Times New Roman"/>
          <w:color w:val="1A1A1A"/>
        </w:rPr>
        <w:t>From the University of Connecticut Student Code:</w:t>
      </w:r>
    </w:p>
    <w:p w:rsidR="000D49F8" w:rsidRPr="00F55F85" w:rsidRDefault="000D49F8" w:rsidP="000D49F8">
      <w:pPr>
        <w:outlineLvl w:val="1"/>
        <w:rPr>
          <w:rFonts w:ascii="Times New Roman" w:eastAsia="Times New Roman" w:hAnsi="Times New Roman" w:cs="Times New Roman"/>
          <w:b/>
          <w:bCs/>
          <w:i/>
        </w:rPr>
      </w:pPr>
      <w:r w:rsidRPr="00F55F85">
        <w:rPr>
          <w:rFonts w:ascii="Times New Roman" w:eastAsia="Times New Roman" w:hAnsi="Times New Roman" w:cs="Times New Roman"/>
          <w:b/>
          <w:bCs/>
          <w:i/>
        </w:rPr>
        <w:t xml:space="preserve">Appendix A: Academic Integrity in Undergraduate Education and Research </w:t>
      </w:r>
    </w:p>
    <w:p w:rsidR="000D49F8" w:rsidRPr="00F55F85" w:rsidRDefault="000D49F8" w:rsidP="000D49F8">
      <w:pPr>
        <w:outlineLvl w:val="1"/>
        <w:rPr>
          <w:rFonts w:ascii="Times New Roman" w:eastAsia="Times New Roman" w:hAnsi="Times New Roman" w:cs="Times New Roman"/>
          <w:b/>
          <w:bCs/>
          <w:i/>
        </w:rPr>
      </w:pPr>
      <w:r w:rsidRPr="00F55F85">
        <w:rPr>
          <w:rFonts w:ascii="Times New Roman" w:eastAsia="Times New Roman" w:hAnsi="Times New Roman" w:cs="Times New Roman"/>
          <w:b/>
          <w:bCs/>
          <w:i/>
        </w:rPr>
        <w:t>[Adopted March 2008]</w:t>
      </w:r>
    </w:p>
    <w:p w:rsidR="000D49F8" w:rsidRPr="00F55F85" w:rsidRDefault="000D49F8" w:rsidP="000D49F8">
      <w:pPr>
        <w:outlineLvl w:val="2"/>
        <w:rPr>
          <w:rFonts w:ascii="Times New Roman" w:eastAsia="Times New Roman" w:hAnsi="Times New Roman" w:cs="Times New Roman"/>
          <w:b/>
          <w:bCs/>
          <w:i/>
        </w:rPr>
      </w:pPr>
      <w:r w:rsidRPr="00F55F85">
        <w:rPr>
          <w:rFonts w:ascii="Times New Roman" w:eastAsia="Times New Roman" w:hAnsi="Times New Roman" w:cs="Times New Roman"/>
          <w:b/>
          <w:bCs/>
          <w:i/>
        </w:rPr>
        <w:t>Cheating – Student Academic Misconduct</w:t>
      </w:r>
    </w:p>
    <w:p w:rsidR="000D49F8" w:rsidRPr="00F55F85" w:rsidRDefault="000D49F8" w:rsidP="000D49F8">
      <w:pPr>
        <w:rPr>
          <w:rFonts w:ascii="Times New Roman" w:hAnsi="Times New Roman" w:cs="Times New Roman"/>
          <w:i/>
        </w:rPr>
      </w:pPr>
      <w:r w:rsidRPr="00F55F85">
        <w:rPr>
          <w:rFonts w:ascii="Times New Roman" w:hAnsi="Times New Roman" w:cs="Times New Roman"/>
          <w:i/>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w:t>
      </w:r>
    </w:p>
    <w:p w:rsidR="000D49F8" w:rsidRPr="00F55F85" w:rsidRDefault="000D49F8" w:rsidP="000D49F8">
      <w:pPr>
        <w:rPr>
          <w:rFonts w:ascii="Times New Roman" w:hAnsi="Times New Roman" w:cs="Times New Roman"/>
          <w:color w:val="1A1A1A"/>
        </w:rPr>
      </w:pPr>
    </w:p>
    <w:p w:rsidR="000D49F8" w:rsidRPr="00F55F85" w:rsidRDefault="000D49F8" w:rsidP="000D49F8">
      <w:pPr>
        <w:rPr>
          <w:rFonts w:ascii="Times New Roman" w:hAnsi="Times New Roman" w:cs="Times New Roman"/>
          <w:color w:val="1A1A1A"/>
        </w:rPr>
      </w:pPr>
      <w:r w:rsidRPr="00F55F85">
        <w:rPr>
          <w:rFonts w:ascii="Times New Roman" w:hAnsi="Times New Roman" w:cs="Times New Roman"/>
          <w:color w:val="1A1A1A"/>
        </w:rPr>
        <w:t xml:space="preserve">For additional details: </w:t>
      </w:r>
      <w:hyperlink r:id="rId995" w:history="1">
        <w:r w:rsidRPr="00F55F85">
          <w:rPr>
            <w:rStyle w:val="Hyperlink"/>
            <w:rFonts w:ascii="Times New Roman" w:hAnsi="Times New Roman" w:cs="Times New Roman"/>
          </w:rPr>
          <w:t>http://community.uconn.edu/the-student-code-appendix-a/</w:t>
        </w:r>
      </w:hyperlink>
    </w:p>
    <w:p w:rsidR="000D49F8" w:rsidRDefault="000D49F8" w:rsidP="000D49F8">
      <w:pPr>
        <w:rPr>
          <w:rFonts w:ascii="Times New Roman" w:hAnsi="Times New Roman" w:cs="Times New Roman"/>
        </w:rPr>
      </w:pPr>
    </w:p>
    <w:p w:rsidR="000D49F8" w:rsidRDefault="000D49F8" w:rsidP="000D49F8">
      <w:pPr>
        <w:rPr>
          <w:rFonts w:ascii="Times New Roman" w:hAnsi="Times New Roman" w:cs="Times New Roman"/>
        </w:rPr>
      </w:pPr>
    </w:p>
    <w:p w:rsidR="000D49F8" w:rsidRDefault="000D49F8" w:rsidP="000D49F8">
      <w:pPr>
        <w:rPr>
          <w:rFonts w:ascii="Times New Roman" w:hAnsi="Times New Roman" w:cs="Times New Roman"/>
        </w:rPr>
      </w:pPr>
    </w:p>
    <w:p w:rsidR="000D49F8" w:rsidRPr="00F55F85" w:rsidRDefault="000D49F8" w:rsidP="000D49F8">
      <w:pPr>
        <w:rPr>
          <w:rFonts w:ascii="Times New Roman" w:hAnsi="Times New Roman" w:cs="Times New Roman"/>
        </w:rPr>
      </w:pPr>
    </w:p>
    <w:p w:rsidR="000D49F8" w:rsidRPr="00F55F85" w:rsidRDefault="000D49F8" w:rsidP="000D49F8">
      <w:pPr>
        <w:tabs>
          <w:tab w:val="left" w:pos="960"/>
        </w:tabs>
        <w:rPr>
          <w:rFonts w:ascii="Times New Roman" w:hAnsi="Times New Roman" w:cs="Times New Roman"/>
          <w:b/>
        </w:rPr>
      </w:pPr>
      <w:r w:rsidRPr="00F55F85">
        <w:rPr>
          <w:rFonts w:ascii="Times New Roman" w:hAnsi="Times New Roman" w:cs="Times New Roman"/>
          <w:b/>
        </w:rPr>
        <w:lastRenderedPageBreak/>
        <w:t>Lecture Schedule</w:t>
      </w:r>
    </w:p>
    <w:p w:rsidR="000D49F8" w:rsidRPr="00F55F85" w:rsidRDefault="000D49F8" w:rsidP="000D49F8">
      <w:pPr>
        <w:rPr>
          <w:rFonts w:ascii="Times New Roman" w:hAnsi="Times New Roman" w:cs="Times New Roman"/>
        </w:rPr>
      </w:pPr>
    </w:p>
    <w:tbl>
      <w:tblPr>
        <w:tblStyle w:val="TableGrid"/>
        <w:tblW w:w="7840" w:type="dxa"/>
        <w:tblLook w:val="04A0" w:firstRow="1" w:lastRow="0" w:firstColumn="1" w:lastColumn="0" w:noHBand="0" w:noVBand="1"/>
      </w:tblPr>
      <w:tblGrid>
        <w:gridCol w:w="1159"/>
        <w:gridCol w:w="3783"/>
        <w:gridCol w:w="1170"/>
        <w:gridCol w:w="1728"/>
      </w:tblGrid>
      <w:tr w:rsidR="000D49F8" w:rsidRPr="00F55F85" w:rsidTr="00951097">
        <w:tc>
          <w:tcPr>
            <w:tcW w:w="1159" w:type="dxa"/>
          </w:tcPr>
          <w:p w:rsidR="000D49F8" w:rsidRPr="002C56DF" w:rsidRDefault="000D49F8" w:rsidP="00951097">
            <w:pPr>
              <w:pStyle w:val="BodyText"/>
              <w:rPr>
                <w:b/>
                <w:color w:val="1A1A1A"/>
                <w:sz w:val="24"/>
                <w:szCs w:val="24"/>
              </w:rPr>
            </w:pPr>
            <w:r w:rsidRPr="002C56DF">
              <w:rPr>
                <w:b/>
                <w:color w:val="1A1A1A"/>
                <w:sz w:val="24"/>
                <w:szCs w:val="24"/>
              </w:rPr>
              <w:t>Lecture</w:t>
            </w:r>
          </w:p>
        </w:tc>
        <w:tc>
          <w:tcPr>
            <w:tcW w:w="3783" w:type="dxa"/>
          </w:tcPr>
          <w:p w:rsidR="000D49F8" w:rsidRPr="002C56DF" w:rsidRDefault="000D49F8" w:rsidP="00951097">
            <w:pPr>
              <w:pStyle w:val="BodyText"/>
              <w:rPr>
                <w:b/>
                <w:color w:val="1A1A1A"/>
                <w:sz w:val="24"/>
                <w:szCs w:val="24"/>
              </w:rPr>
            </w:pPr>
            <w:r w:rsidRPr="002C56DF">
              <w:rPr>
                <w:b/>
                <w:color w:val="1A1A1A"/>
                <w:sz w:val="24"/>
                <w:szCs w:val="24"/>
              </w:rPr>
              <w:t>Lecture Topic</w:t>
            </w:r>
          </w:p>
        </w:tc>
        <w:tc>
          <w:tcPr>
            <w:tcW w:w="1170" w:type="dxa"/>
          </w:tcPr>
          <w:p w:rsidR="000D49F8" w:rsidRPr="002C56DF" w:rsidRDefault="000D49F8" w:rsidP="00951097">
            <w:pPr>
              <w:pStyle w:val="BodyText"/>
              <w:rPr>
                <w:b/>
                <w:color w:val="1A1A1A"/>
                <w:sz w:val="24"/>
                <w:szCs w:val="24"/>
              </w:rPr>
            </w:pPr>
            <w:r w:rsidRPr="002C56DF">
              <w:rPr>
                <w:b/>
                <w:color w:val="1A1A1A"/>
                <w:sz w:val="24"/>
                <w:szCs w:val="24"/>
              </w:rPr>
              <w:t>Quizzes</w:t>
            </w:r>
          </w:p>
        </w:tc>
        <w:tc>
          <w:tcPr>
            <w:tcW w:w="1728" w:type="dxa"/>
          </w:tcPr>
          <w:p w:rsidR="000D49F8" w:rsidRPr="002C56DF" w:rsidRDefault="000D49F8" w:rsidP="00951097">
            <w:pPr>
              <w:pStyle w:val="BodyText"/>
              <w:rPr>
                <w:b/>
                <w:color w:val="1A1A1A"/>
                <w:sz w:val="24"/>
                <w:szCs w:val="24"/>
              </w:rPr>
            </w:pPr>
            <w:r w:rsidRPr="002C56DF">
              <w:rPr>
                <w:b/>
                <w:color w:val="1A1A1A"/>
                <w:sz w:val="24"/>
                <w:szCs w:val="24"/>
              </w:rPr>
              <w:t>Reading</w:t>
            </w:r>
          </w:p>
        </w:tc>
      </w:tr>
      <w:tr w:rsidR="000D49F8" w:rsidRPr="00F55F85" w:rsidTr="00951097">
        <w:tc>
          <w:tcPr>
            <w:tcW w:w="1159" w:type="dxa"/>
          </w:tcPr>
          <w:p w:rsidR="000D49F8" w:rsidRPr="002C56DF" w:rsidRDefault="000D49F8" w:rsidP="00951097">
            <w:pPr>
              <w:pStyle w:val="BodyText"/>
              <w:rPr>
                <w:color w:val="1A1A1A"/>
                <w:sz w:val="24"/>
                <w:szCs w:val="24"/>
              </w:rPr>
            </w:pPr>
            <w:r w:rsidRPr="002C56DF">
              <w:rPr>
                <w:color w:val="1A1A1A"/>
                <w:sz w:val="24"/>
                <w:szCs w:val="24"/>
              </w:rPr>
              <w:t>1</w:t>
            </w:r>
          </w:p>
        </w:tc>
        <w:tc>
          <w:tcPr>
            <w:tcW w:w="3783" w:type="dxa"/>
          </w:tcPr>
          <w:p w:rsidR="000D49F8" w:rsidRPr="002C56DF" w:rsidRDefault="000D49F8" w:rsidP="00951097">
            <w:pPr>
              <w:pStyle w:val="BodyText"/>
              <w:rPr>
                <w:color w:val="1A1A1A"/>
                <w:sz w:val="24"/>
                <w:szCs w:val="24"/>
              </w:rPr>
            </w:pPr>
            <w:r w:rsidRPr="002C56DF">
              <w:rPr>
                <w:color w:val="1A1A1A"/>
                <w:sz w:val="24"/>
                <w:szCs w:val="24"/>
              </w:rPr>
              <w:t>Introduction/General features of sensory systems</w:t>
            </w:r>
          </w:p>
        </w:tc>
        <w:tc>
          <w:tcPr>
            <w:tcW w:w="1170" w:type="dxa"/>
          </w:tcPr>
          <w:p w:rsidR="000D49F8" w:rsidRPr="002C56DF" w:rsidRDefault="000D49F8" w:rsidP="00951097">
            <w:pPr>
              <w:pStyle w:val="BodyText"/>
              <w:rPr>
                <w:color w:val="1A1A1A"/>
                <w:sz w:val="24"/>
                <w:szCs w:val="24"/>
              </w:rPr>
            </w:pPr>
          </w:p>
        </w:tc>
        <w:tc>
          <w:tcPr>
            <w:tcW w:w="1728" w:type="dxa"/>
          </w:tcPr>
          <w:p w:rsidR="000D49F8" w:rsidRPr="002C56DF" w:rsidRDefault="000D49F8" w:rsidP="00951097">
            <w:pPr>
              <w:pStyle w:val="BodyText"/>
              <w:rPr>
                <w:color w:val="1A1A1A"/>
                <w:sz w:val="24"/>
                <w:szCs w:val="24"/>
              </w:rPr>
            </w:pPr>
            <w:r w:rsidRPr="002C56DF">
              <w:rPr>
                <w:color w:val="1A1A1A"/>
                <w:sz w:val="24"/>
                <w:szCs w:val="24"/>
              </w:rPr>
              <w:t>Ch. 1, 3</w:t>
            </w:r>
          </w:p>
        </w:tc>
      </w:tr>
      <w:tr w:rsidR="000D49F8" w:rsidRPr="00F55F85" w:rsidTr="00951097">
        <w:tc>
          <w:tcPr>
            <w:tcW w:w="1159" w:type="dxa"/>
          </w:tcPr>
          <w:p w:rsidR="000D49F8" w:rsidRPr="002C56DF" w:rsidRDefault="000D49F8" w:rsidP="00951097">
            <w:pPr>
              <w:pStyle w:val="BodyText"/>
              <w:rPr>
                <w:color w:val="1A1A1A"/>
                <w:sz w:val="24"/>
                <w:szCs w:val="24"/>
              </w:rPr>
            </w:pPr>
            <w:r w:rsidRPr="002C56DF">
              <w:rPr>
                <w:color w:val="1A1A1A"/>
                <w:sz w:val="24"/>
                <w:szCs w:val="24"/>
              </w:rPr>
              <w:t>2</w:t>
            </w:r>
          </w:p>
        </w:tc>
        <w:tc>
          <w:tcPr>
            <w:tcW w:w="3783" w:type="dxa"/>
          </w:tcPr>
          <w:p w:rsidR="000D49F8" w:rsidRPr="002C56DF" w:rsidRDefault="000D49F8" w:rsidP="00951097">
            <w:pPr>
              <w:pStyle w:val="BodyText"/>
              <w:rPr>
                <w:color w:val="1A1A1A"/>
                <w:sz w:val="24"/>
                <w:szCs w:val="24"/>
              </w:rPr>
            </w:pPr>
            <w:r w:rsidRPr="002C56DF">
              <w:rPr>
                <w:color w:val="1A1A1A"/>
                <w:sz w:val="24"/>
                <w:szCs w:val="24"/>
              </w:rPr>
              <w:t>Review: Membrane potentials, phylogeny, genetics</w:t>
            </w:r>
          </w:p>
        </w:tc>
        <w:tc>
          <w:tcPr>
            <w:tcW w:w="1170" w:type="dxa"/>
          </w:tcPr>
          <w:p w:rsidR="000D49F8" w:rsidRPr="002C56DF" w:rsidRDefault="000D49F8" w:rsidP="00951097">
            <w:pPr>
              <w:pStyle w:val="BodyText"/>
              <w:rPr>
                <w:color w:val="1A1A1A"/>
                <w:sz w:val="24"/>
                <w:szCs w:val="24"/>
              </w:rPr>
            </w:pPr>
          </w:p>
        </w:tc>
        <w:tc>
          <w:tcPr>
            <w:tcW w:w="1728" w:type="dxa"/>
          </w:tcPr>
          <w:p w:rsidR="000D49F8" w:rsidRPr="002C56DF" w:rsidRDefault="000D49F8" w:rsidP="00951097">
            <w:pPr>
              <w:pStyle w:val="BodyText"/>
              <w:rPr>
                <w:color w:val="1A1A1A"/>
                <w:sz w:val="24"/>
                <w:szCs w:val="24"/>
              </w:rPr>
            </w:pPr>
            <w:r w:rsidRPr="002C56DF">
              <w:rPr>
                <w:color w:val="1A1A1A"/>
                <w:sz w:val="24"/>
                <w:szCs w:val="24"/>
              </w:rPr>
              <w:t>Ch. 2, 4, 5</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3</w:t>
            </w:r>
          </w:p>
        </w:tc>
        <w:tc>
          <w:tcPr>
            <w:tcW w:w="3783" w:type="dxa"/>
          </w:tcPr>
          <w:p w:rsidR="000D49F8" w:rsidRPr="002C56DF" w:rsidRDefault="000D49F8" w:rsidP="00951097">
            <w:pPr>
              <w:pStyle w:val="BodyText"/>
              <w:rPr>
                <w:sz w:val="24"/>
                <w:szCs w:val="24"/>
              </w:rPr>
            </w:pPr>
            <w:r w:rsidRPr="002C56DF">
              <w:rPr>
                <w:sz w:val="24"/>
                <w:szCs w:val="24"/>
              </w:rPr>
              <w:t xml:space="preserve">Chemosensitivity I </w:t>
            </w:r>
          </w:p>
        </w:tc>
        <w:tc>
          <w:tcPr>
            <w:tcW w:w="1170" w:type="dxa"/>
          </w:tcPr>
          <w:p w:rsidR="000D49F8" w:rsidRPr="002C56DF" w:rsidRDefault="000D49F8" w:rsidP="00951097">
            <w:pPr>
              <w:pStyle w:val="BodyText"/>
              <w:rPr>
                <w:sz w:val="24"/>
                <w:szCs w:val="24"/>
              </w:rPr>
            </w:pPr>
            <w:r w:rsidRPr="002C56DF">
              <w:rPr>
                <w:sz w:val="24"/>
                <w:szCs w:val="24"/>
              </w:rPr>
              <w:t>Quiz 1</w:t>
            </w:r>
          </w:p>
        </w:tc>
        <w:tc>
          <w:tcPr>
            <w:tcW w:w="1728" w:type="dxa"/>
          </w:tcPr>
          <w:p w:rsidR="000D49F8" w:rsidRPr="002C56DF" w:rsidRDefault="000D49F8" w:rsidP="00951097">
            <w:pPr>
              <w:pStyle w:val="BodyText"/>
              <w:rPr>
                <w:sz w:val="24"/>
                <w:szCs w:val="24"/>
              </w:rPr>
            </w:pPr>
            <w:r w:rsidRPr="002C56DF">
              <w:rPr>
                <w:sz w:val="24"/>
                <w:szCs w:val="24"/>
              </w:rPr>
              <w:t>Ch. 11, 12</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4</w:t>
            </w:r>
          </w:p>
        </w:tc>
        <w:tc>
          <w:tcPr>
            <w:tcW w:w="3783" w:type="dxa"/>
          </w:tcPr>
          <w:p w:rsidR="000D49F8" w:rsidRPr="002C56DF" w:rsidRDefault="000D49F8" w:rsidP="00951097">
            <w:pPr>
              <w:pStyle w:val="BodyText"/>
              <w:rPr>
                <w:sz w:val="24"/>
                <w:szCs w:val="24"/>
              </w:rPr>
            </w:pPr>
            <w:r w:rsidRPr="002C56DF">
              <w:rPr>
                <w:sz w:val="24"/>
                <w:szCs w:val="24"/>
              </w:rPr>
              <w:t>Chemosensitivity II</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r w:rsidRPr="002C56DF">
              <w:rPr>
                <w:sz w:val="24"/>
                <w:szCs w:val="24"/>
              </w:rPr>
              <w:t>Ch. 13</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5</w:t>
            </w:r>
          </w:p>
        </w:tc>
        <w:tc>
          <w:tcPr>
            <w:tcW w:w="3783" w:type="dxa"/>
          </w:tcPr>
          <w:p w:rsidR="000D49F8" w:rsidRPr="002C56DF" w:rsidRDefault="000D49F8" w:rsidP="00951097">
            <w:pPr>
              <w:pStyle w:val="BodyText"/>
              <w:rPr>
                <w:sz w:val="24"/>
                <w:szCs w:val="24"/>
              </w:rPr>
            </w:pPr>
            <w:r w:rsidRPr="002C56DF">
              <w:rPr>
                <w:sz w:val="24"/>
                <w:szCs w:val="24"/>
              </w:rPr>
              <w:t xml:space="preserve">Chemosensitivity III </w:t>
            </w:r>
          </w:p>
        </w:tc>
        <w:tc>
          <w:tcPr>
            <w:tcW w:w="1170" w:type="dxa"/>
          </w:tcPr>
          <w:p w:rsidR="000D49F8" w:rsidRPr="002C56DF" w:rsidRDefault="000D49F8" w:rsidP="00951097">
            <w:pPr>
              <w:pStyle w:val="BodyText"/>
              <w:rPr>
                <w:sz w:val="24"/>
                <w:szCs w:val="24"/>
              </w:rPr>
            </w:pPr>
            <w:r w:rsidRPr="002C56DF">
              <w:rPr>
                <w:sz w:val="24"/>
                <w:szCs w:val="24"/>
              </w:rPr>
              <w:t>Quiz 2</w:t>
            </w:r>
          </w:p>
        </w:tc>
        <w:tc>
          <w:tcPr>
            <w:tcW w:w="1728" w:type="dxa"/>
          </w:tcPr>
          <w:p w:rsidR="000D49F8" w:rsidRPr="002C56DF" w:rsidRDefault="000D49F8" w:rsidP="00951097">
            <w:pPr>
              <w:pStyle w:val="BodyText"/>
              <w:rPr>
                <w:sz w:val="24"/>
                <w:szCs w:val="24"/>
              </w:rPr>
            </w:pPr>
            <w:r w:rsidRPr="002C56DF">
              <w:rPr>
                <w:sz w:val="24"/>
                <w:szCs w:val="24"/>
              </w:rPr>
              <w:t>Ch. 14</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6</w:t>
            </w:r>
          </w:p>
        </w:tc>
        <w:tc>
          <w:tcPr>
            <w:tcW w:w="3783" w:type="dxa"/>
          </w:tcPr>
          <w:p w:rsidR="000D49F8" w:rsidRPr="002C56DF" w:rsidRDefault="000D49F8" w:rsidP="00951097">
            <w:pPr>
              <w:pStyle w:val="BodyText"/>
              <w:rPr>
                <w:sz w:val="24"/>
                <w:szCs w:val="24"/>
              </w:rPr>
            </w:pPr>
            <w:r w:rsidRPr="002C56DF">
              <w:rPr>
                <w:sz w:val="24"/>
                <w:szCs w:val="24"/>
              </w:rPr>
              <w:t>Chemosensitivity IV</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7</w:t>
            </w:r>
          </w:p>
        </w:tc>
        <w:tc>
          <w:tcPr>
            <w:tcW w:w="3783" w:type="dxa"/>
          </w:tcPr>
          <w:p w:rsidR="000D49F8" w:rsidRPr="002C56DF" w:rsidRDefault="000D49F8" w:rsidP="00951097">
            <w:pPr>
              <w:pStyle w:val="BodyText"/>
              <w:rPr>
                <w:sz w:val="24"/>
                <w:szCs w:val="24"/>
              </w:rPr>
            </w:pPr>
            <w:r w:rsidRPr="002C56DF">
              <w:rPr>
                <w:sz w:val="24"/>
                <w:szCs w:val="24"/>
              </w:rPr>
              <w:t>Research Paper I</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Exam 1</w:t>
            </w:r>
          </w:p>
        </w:tc>
        <w:tc>
          <w:tcPr>
            <w:tcW w:w="3783" w:type="dxa"/>
          </w:tcPr>
          <w:p w:rsidR="000D49F8" w:rsidRPr="002C56DF" w:rsidRDefault="000D49F8" w:rsidP="00951097">
            <w:pPr>
              <w:pStyle w:val="BodyText"/>
              <w:rPr>
                <w:sz w:val="24"/>
                <w:szCs w:val="24"/>
              </w:rPr>
            </w:pPr>
            <w:r w:rsidRPr="002C56DF">
              <w:rPr>
                <w:sz w:val="24"/>
                <w:szCs w:val="24"/>
              </w:rPr>
              <w:t xml:space="preserve">Exam 1 </w:t>
            </w:r>
            <w:r>
              <w:rPr>
                <w:sz w:val="24"/>
                <w:szCs w:val="24"/>
              </w:rPr>
              <w:t>(lectures 3-7)</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8</w:t>
            </w:r>
          </w:p>
        </w:tc>
        <w:tc>
          <w:tcPr>
            <w:tcW w:w="3783" w:type="dxa"/>
          </w:tcPr>
          <w:p w:rsidR="000D49F8" w:rsidRPr="002C56DF" w:rsidRDefault="000D49F8" w:rsidP="00951097">
            <w:pPr>
              <w:pStyle w:val="BodyText"/>
              <w:rPr>
                <w:sz w:val="24"/>
                <w:szCs w:val="24"/>
              </w:rPr>
            </w:pPr>
            <w:r w:rsidRPr="002C56DF">
              <w:rPr>
                <w:sz w:val="24"/>
                <w:szCs w:val="24"/>
              </w:rPr>
              <w:t>Mechanosensitivity I</w:t>
            </w:r>
          </w:p>
        </w:tc>
        <w:tc>
          <w:tcPr>
            <w:tcW w:w="1170" w:type="dxa"/>
          </w:tcPr>
          <w:p w:rsidR="000D49F8" w:rsidRPr="002C56DF" w:rsidRDefault="000D49F8" w:rsidP="00951097">
            <w:pPr>
              <w:pStyle w:val="BodyText"/>
              <w:rPr>
                <w:sz w:val="24"/>
                <w:szCs w:val="24"/>
              </w:rPr>
            </w:pPr>
            <w:r w:rsidRPr="002C56DF">
              <w:rPr>
                <w:sz w:val="24"/>
                <w:szCs w:val="24"/>
              </w:rPr>
              <w:t>Quiz 3</w:t>
            </w:r>
          </w:p>
        </w:tc>
        <w:tc>
          <w:tcPr>
            <w:tcW w:w="1728" w:type="dxa"/>
          </w:tcPr>
          <w:p w:rsidR="000D49F8" w:rsidRPr="002C56DF" w:rsidRDefault="000D49F8" w:rsidP="00951097">
            <w:pPr>
              <w:pStyle w:val="BodyText"/>
              <w:rPr>
                <w:sz w:val="24"/>
                <w:szCs w:val="24"/>
              </w:rPr>
            </w:pPr>
            <w:r w:rsidRPr="002C56DF">
              <w:rPr>
                <w:sz w:val="24"/>
                <w:szCs w:val="24"/>
              </w:rPr>
              <w:t>Ch. 6, 7</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9</w:t>
            </w:r>
          </w:p>
        </w:tc>
        <w:tc>
          <w:tcPr>
            <w:tcW w:w="3783" w:type="dxa"/>
          </w:tcPr>
          <w:p w:rsidR="000D49F8" w:rsidRPr="002C56DF" w:rsidRDefault="000D49F8" w:rsidP="00951097">
            <w:pPr>
              <w:pStyle w:val="BodyText"/>
              <w:rPr>
                <w:sz w:val="24"/>
                <w:szCs w:val="24"/>
              </w:rPr>
            </w:pPr>
            <w:r w:rsidRPr="002C56DF">
              <w:rPr>
                <w:sz w:val="24"/>
                <w:szCs w:val="24"/>
              </w:rPr>
              <w:t>Mechanosensitivity II</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r w:rsidRPr="002C56DF">
              <w:rPr>
                <w:sz w:val="24"/>
                <w:szCs w:val="24"/>
              </w:rPr>
              <w:t>Ch. 8</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10</w:t>
            </w:r>
          </w:p>
        </w:tc>
        <w:tc>
          <w:tcPr>
            <w:tcW w:w="3783" w:type="dxa"/>
          </w:tcPr>
          <w:p w:rsidR="000D49F8" w:rsidRPr="002C56DF" w:rsidRDefault="000D49F8" w:rsidP="00951097">
            <w:pPr>
              <w:pStyle w:val="BodyText"/>
              <w:rPr>
                <w:sz w:val="24"/>
                <w:szCs w:val="24"/>
              </w:rPr>
            </w:pPr>
            <w:r w:rsidRPr="002C56DF">
              <w:rPr>
                <w:sz w:val="24"/>
                <w:szCs w:val="24"/>
              </w:rPr>
              <w:t xml:space="preserve">Thermosensitivity </w:t>
            </w:r>
          </w:p>
        </w:tc>
        <w:tc>
          <w:tcPr>
            <w:tcW w:w="1170" w:type="dxa"/>
          </w:tcPr>
          <w:p w:rsidR="000D49F8" w:rsidRPr="002C56DF" w:rsidRDefault="000D49F8" w:rsidP="00951097">
            <w:pPr>
              <w:pStyle w:val="BodyText"/>
              <w:rPr>
                <w:sz w:val="24"/>
                <w:szCs w:val="24"/>
              </w:rPr>
            </w:pPr>
            <w:r w:rsidRPr="002C56DF">
              <w:rPr>
                <w:sz w:val="24"/>
                <w:szCs w:val="24"/>
              </w:rPr>
              <w:t>Quiz 4</w:t>
            </w:r>
          </w:p>
        </w:tc>
        <w:tc>
          <w:tcPr>
            <w:tcW w:w="1728" w:type="dxa"/>
          </w:tcPr>
          <w:p w:rsidR="000D49F8" w:rsidRPr="002C56DF" w:rsidRDefault="000D49F8" w:rsidP="00951097">
            <w:pPr>
              <w:pStyle w:val="BodyText"/>
              <w:rPr>
                <w:sz w:val="24"/>
                <w:szCs w:val="24"/>
              </w:rPr>
            </w:pPr>
            <w:r w:rsidRPr="002C56DF">
              <w:rPr>
                <w:sz w:val="24"/>
                <w:szCs w:val="24"/>
              </w:rPr>
              <w:t>Ch. 20</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11</w:t>
            </w:r>
          </w:p>
        </w:tc>
        <w:tc>
          <w:tcPr>
            <w:tcW w:w="3783" w:type="dxa"/>
          </w:tcPr>
          <w:p w:rsidR="000D49F8" w:rsidRPr="002C56DF" w:rsidRDefault="000D49F8" w:rsidP="00951097">
            <w:pPr>
              <w:pStyle w:val="BodyText"/>
              <w:rPr>
                <w:sz w:val="24"/>
                <w:szCs w:val="24"/>
              </w:rPr>
            </w:pPr>
            <w:r w:rsidRPr="002C56DF">
              <w:rPr>
                <w:sz w:val="24"/>
                <w:szCs w:val="24"/>
              </w:rPr>
              <w:t>Pain</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r w:rsidRPr="002C56DF">
              <w:rPr>
                <w:sz w:val="24"/>
                <w:szCs w:val="24"/>
              </w:rPr>
              <w:t>Ch. 22</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12</w:t>
            </w:r>
          </w:p>
        </w:tc>
        <w:tc>
          <w:tcPr>
            <w:tcW w:w="3783" w:type="dxa"/>
          </w:tcPr>
          <w:p w:rsidR="000D49F8" w:rsidRPr="002C56DF" w:rsidRDefault="000D49F8" w:rsidP="00951097">
            <w:pPr>
              <w:pStyle w:val="BodyText"/>
              <w:rPr>
                <w:sz w:val="24"/>
                <w:szCs w:val="24"/>
              </w:rPr>
            </w:pPr>
            <w:r w:rsidRPr="002C56DF">
              <w:rPr>
                <w:sz w:val="24"/>
                <w:szCs w:val="24"/>
              </w:rPr>
              <w:t>Research Paper II</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Exam 2</w:t>
            </w:r>
          </w:p>
        </w:tc>
        <w:tc>
          <w:tcPr>
            <w:tcW w:w="3783" w:type="dxa"/>
          </w:tcPr>
          <w:p w:rsidR="000D49F8" w:rsidRPr="002C56DF" w:rsidRDefault="000D49F8" w:rsidP="00951097">
            <w:pPr>
              <w:pStyle w:val="BodyText"/>
              <w:rPr>
                <w:sz w:val="24"/>
                <w:szCs w:val="24"/>
              </w:rPr>
            </w:pPr>
            <w:r w:rsidRPr="002C56DF">
              <w:rPr>
                <w:sz w:val="24"/>
                <w:szCs w:val="24"/>
              </w:rPr>
              <w:t>Exam 2</w:t>
            </w:r>
            <w:r>
              <w:rPr>
                <w:sz w:val="24"/>
                <w:szCs w:val="24"/>
              </w:rPr>
              <w:t xml:space="preserve"> (lectures 8-12)</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13</w:t>
            </w:r>
          </w:p>
        </w:tc>
        <w:tc>
          <w:tcPr>
            <w:tcW w:w="3783" w:type="dxa"/>
          </w:tcPr>
          <w:p w:rsidR="000D49F8" w:rsidRPr="002C56DF" w:rsidRDefault="000D49F8" w:rsidP="00951097">
            <w:pPr>
              <w:pStyle w:val="BodyText"/>
              <w:rPr>
                <w:sz w:val="24"/>
                <w:szCs w:val="24"/>
              </w:rPr>
            </w:pPr>
            <w:r w:rsidRPr="002C56DF">
              <w:rPr>
                <w:sz w:val="24"/>
                <w:szCs w:val="24"/>
              </w:rPr>
              <w:t>Mechanosensitivity III</w:t>
            </w:r>
          </w:p>
        </w:tc>
        <w:tc>
          <w:tcPr>
            <w:tcW w:w="1170" w:type="dxa"/>
          </w:tcPr>
          <w:p w:rsidR="000D49F8" w:rsidRPr="002C56DF" w:rsidRDefault="000D49F8" w:rsidP="00951097">
            <w:pPr>
              <w:pStyle w:val="BodyText"/>
              <w:rPr>
                <w:sz w:val="24"/>
                <w:szCs w:val="24"/>
              </w:rPr>
            </w:pPr>
            <w:r w:rsidRPr="002C56DF">
              <w:rPr>
                <w:sz w:val="24"/>
                <w:szCs w:val="24"/>
              </w:rPr>
              <w:t>Quiz 5</w:t>
            </w:r>
          </w:p>
        </w:tc>
        <w:tc>
          <w:tcPr>
            <w:tcW w:w="1728" w:type="dxa"/>
          </w:tcPr>
          <w:p w:rsidR="000D49F8" w:rsidRPr="002C56DF" w:rsidRDefault="000D49F8" w:rsidP="00951097">
            <w:pPr>
              <w:pStyle w:val="BodyText"/>
              <w:rPr>
                <w:sz w:val="24"/>
                <w:szCs w:val="24"/>
              </w:rPr>
            </w:pPr>
            <w:r w:rsidRPr="002C56DF">
              <w:rPr>
                <w:sz w:val="24"/>
                <w:szCs w:val="24"/>
              </w:rPr>
              <w:t>Ch. 9</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14</w:t>
            </w:r>
          </w:p>
        </w:tc>
        <w:tc>
          <w:tcPr>
            <w:tcW w:w="3783" w:type="dxa"/>
          </w:tcPr>
          <w:p w:rsidR="000D49F8" w:rsidRPr="002C56DF" w:rsidRDefault="000D49F8" w:rsidP="00951097">
            <w:pPr>
              <w:pStyle w:val="BodyText"/>
              <w:rPr>
                <w:sz w:val="24"/>
                <w:szCs w:val="24"/>
              </w:rPr>
            </w:pPr>
            <w:r w:rsidRPr="002C56DF">
              <w:rPr>
                <w:sz w:val="24"/>
                <w:szCs w:val="24"/>
              </w:rPr>
              <w:t>Mechanosensitivity IV</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p>
        </w:tc>
      </w:tr>
      <w:tr w:rsidR="000D49F8" w:rsidRPr="00F55F85" w:rsidTr="00951097">
        <w:trPr>
          <w:trHeight w:val="318"/>
        </w:trPr>
        <w:tc>
          <w:tcPr>
            <w:tcW w:w="1159" w:type="dxa"/>
          </w:tcPr>
          <w:p w:rsidR="000D49F8" w:rsidRPr="002C56DF" w:rsidRDefault="000D49F8" w:rsidP="00951097">
            <w:pPr>
              <w:pStyle w:val="BodyText"/>
              <w:rPr>
                <w:sz w:val="24"/>
                <w:szCs w:val="24"/>
              </w:rPr>
            </w:pPr>
            <w:r w:rsidRPr="002C56DF">
              <w:rPr>
                <w:sz w:val="24"/>
                <w:szCs w:val="24"/>
              </w:rPr>
              <w:t>15</w:t>
            </w:r>
          </w:p>
        </w:tc>
        <w:tc>
          <w:tcPr>
            <w:tcW w:w="3783" w:type="dxa"/>
          </w:tcPr>
          <w:p w:rsidR="000D49F8" w:rsidRPr="002C56DF" w:rsidRDefault="000D49F8" w:rsidP="00951097">
            <w:pPr>
              <w:pStyle w:val="BodyText"/>
              <w:rPr>
                <w:sz w:val="24"/>
                <w:szCs w:val="24"/>
              </w:rPr>
            </w:pPr>
            <w:r w:rsidRPr="002C56DF">
              <w:rPr>
                <w:sz w:val="24"/>
                <w:szCs w:val="24"/>
              </w:rPr>
              <w:t>Mechanosensitivity V</w:t>
            </w:r>
          </w:p>
        </w:tc>
        <w:tc>
          <w:tcPr>
            <w:tcW w:w="1170" w:type="dxa"/>
          </w:tcPr>
          <w:p w:rsidR="000D49F8" w:rsidRPr="002C56DF" w:rsidRDefault="000D49F8" w:rsidP="00951097">
            <w:pPr>
              <w:pStyle w:val="BodyText"/>
              <w:rPr>
                <w:sz w:val="24"/>
                <w:szCs w:val="24"/>
              </w:rPr>
            </w:pPr>
            <w:r w:rsidRPr="002C56DF">
              <w:rPr>
                <w:sz w:val="24"/>
                <w:szCs w:val="24"/>
              </w:rPr>
              <w:t>Quiz 6</w:t>
            </w:r>
          </w:p>
        </w:tc>
        <w:tc>
          <w:tcPr>
            <w:tcW w:w="1728" w:type="dxa"/>
          </w:tcPr>
          <w:p w:rsidR="000D49F8" w:rsidRPr="002C56DF" w:rsidRDefault="000D49F8" w:rsidP="00951097">
            <w:pPr>
              <w:pStyle w:val="BodyText"/>
              <w:rPr>
                <w:sz w:val="24"/>
                <w:szCs w:val="24"/>
              </w:rPr>
            </w:pPr>
            <w:r>
              <w:rPr>
                <w:sz w:val="24"/>
                <w:szCs w:val="24"/>
              </w:rPr>
              <w:t>Ch. 10</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16</w:t>
            </w:r>
          </w:p>
        </w:tc>
        <w:tc>
          <w:tcPr>
            <w:tcW w:w="3783" w:type="dxa"/>
          </w:tcPr>
          <w:p w:rsidR="000D49F8" w:rsidRPr="002C56DF" w:rsidRDefault="000D49F8" w:rsidP="00951097">
            <w:pPr>
              <w:pStyle w:val="BodyText"/>
              <w:rPr>
                <w:sz w:val="24"/>
                <w:szCs w:val="24"/>
              </w:rPr>
            </w:pPr>
            <w:r w:rsidRPr="002C56DF">
              <w:rPr>
                <w:sz w:val="24"/>
                <w:szCs w:val="24"/>
              </w:rPr>
              <w:t>Mechanosensitivity V</w:t>
            </w:r>
            <w:r>
              <w:rPr>
                <w:sz w:val="24"/>
                <w:szCs w:val="24"/>
              </w:rPr>
              <w:t>I</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17</w:t>
            </w:r>
          </w:p>
        </w:tc>
        <w:tc>
          <w:tcPr>
            <w:tcW w:w="3783" w:type="dxa"/>
          </w:tcPr>
          <w:p w:rsidR="000D49F8" w:rsidRPr="002C56DF" w:rsidRDefault="000D49F8" w:rsidP="00951097">
            <w:pPr>
              <w:pStyle w:val="BodyText"/>
              <w:rPr>
                <w:sz w:val="24"/>
                <w:szCs w:val="24"/>
              </w:rPr>
            </w:pPr>
            <w:r w:rsidRPr="002C56DF">
              <w:rPr>
                <w:sz w:val="24"/>
                <w:szCs w:val="24"/>
              </w:rPr>
              <w:t>Research Paper III</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Exam 3</w:t>
            </w:r>
          </w:p>
        </w:tc>
        <w:tc>
          <w:tcPr>
            <w:tcW w:w="3783" w:type="dxa"/>
          </w:tcPr>
          <w:p w:rsidR="000D49F8" w:rsidRPr="002C56DF" w:rsidRDefault="000D49F8" w:rsidP="00951097">
            <w:pPr>
              <w:pStyle w:val="BodyText"/>
              <w:rPr>
                <w:sz w:val="24"/>
                <w:szCs w:val="24"/>
              </w:rPr>
            </w:pPr>
            <w:r w:rsidRPr="002C56DF">
              <w:rPr>
                <w:sz w:val="24"/>
                <w:szCs w:val="24"/>
              </w:rPr>
              <w:t>Exam 3</w:t>
            </w:r>
            <w:r>
              <w:rPr>
                <w:sz w:val="24"/>
                <w:szCs w:val="24"/>
              </w:rPr>
              <w:t xml:space="preserve"> (lectures 13-17)</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18</w:t>
            </w:r>
          </w:p>
        </w:tc>
        <w:tc>
          <w:tcPr>
            <w:tcW w:w="3783" w:type="dxa"/>
          </w:tcPr>
          <w:p w:rsidR="000D49F8" w:rsidRPr="002C56DF" w:rsidRDefault="000D49F8" w:rsidP="00951097">
            <w:pPr>
              <w:pStyle w:val="BodyText"/>
              <w:rPr>
                <w:sz w:val="24"/>
                <w:szCs w:val="24"/>
              </w:rPr>
            </w:pPr>
            <w:r w:rsidRPr="002C56DF">
              <w:rPr>
                <w:sz w:val="24"/>
                <w:szCs w:val="24"/>
              </w:rPr>
              <w:t>Photosensitivity I</w:t>
            </w:r>
          </w:p>
        </w:tc>
        <w:tc>
          <w:tcPr>
            <w:tcW w:w="1170" w:type="dxa"/>
          </w:tcPr>
          <w:p w:rsidR="000D49F8" w:rsidRPr="002C56DF" w:rsidRDefault="000D49F8" w:rsidP="00951097">
            <w:pPr>
              <w:pStyle w:val="BodyText"/>
              <w:rPr>
                <w:sz w:val="24"/>
                <w:szCs w:val="24"/>
              </w:rPr>
            </w:pPr>
            <w:r w:rsidRPr="002C56DF">
              <w:rPr>
                <w:sz w:val="24"/>
                <w:szCs w:val="24"/>
              </w:rPr>
              <w:t>Quiz 7</w:t>
            </w:r>
          </w:p>
        </w:tc>
        <w:tc>
          <w:tcPr>
            <w:tcW w:w="1728" w:type="dxa"/>
          </w:tcPr>
          <w:p w:rsidR="000D49F8" w:rsidRPr="002C56DF" w:rsidRDefault="000D49F8" w:rsidP="00951097">
            <w:pPr>
              <w:pStyle w:val="BodyText"/>
              <w:rPr>
                <w:sz w:val="24"/>
                <w:szCs w:val="24"/>
              </w:rPr>
            </w:pPr>
            <w:r w:rsidRPr="002C56DF">
              <w:rPr>
                <w:sz w:val="24"/>
                <w:szCs w:val="24"/>
              </w:rPr>
              <w:t>Ch. 15</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19</w:t>
            </w:r>
          </w:p>
        </w:tc>
        <w:tc>
          <w:tcPr>
            <w:tcW w:w="3783" w:type="dxa"/>
          </w:tcPr>
          <w:p w:rsidR="000D49F8" w:rsidRPr="002C56DF" w:rsidRDefault="000D49F8" w:rsidP="00951097">
            <w:pPr>
              <w:pStyle w:val="BodyText"/>
              <w:rPr>
                <w:sz w:val="24"/>
                <w:szCs w:val="24"/>
              </w:rPr>
            </w:pPr>
            <w:r w:rsidRPr="002C56DF">
              <w:rPr>
                <w:sz w:val="24"/>
                <w:szCs w:val="24"/>
              </w:rPr>
              <w:t>Photosensitivity II</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20</w:t>
            </w:r>
          </w:p>
        </w:tc>
        <w:tc>
          <w:tcPr>
            <w:tcW w:w="3783" w:type="dxa"/>
          </w:tcPr>
          <w:p w:rsidR="000D49F8" w:rsidRPr="002C56DF" w:rsidRDefault="000D49F8" w:rsidP="00951097">
            <w:pPr>
              <w:pStyle w:val="BodyText"/>
              <w:rPr>
                <w:sz w:val="24"/>
                <w:szCs w:val="24"/>
              </w:rPr>
            </w:pPr>
            <w:r w:rsidRPr="002C56DF">
              <w:rPr>
                <w:sz w:val="24"/>
                <w:szCs w:val="24"/>
              </w:rPr>
              <w:t>Photosensitivity III</w:t>
            </w:r>
          </w:p>
        </w:tc>
        <w:tc>
          <w:tcPr>
            <w:tcW w:w="1170" w:type="dxa"/>
          </w:tcPr>
          <w:p w:rsidR="000D49F8" w:rsidRPr="002C56DF" w:rsidRDefault="000D49F8" w:rsidP="00951097">
            <w:pPr>
              <w:pStyle w:val="BodyText"/>
              <w:rPr>
                <w:sz w:val="24"/>
                <w:szCs w:val="24"/>
              </w:rPr>
            </w:pPr>
            <w:r w:rsidRPr="002C56DF">
              <w:rPr>
                <w:sz w:val="24"/>
                <w:szCs w:val="24"/>
              </w:rPr>
              <w:t>Quiz 8</w:t>
            </w:r>
          </w:p>
        </w:tc>
        <w:tc>
          <w:tcPr>
            <w:tcW w:w="1728" w:type="dxa"/>
          </w:tcPr>
          <w:p w:rsidR="000D49F8" w:rsidRPr="002C56DF" w:rsidRDefault="000D49F8" w:rsidP="00951097">
            <w:pPr>
              <w:pStyle w:val="BodyText"/>
              <w:rPr>
                <w:sz w:val="24"/>
                <w:szCs w:val="24"/>
              </w:rPr>
            </w:pPr>
            <w:r w:rsidRPr="002C56DF">
              <w:rPr>
                <w:sz w:val="24"/>
                <w:szCs w:val="24"/>
              </w:rPr>
              <w:t>Ch. 16</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21</w:t>
            </w:r>
          </w:p>
        </w:tc>
        <w:tc>
          <w:tcPr>
            <w:tcW w:w="3783" w:type="dxa"/>
          </w:tcPr>
          <w:p w:rsidR="000D49F8" w:rsidRPr="002C56DF" w:rsidRDefault="000D49F8" w:rsidP="00951097">
            <w:pPr>
              <w:pStyle w:val="BodyText"/>
              <w:rPr>
                <w:sz w:val="24"/>
                <w:szCs w:val="24"/>
              </w:rPr>
            </w:pPr>
            <w:r w:rsidRPr="002C56DF">
              <w:rPr>
                <w:sz w:val="24"/>
                <w:szCs w:val="24"/>
              </w:rPr>
              <w:t>Photosensitivity IV</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r w:rsidRPr="002C56DF">
              <w:rPr>
                <w:sz w:val="24"/>
                <w:szCs w:val="24"/>
              </w:rPr>
              <w:t>Ch. 17</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22</w:t>
            </w:r>
          </w:p>
        </w:tc>
        <w:tc>
          <w:tcPr>
            <w:tcW w:w="3783" w:type="dxa"/>
          </w:tcPr>
          <w:p w:rsidR="000D49F8" w:rsidRPr="002C56DF" w:rsidRDefault="000D49F8" w:rsidP="00951097">
            <w:pPr>
              <w:pStyle w:val="BodyText"/>
              <w:rPr>
                <w:sz w:val="24"/>
                <w:szCs w:val="24"/>
              </w:rPr>
            </w:pPr>
            <w:r w:rsidRPr="002C56DF">
              <w:rPr>
                <w:sz w:val="24"/>
                <w:szCs w:val="24"/>
              </w:rPr>
              <w:t>Photosensitivity V</w:t>
            </w:r>
          </w:p>
        </w:tc>
        <w:tc>
          <w:tcPr>
            <w:tcW w:w="1170" w:type="dxa"/>
          </w:tcPr>
          <w:p w:rsidR="000D49F8" w:rsidRPr="002C56DF" w:rsidRDefault="000D49F8" w:rsidP="00951097">
            <w:pPr>
              <w:pStyle w:val="BodyText"/>
              <w:rPr>
                <w:sz w:val="24"/>
                <w:szCs w:val="24"/>
              </w:rPr>
            </w:pPr>
            <w:r w:rsidRPr="002C56DF">
              <w:rPr>
                <w:sz w:val="24"/>
                <w:szCs w:val="24"/>
              </w:rPr>
              <w:t>Quiz 9</w:t>
            </w:r>
          </w:p>
        </w:tc>
        <w:tc>
          <w:tcPr>
            <w:tcW w:w="1728" w:type="dxa"/>
          </w:tcPr>
          <w:p w:rsidR="000D49F8" w:rsidRPr="002C56DF" w:rsidRDefault="000D49F8" w:rsidP="00951097">
            <w:pPr>
              <w:pStyle w:val="BodyText"/>
              <w:rPr>
                <w:sz w:val="24"/>
                <w:szCs w:val="24"/>
              </w:rPr>
            </w:pPr>
            <w:r w:rsidRPr="002C56DF">
              <w:rPr>
                <w:sz w:val="24"/>
                <w:szCs w:val="24"/>
              </w:rPr>
              <w:t>Ch. 18</w:t>
            </w:r>
            <w:r>
              <w:rPr>
                <w:sz w:val="24"/>
                <w:szCs w:val="24"/>
              </w:rPr>
              <w:t>, 19</w:t>
            </w: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23</w:t>
            </w:r>
          </w:p>
        </w:tc>
        <w:tc>
          <w:tcPr>
            <w:tcW w:w="3783" w:type="dxa"/>
          </w:tcPr>
          <w:p w:rsidR="000D49F8" w:rsidRPr="002C56DF" w:rsidRDefault="000D49F8" w:rsidP="00951097">
            <w:pPr>
              <w:pStyle w:val="BodyText"/>
              <w:rPr>
                <w:sz w:val="24"/>
                <w:szCs w:val="24"/>
              </w:rPr>
            </w:pPr>
            <w:r>
              <w:rPr>
                <w:sz w:val="24"/>
                <w:szCs w:val="24"/>
              </w:rPr>
              <w:t>Research Paper IV</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Exam 4</w:t>
            </w:r>
          </w:p>
        </w:tc>
        <w:tc>
          <w:tcPr>
            <w:tcW w:w="3783" w:type="dxa"/>
          </w:tcPr>
          <w:p w:rsidR="000D49F8" w:rsidRPr="002C56DF" w:rsidRDefault="000D49F8" w:rsidP="00951097">
            <w:pPr>
              <w:pStyle w:val="BodyText"/>
              <w:rPr>
                <w:sz w:val="24"/>
                <w:szCs w:val="24"/>
              </w:rPr>
            </w:pPr>
            <w:r w:rsidRPr="002C56DF">
              <w:rPr>
                <w:sz w:val="24"/>
                <w:szCs w:val="24"/>
              </w:rPr>
              <w:t>Exam 4</w:t>
            </w:r>
            <w:r>
              <w:rPr>
                <w:sz w:val="24"/>
                <w:szCs w:val="24"/>
              </w:rPr>
              <w:t xml:space="preserve"> (lectures 18-22)</w:t>
            </w: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p>
        </w:tc>
      </w:tr>
      <w:tr w:rsidR="000D49F8" w:rsidRPr="00F55F85" w:rsidTr="00951097">
        <w:tc>
          <w:tcPr>
            <w:tcW w:w="1159" w:type="dxa"/>
          </w:tcPr>
          <w:p w:rsidR="000D49F8" w:rsidRPr="002C56DF" w:rsidRDefault="000D49F8" w:rsidP="00951097">
            <w:pPr>
              <w:pStyle w:val="BodyText"/>
              <w:rPr>
                <w:sz w:val="24"/>
                <w:szCs w:val="24"/>
              </w:rPr>
            </w:pPr>
            <w:r w:rsidRPr="002C56DF">
              <w:rPr>
                <w:sz w:val="24"/>
                <w:szCs w:val="24"/>
              </w:rPr>
              <w:t>24</w:t>
            </w:r>
          </w:p>
        </w:tc>
        <w:tc>
          <w:tcPr>
            <w:tcW w:w="3783" w:type="dxa"/>
          </w:tcPr>
          <w:p w:rsidR="000D49F8" w:rsidRPr="002C56DF" w:rsidRDefault="000D49F8" w:rsidP="00951097">
            <w:pPr>
              <w:pStyle w:val="BodyText"/>
              <w:rPr>
                <w:sz w:val="24"/>
                <w:szCs w:val="24"/>
              </w:rPr>
            </w:pPr>
            <w:r w:rsidRPr="002C56DF">
              <w:rPr>
                <w:sz w:val="24"/>
                <w:szCs w:val="24"/>
              </w:rPr>
              <w:t>Minority Senses I</w:t>
            </w:r>
          </w:p>
        </w:tc>
        <w:tc>
          <w:tcPr>
            <w:tcW w:w="1170" w:type="dxa"/>
          </w:tcPr>
          <w:p w:rsidR="000D49F8" w:rsidRPr="002C56DF" w:rsidRDefault="000D49F8" w:rsidP="00951097">
            <w:pPr>
              <w:pStyle w:val="BodyText"/>
              <w:rPr>
                <w:sz w:val="24"/>
                <w:szCs w:val="24"/>
              </w:rPr>
            </w:pPr>
            <w:r>
              <w:rPr>
                <w:sz w:val="24"/>
                <w:szCs w:val="24"/>
              </w:rPr>
              <w:t>Quiz 10</w:t>
            </w:r>
          </w:p>
        </w:tc>
        <w:tc>
          <w:tcPr>
            <w:tcW w:w="1728" w:type="dxa"/>
          </w:tcPr>
          <w:p w:rsidR="000D49F8" w:rsidRPr="002C56DF" w:rsidRDefault="000D49F8" w:rsidP="00951097">
            <w:pPr>
              <w:pStyle w:val="BodyText"/>
              <w:rPr>
                <w:sz w:val="24"/>
                <w:szCs w:val="24"/>
              </w:rPr>
            </w:pPr>
            <w:r w:rsidRPr="002C56DF">
              <w:rPr>
                <w:sz w:val="24"/>
                <w:szCs w:val="24"/>
              </w:rPr>
              <w:t>Ch.</w:t>
            </w:r>
            <w:r>
              <w:rPr>
                <w:sz w:val="24"/>
                <w:szCs w:val="24"/>
              </w:rPr>
              <w:t xml:space="preserve"> 21</w:t>
            </w:r>
          </w:p>
        </w:tc>
      </w:tr>
      <w:tr w:rsidR="000D49F8" w:rsidRPr="00F55F85" w:rsidTr="00951097">
        <w:tc>
          <w:tcPr>
            <w:tcW w:w="1159" w:type="dxa"/>
          </w:tcPr>
          <w:p w:rsidR="000D49F8" w:rsidRPr="002C56DF" w:rsidRDefault="000D49F8" w:rsidP="00951097">
            <w:pPr>
              <w:pStyle w:val="BodyText"/>
              <w:rPr>
                <w:sz w:val="24"/>
                <w:szCs w:val="24"/>
              </w:rPr>
            </w:pPr>
          </w:p>
        </w:tc>
        <w:tc>
          <w:tcPr>
            <w:tcW w:w="3783" w:type="dxa"/>
          </w:tcPr>
          <w:p w:rsidR="000D49F8" w:rsidRPr="002C56DF" w:rsidRDefault="000D49F8" w:rsidP="00951097">
            <w:pPr>
              <w:pStyle w:val="BodyText"/>
              <w:rPr>
                <w:sz w:val="24"/>
                <w:szCs w:val="24"/>
              </w:rPr>
            </w:pPr>
          </w:p>
        </w:tc>
        <w:tc>
          <w:tcPr>
            <w:tcW w:w="1170" w:type="dxa"/>
          </w:tcPr>
          <w:p w:rsidR="000D49F8" w:rsidRPr="002C56DF" w:rsidRDefault="000D49F8" w:rsidP="00951097">
            <w:pPr>
              <w:pStyle w:val="BodyText"/>
              <w:rPr>
                <w:sz w:val="24"/>
                <w:szCs w:val="24"/>
              </w:rPr>
            </w:pPr>
          </w:p>
        </w:tc>
        <w:tc>
          <w:tcPr>
            <w:tcW w:w="1728" w:type="dxa"/>
          </w:tcPr>
          <w:p w:rsidR="000D49F8" w:rsidRPr="002C56DF" w:rsidRDefault="000D49F8" w:rsidP="00951097">
            <w:pPr>
              <w:pStyle w:val="BodyText"/>
              <w:rPr>
                <w:sz w:val="24"/>
                <w:szCs w:val="24"/>
              </w:rPr>
            </w:pPr>
          </w:p>
        </w:tc>
      </w:tr>
      <w:tr w:rsidR="000D49F8" w:rsidRPr="00F55F85" w:rsidTr="00951097">
        <w:tc>
          <w:tcPr>
            <w:tcW w:w="1159" w:type="dxa"/>
          </w:tcPr>
          <w:p w:rsidR="000D49F8" w:rsidRPr="002C56DF" w:rsidRDefault="000D49F8" w:rsidP="00951097">
            <w:pPr>
              <w:pStyle w:val="BodyText"/>
              <w:rPr>
                <w:color w:val="1A1A1A"/>
                <w:sz w:val="24"/>
                <w:szCs w:val="24"/>
              </w:rPr>
            </w:pPr>
            <w:r w:rsidRPr="002C56DF">
              <w:rPr>
                <w:color w:val="1A1A1A"/>
                <w:sz w:val="24"/>
                <w:szCs w:val="24"/>
              </w:rPr>
              <w:t>Final</w:t>
            </w:r>
          </w:p>
        </w:tc>
        <w:tc>
          <w:tcPr>
            <w:tcW w:w="3783" w:type="dxa"/>
          </w:tcPr>
          <w:p w:rsidR="000D49F8" w:rsidRPr="002C56DF" w:rsidRDefault="000D49F8" w:rsidP="00951097">
            <w:pPr>
              <w:pStyle w:val="BodyText"/>
              <w:rPr>
                <w:color w:val="1A1A1A"/>
                <w:sz w:val="24"/>
                <w:szCs w:val="24"/>
              </w:rPr>
            </w:pPr>
            <w:r w:rsidRPr="002C56DF">
              <w:rPr>
                <w:color w:val="1A1A1A"/>
                <w:sz w:val="24"/>
                <w:szCs w:val="24"/>
              </w:rPr>
              <w:t>Final</w:t>
            </w:r>
            <w:r>
              <w:rPr>
                <w:color w:val="1A1A1A"/>
                <w:sz w:val="24"/>
                <w:szCs w:val="24"/>
              </w:rPr>
              <w:t xml:space="preserve"> Project Proposal Due</w:t>
            </w:r>
          </w:p>
        </w:tc>
        <w:tc>
          <w:tcPr>
            <w:tcW w:w="1170" w:type="dxa"/>
          </w:tcPr>
          <w:p w:rsidR="000D49F8" w:rsidRPr="002C56DF" w:rsidRDefault="000D49F8" w:rsidP="00951097">
            <w:pPr>
              <w:pStyle w:val="BodyText"/>
              <w:rPr>
                <w:color w:val="1A1A1A"/>
                <w:sz w:val="24"/>
                <w:szCs w:val="24"/>
              </w:rPr>
            </w:pPr>
          </w:p>
        </w:tc>
        <w:tc>
          <w:tcPr>
            <w:tcW w:w="1728" w:type="dxa"/>
          </w:tcPr>
          <w:p w:rsidR="000D49F8" w:rsidRPr="002C56DF" w:rsidRDefault="000D49F8" w:rsidP="00951097">
            <w:pPr>
              <w:pStyle w:val="BodyText"/>
              <w:rPr>
                <w:color w:val="1A1A1A"/>
                <w:sz w:val="24"/>
                <w:szCs w:val="24"/>
              </w:rPr>
            </w:pPr>
          </w:p>
        </w:tc>
      </w:tr>
    </w:tbl>
    <w:p w:rsidR="000D49F8" w:rsidRPr="00F55F85" w:rsidRDefault="000D49F8" w:rsidP="000D49F8">
      <w:pPr>
        <w:rPr>
          <w:rFonts w:ascii="Times New Roman" w:hAnsi="Times New Roman" w:cs="Times New Roman"/>
        </w:rPr>
      </w:pPr>
    </w:p>
    <w:p w:rsidR="000D49F8" w:rsidRDefault="000D49F8" w:rsidP="000D49F8">
      <w:pPr>
        <w:tabs>
          <w:tab w:val="left" w:pos="960"/>
        </w:tabs>
        <w:rPr>
          <w:rFonts w:ascii="Verdana" w:hAnsi="Verdana"/>
        </w:rPr>
      </w:pPr>
    </w:p>
    <w:p w:rsidR="000D49F8" w:rsidRDefault="000D49F8" w:rsidP="000D49F8">
      <w:pPr>
        <w:pStyle w:val="Heading1"/>
      </w:pPr>
      <w:r>
        <w:t>Additional Approval</w:t>
      </w:r>
    </w:p>
    <w:p w:rsidR="000D49F8" w:rsidRPr="003465FB" w:rsidRDefault="000D49F8" w:rsidP="000D49F8">
      <w:pPr>
        <w:tabs>
          <w:tab w:val="left" w:pos="960"/>
        </w:tabs>
        <w:rPr>
          <w:rFonts w:ascii="Verdana" w:hAnsi="Verdana"/>
        </w:rPr>
      </w:pPr>
      <w:r>
        <w:rPr>
          <w:rFonts w:ascii="Verdana" w:hAnsi="Verdana"/>
        </w:rPr>
        <w:t xml:space="preserve">New graduate courses must also be approved by the Graduate Faculty Council. </w:t>
      </w:r>
    </w:p>
    <w:p w:rsidR="00BC7859" w:rsidRPr="00BC7859" w:rsidRDefault="00BC7859" w:rsidP="008F4CDF">
      <w:pPr>
        <w:spacing w:after="0" w:line="240" w:lineRule="auto"/>
        <w:rPr>
          <w:rFonts w:ascii="Times New Roman" w:hAnsi="Times New Roman" w:cs="Times New Roman"/>
          <w:b/>
          <w:sz w:val="24"/>
          <w:szCs w:val="24"/>
        </w:rPr>
      </w:pPr>
    </w:p>
    <w:p w:rsidR="00BC7859" w:rsidRDefault="00BC7859">
      <w:pPr>
        <w:rPr>
          <w:rFonts w:ascii="Times New Roman" w:hAnsi="Times New Roman" w:cs="Times New Roman"/>
          <w:sz w:val="24"/>
          <w:szCs w:val="24"/>
        </w:rPr>
      </w:pPr>
      <w:r>
        <w:rPr>
          <w:rFonts w:ascii="Times New Roman" w:hAnsi="Times New Roman" w:cs="Times New Roman"/>
          <w:sz w:val="24"/>
          <w:szCs w:val="24"/>
        </w:rPr>
        <w:br w:type="page"/>
      </w:r>
    </w:p>
    <w:p w:rsidR="008F4CDF" w:rsidRPr="000D49F8" w:rsidRDefault="008F4CDF" w:rsidP="008F4CDF">
      <w:pPr>
        <w:spacing w:after="0" w:line="240" w:lineRule="auto"/>
        <w:rPr>
          <w:rFonts w:ascii="Times New Roman" w:hAnsi="Times New Roman" w:cs="Times New Roman"/>
          <w:b/>
          <w:sz w:val="24"/>
          <w:szCs w:val="24"/>
        </w:rPr>
      </w:pPr>
      <w:r w:rsidRPr="000D49F8">
        <w:rPr>
          <w:rFonts w:ascii="Times New Roman" w:hAnsi="Times New Roman" w:cs="Times New Roman"/>
          <w:b/>
          <w:sz w:val="24"/>
          <w:szCs w:val="24"/>
        </w:rPr>
        <w:lastRenderedPageBreak/>
        <w:t>2017 – 91</w:t>
      </w:r>
      <w:r w:rsidRPr="000D49F8">
        <w:rPr>
          <w:rFonts w:ascii="Times New Roman" w:hAnsi="Times New Roman" w:cs="Times New Roman"/>
          <w:b/>
          <w:sz w:val="24"/>
          <w:szCs w:val="24"/>
        </w:rPr>
        <w:tab/>
        <w:t>PSYC 2209</w:t>
      </w:r>
      <w:r w:rsidRPr="000D49F8">
        <w:rPr>
          <w:rFonts w:ascii="Times New Roman" w:hAnsi="Times New Roman" w:cs="Times New Roman"/>
          <w:b/>
          <w:sz w:val="24"/>
          <w:szCs w:val="24"/>
        </w:rPr>
        <w:tab/>
        <w:t xml:space="preserve">Add Course </w:t>
      </w:r>
      <w:r w:rsidRPr="000D49F8">
        <w:rPr>
          <w:rFonts w:ascii="Times New Roman" w:hAnsi="Times New Roman" w:cs="Times New Roman"/>
          <w:b/>
          <w:color w:val="FF0000"/>
          <w:sz w:val="24"/>
          <w:szCs w:val="24"/>
        </w:rPr>
        <w:t>(S)</w:t>
      </w:r>
    </w:p>
    <w:p w:rsidR="000D49F8" w:rsidRDefault="000D49F8">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765"/>
      </w:tblGrid>
      <w:tr w:rsidR="00657010"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7010" w:rsidRDefault="00657010"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17-3438</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Markus</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Learning and Memory: From Brain to Behavior</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In Progress</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Start &gt; Psychological Sciences &gt; College of Liberal Arts and Sciences</w:t>
            </w:r>
          </w:p>
        </w:tc>
      </w:tr>
    </w:tbl>
    <w:p w:rsidR="00657010" w:rsidRDefault="00657010" w:rsidP="0065701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3205"/>
      </w:tblGrid>
      <w:tr w:rsidR="00657010"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7010" w:rsidRDefault="00657010" w:rsidP="00951097">
            <w:pPr>
              <w:rPr>
                <w:rFonts w:ascii="Arial" w:hAnsi="Arial" w:cs="Arial"/>
                <w:b/>
                <w:bCs/>
                <w:color w:val="FFFFFF"/>
                <w:sz w:val="18"/>
                <w:szCs w:val="18"/>
              </w:rPr>
            </w:pPr>
            <w:r>
              <w:rPr>
                <w:rFonts w:ascii="Arial" w:hAnsi="Arial" w:cs="Arial"/>
                <w:b/>
                <w:bCs/>
                <w:color w:val="FFFFFF"/>
                <w:sz w:val="18"/>
                <w:szCs w:val="18"/>
              </w:rPr>
              <w:t>COURSE INFO</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Add Course</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Neither</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1</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PSYC</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College of Liberal Arts and Sciences</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Psychological Sciences</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Learning and Memory: From Brain to Behavior</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2209</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No</w:t>
            </w:r>
          </w:p>
        </w:tc>
      </w:tr>
    </w:tbl>
    <w:p w:rsidR="00657010" w:rsidRDefault="00657010" w:rsidP="0065701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949"/>
      </w:tblGrid>
      <w:tr w:rsidR="00657010"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7010" w:rsidRDefault="00657010" w:rsidP="00951097">
            <w:pPr>
              <w:rPr>
                <w:rFonts w:ascii="Arial" w:hAnsi="Arial" w:cs="Arial"/>
                <w:b/>
                <w:bCs/>
                <w:color w:val="FFFFFF"/>
                <w:sz w:val="18"/>
                <w:szCs w:val="18"/>
              </w:rPr>
            </w:pPr>
            <w:r>
              <w:rPr>
                <w:rFonts w:ascii="Arial" w:hAnsi="Arial" w:cs="Arial"/>
                <w:b/>
                <w:bCs/>
                <w:color w:val="FFFFFF"/>
                <w:sz w:val="18"/>
                <w:szCs w:val="18"/>
              </w:rPr>
              <w:t>CONTACT INFO</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James J Chrobak</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Psychological Sciences</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jjc02010</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951097" w:rsidP="00951097">
            <w:pPr>
              <w:rPr>
                <w:rFonts w:ascii="Arial" w:hAnsi="Arial" w:cs="Arial"/>
                <w:sz w:val="15"/>
                <w:szCs w:val="15"/>
              </w:rPr>
            </w:pPr>
            <w:hyperlink r:id="rId996" w:history="1">
              <w:r w:rsidR="00657010">
                <w:rPr>
                  <w:rStyle w:val="Hyperlink"/>
                  <w:rFonts w:ascii="Arial" w:hAnsi="Arial" w:cs="Arial"/>
                  <w:sz w:val="15"/>
                  <w:szCs w:val="15"/>
                </w:rPr>
                <w:t>james.chrobak@uconn.edu</w:t>
              </w:r>
            </w:hyperlink>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Someone else</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Markus</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lastRenderedPageBreak/>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Etan</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ejm02005</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ejm02005</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+1 860 486 4588</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951097" w:rsidP="00951097">
            <w:pPr>
              <w:rPr>
                <w:rFonts w:ascii="Arial" w:hAnsi="Arial" w:cs="Arial"/>
                <w:sz w:val="15"/>
                <w:szCs w:val="15"/>
              </w:rPr>
            </w:pPr>
            <w:hyperlink r:id="rId997" w:history="1">
              <w:r w:rsidR="00657010">
                <w:rPr>
                  <w:rStyle w:val="Hyperlink"/>
                  <w:rFonts w:ascii="Arial" w:hAnsi="Arial" w:cs="Arial"/>
                  <w:sz w:val="15"/>
                  <w:szCs w:val="15"/>
                </w:rPr>
                <w:t>etan.markus@uconn.edu</w:t>
              </w:r>
            </w:hyperlink>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Yes</w:t>
            </w:r>
          </w:p>
        </w:tc>
      </w:tr>
    </w:tbl>
    <w:p w:rsidR="00657010" w:rsidRDefault="00657010" w:rsidP="0065701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680"/>
      </w:tblGrid>
      <w:tr w:rsidR="00657010"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7010" w:rsidRDefault="00657010" w:rsidP="00951097">
            <w:pPr>
              <w:rPr>
                <w:rFonts w:ascii="Arial" w:hAnsi="Arial" w:cs="Arial"/>
                <w:b/>
                <w:bCs/>
                <w:color w:val="FFFFFF"/>
                <w:sz w:val="18"/>
                <w:szCs w:val="18"/>
              </w:rPr>
            </w:pPr>
            <w:r>
              <w:rPr>
                <w:rFonts w:ascii="Arial" w:hAnsi="Arial" w:cs="Arial"/>
                <w:b/>
                <w:bCs/>
                <w:color w:val="FFFFFF"/>
                <w:sz w:val="18"/>
                <w:szCs w:val="18"/>
              </w:rPr>
              <w:t>COURSE FEATURES</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Spring</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2018</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No</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No</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1</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60-120</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No</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No</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3</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Lecture and Discussion</w:t>
            </w:r>
          </w:p>
        </w:tc>
      </w:tr>
    </w:tbl>
    <w:p w:rsidR="00657010" w:rsidRDefault="00657010" w:rsidP="0065701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2772"/>
      </w:tblGrid>
      <w:tr w:rsidR="00657010"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7010" w:rsidRDefault="00657010"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No</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PSYC 1100 or BIOL 1107 or BIOL 1108</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None</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PSYC 2200</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No Consent Required</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No</w:t>
            </w:r>
          </w:p>
        </w:tc>
      </w:tr>
    </w:tbl>
    <w:p w:rsidR="00657010" w:rsidRDefault="00657010" w:rsidP="0065701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657010"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7010" w:rsidRDefault="00657010" w:rsidP="00951097">
            <w:pPr>
              <w:rPr>
                <w:rFonts w:ascii="Arial" w:hAnsi="Arial" w:cs="Arial"/>
                <w:b/>
                <w:bCs/>
                <w:color w:val="FFFFFF"/>
                <w:sz w:val="18"/>
                <w:szCs w:val="18"/>
              </w:rPr>
            </w:pPr>
            <w:r>
              <w:rPr>
                <w:rFonts w:ascii="Arial" w:hAnsi="Arial" w:cs="Arial"/>
                <w:b/>
                <w:bCs/>
                <w:color w:val="FFFFFF"/>
                <w:sz w:val="18"/>
                <w:szCs w:val="18"/>
              </w:rPr>
              <w:lastRenderedPageBreak/>
              <w:t>GRADING</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No</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Graded</w:t>
            </w:r>
          </w:p>
        </w:tc>
      </w:tr>
    </w:tbl>
    <w:p w:rsidR="00657010" w:rsidRDefault="00657010" w:rsidP="0065701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262"/>
        <w:gridCol w:w="6082"/>
      </w:tblGrid>
      <w:tr w:rsidR="00657010"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7010" w:rsidRDefault="00657010" w:rsidP="00951097">
            <w:pPr>
              <w:rPr>
                <w:rFonts w:ascii="Arial" w:hAnsi="Arial" w:cs="Arial"/>
                <w:b/>
                <w:bCs/>
                <w:color w:val="FFFFFF"/>
                <w:sz w:val="18"/>
                <w:szCs w:val="18"/>
              </w:rPr>
            </w:pPr>
            <w:r>
              <w:rPr>
                <w:rFonts w:ascii="Arial" w:hAnsi="Arial" w:cs="Arial"/>
                <w:b/>
                <w:bCs/>
                <w:color w:val="FFFFFF"/>
                <w:sz w:val="18"/>
                <w:szCs w:val="18"/>
              </w:rPr>
              <w:t>SPECIAL INSTRUCTIONAL FEATURES</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No</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Hartford,Storrs,Waterbury</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Faculty (Drs Etan Markus and Robert Astur) and Graduate IORs are available to teach at Storrs, Waterbury and potentially Hartford.</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No</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No</w:t>
            </w:r>
          </w:p>
        </w:tc>
      </w:tr>
    </w:tbl>
    <w:p w:rsidR="00657010" w:rsidRDefault="00657010" w:rsidP="0065701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59"/>
        <w:gridCol w:w="7485"/>
      </w:tblGrid>
      <w:tr w:rsidR="00657010"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7010" w:rsidRDefault="00657010" w:rsidP="00951097">
            <w:pPr>
              <w:rPr>
                <w:rFonts w:ascii="Arial" w:hAnsi="Arial" w:cs="Arial"/>
                <w:b/>
                <w:bCs/>
                <w:color w:val="FFFFFF"/>
                <w:sz w:val="18"/>
                <w:szCs w:val="18"/>
              </w:rPr>
            </w:pPr>
            <w:r>
              <w:rPr>
                <w:rFonts w:ascii="Arial" w:hAnsi="Arial" w:cs="Arial"/>
                <w:b/>
                <w:bCs/>
                <w:color w:val="FFFFFF"/>
                <w:sz w:val="18"/>
                <w:szCs w:val="18"/>
              </w:rPr>
              <w:t>COURSE DETAILS</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2209. Learning and Memory: From Brain to Behavior. Neurobiological basis of learning and memory, including topics in genetics, evolution and ethology. Prerequisites: PSYC 1100 or BIOL 1107 or BIOL 1108. Recommended Preparation: PSYC 2200.</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 xml:space="preserve">Given the growing interest in the Neuroscience minor and the number of Psychological Science majors interested in neuroscience, Dr. Markus would offer a course focused on neurobiology of learning and memory including evolutionary, genetic and ecological determinants. </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This course would provide some overlap with PSYC 2500 Learning which is often taught with or without neurobiological content. The proposed course would allow clarity on that point for students and would allow those interested to take both. There are no courses outside the Department of Psychological Sciences that offer overlapping content</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 xml:space="preserve">By the end of the semester students will understand: • What factors play a role in making associations between items in the environment • How the nervous system responds to inputs and which aspects are more modifiable than others • Different neural systems underlying different types of memory formation • The process of memory consolidation and reconsolidation • How to critically appraise experimental results. </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Two mid-term exams and a final including multiple choice and short answer formats. Lectures will complement assigned readings from either the textbook or supplemental manuscripts.</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413"/>
              <w:gridCol w:w="2413"/>
              <w:gridCol w:w="771"/>
            </w:tblGrid>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657010"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951097" w:rsidP="00951097">
                  <w:pPr>
                    <w:rPr>
                      <w:rFonts w:ascii="Arial" w:hAnsi="Arial" w:cs="Arial"/>
                      <w:sz w:val="15"/>
                      <w:szCs w:val="15"/>
                    </w:rPr>
                  </w:pPr>
                  <w:hyperlink r:id="rId998" w:tgtFrame="_self" w:history="1">
                    <w:r w:rsidR="00657010">
                      <w:rPr>
                        <w:rStyle w:val="Hyperlink"/>
                        <w:rFonts w:ascii="Arial" w:hAnsi="Arial" w:cs="Arial"/>
                        <w:sz w:val="15"/>
                        <w:szCs w:val="15"/>
                      </w:rPr>
                      <w:t>Markus-PSYC 2209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Markus-PSYC 2209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Syllabus</w:t>
                  </w:r>
                </w:p>
              </w:tc>
            </w:tr>
          </w:tbl>
          <w:p w:rsidR="00657010" w:rsidRDefault="00657010" w:rsidP="00951097"/>
        </w:tc>
      </w:tr>
    </w:tbl>
    <w:p w:rsidR="00657010" w:rsidRDefault="00657010" w:rsidP="0065701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02"/>
        <w:gridCol w:w="8042"/>
      </w:tblGrid>
      <w:tr w:rsidR="00657010"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57010" w:rsidRDefault="00657010"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lastRenderedPageBreak/>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Senate C&amp;C</w:t>
            </w:r>
          </w:p>
        </w:tc>
      </w:tr>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09"/>
              <w:gridCol w:w="845"/>
              <w:gridCol w:w="1005"/>
              <w:gridCol w:w="679"/>
              <w:gridCol w:w="1063"/>
              <w:gridCol w:w="3105"/>
            </w:tblGrid>
            <w:tr w:rsidR="00657010"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57010" w:rsidRDefault="00657010"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657010"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James J Chrobak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04/04/2017 - 11:57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Course was reviewed and approved by Psychological Sciences C&amp;C committee on Feb 8, 2017 pending minor revisions to syllabus.</w:t>
                  </w:r>
                </w:p>
              </w:tc>
            </w:tr>
            <w:tr w:rsidR="00657010"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Psychological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James J Chrobak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04/04/2017 - 12:19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2/8/2017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7010" w:rsidRDefault="00657010" w:rsidP="00951097">
                  <w:pPr>
                    <w:rPr>
                      <w:rFonts w:ascii="Arial" w:hAnsi="Arial" w:cs="Arial"/>
                      <w:sz w:val="15"/>
                      <w:szCs w:val="15"/>
                    </w:rPr>
                  </w:pPr>
                  <w:r>
                    <w:rPr>
                      <w:rFonts w:ascii="Arial" w:hAnsi="Arial" w:cs="Arial"/>
                      <w:sz w:val="15"/>
                      <w:szCs w:val="15"/>
                    </w:rPr>
                    <w:t>Psych C&amp;C committee approved course request on 2/8/2017 pending minor revisions to syllabus.</w:t>
                  </w:r>
                </w:p>
              </w:tc>
            </w:tr>
          </w:tbl>
          <w:p w:rsidR="00657010" w:rsidRDefault="00657010" w:rsidP="00951097"/>
        </w:tc>
      </w:tr>
    </w:tbl>
    <w:p w:rsidR="00657010" w:rsidRDefault="00657010" w:rsidP="00657010">
      <w:pPr>
        <w:rPr>
          <w:sz w:val="20"/>
          <w:szCs w:val="20"/>
        </w:rPr>
      </w:pPr>
    </w:p>
    <w:p w:rsidR="00657010" w:rsidRDefault="00657010" w:rsidP="00657010"/>
    <w:p w:rsidR="00657010" w:rsidRDefault="00657010" w:rsidP="00657010">
      <w:pPr>
        <w:tabs>
          <w:tab w:val="left" w:pos="1620"/>
        </w:tabs>
        <w:ind w:left="-360" w:right="-720" w:hanging="360"/>
        <w:rPr>
          <w:u w:val="single"/>
        </w:rPr>
      </w:pPr>
    </w:p>
    <w:p w:rsidR="00657010" w:rsidRDefault="00657010" w:rsidP="00657010">
      <w:pPr>
        <w:tabs>
          <w:tab w:val="left" w:pos="1620"/>
        </w:tabs>
        <w:ind w:left="-360" w:right="-720" w:hanging="360"/>
        <w:rPr>
          <w:b/>
        </w:rPr>
      </w:pPr>
      <w:r w:rsidRPr="00B2501A">
        <w:rPr>
          <w:b/>
          <w:u w:val="single"/>
        </w:rPr>
        <w:t>Name</w:t>
      </w:r>
      <w:r w:rsidRPr="00B2501A">
        <w:rPr>
          <w:b/>
        </w:rPr>
        <w:t>:  Memory and Learning: From Brain to Behavior</w:t>
      </w:r>
    </w:p>
    <w:p w:rsidR="00657010" w:rsidRDefault="00657010" w:rsidP="00657010">
      <w:pPr>
        <w:tabs>
          <w:tab w:val="left" w:pos="1620"/>
        </w:tabs>
        <w:ind w:left="-360" w:right="-720" w:hanging="360"/>
        <w:rPr>
          <w:b/>
        </w:rPr>
      </w:pPr>
      <w:r>
        <w:rPr>
          <w:b/>
          <w:u w:val="single"/>
        </w:rPr>
        <w:t>Instructor</w:t>
      </w:r>
      <w:r w:rsidRPr="00B2501A">
        <w:rPr>
          <w:b/>
        </w:rPr>
        <w:t>:</w:t>
      </w:r>
      <w:r>
        <w:rPr>
          <w:b/>
        </w:rPr>
        <w:t xml:space="preserve"> Etan Markus, PhD</w:t>
      </w:r>
    </w:p>
    <w:p w:rsidR="00657010" w:rsidRPr="00B2501A" w:rsidRDefault="00657010" w:rsidP="00657010">
      <w:pPr>
        <w:tabs>
          <w:tab w:val="left" w:pos="1620"/>
        </w:tabs>
        <w:ind w:left="-360" w:right="-720" w:hanging="360"/>
        <w:rPr>
          <w:b/>
        </w:rPr>
      </w:pPr>
    </w:p>
    <w:p w:rsidR="00657010" w:rsidRPr="00BE42DA" w:rsidRDefault="00657010" w:rsidP="00657010">
      <w:pPr>
        <w:tabs>
          <w:tab w:val="left" w:pos="1620"/>
        </w:tabs>
        <w:ind w:left="-360" w:right="-720" w:hanging="360"/>
      </w:pPr>
      <w:r w:rsidRPr="00B2501A">
        <w:rPr>
          <w:b/>
          <w:u w:val="single"/>
        </w:rPr>
        <w:t>Prerequisite</w:t>
      </w:r>
      <w:r w:rsidRPr="00B2501A">
        <w:rPr>
          <w:b/>
        </w:rPr>
        <w:t>:</w:t>
      </w:r>
      <w:r w:rsidRPr="00BE42DA">
        <w:t xml:space="preserve"> PSYC 1100 or BIOL 1107 or BIOL 108. Recommended preparation PSYC 2200.</w:t>
      </w:r>
    </w:p>
    <w:p w:rsidR="00657010" w:rsidRDefault="00657010" w:rsidP="00657010">
      <w:pPr>
        <w:tabs>
          <w:tab w:val="left" w:pos="1620"/>
        </w:tabs>
        <w:ind w:left="-360" w:right="-720" w:hanging="360"/>
      </w:pPr>
      <w:r w:rsidRPr="00BE42DA">
        <w:t>Neuronal mechanisms underlying the formation of memories.  Including topics in animal behavior, lear</w:t>
      </w:r>
      <w:r>
        <w:t>n</w:t>
      </w:r>
      <w:r w:rsidRPr="00BE42DA">
        <w:t>ing theory and neurobiology.</w:t>
      </w:r>
    </w:p>
    <w:p w:rsidR="00657010" w:rsidRPr="00BE42DA" w:rsidRDefault="00657010" w:rsidP="00657010">
      <w:pPr>
        <w:tabs>
          <w:tab w:val="left" w:pos="1620"/>
        </w:tabs>
        <w:ind w:left="-360" w:right="-720" w:hanging="360"/>
      </w:pPr>
    </w:p>
    <w:p w:rsidR="00657010" w:rsidRPr="00B2501A" w:rsidRDefault="00657010" w:rsidP="00657010">
      <w:pPr>
        <w:tabs>
          <w:tab w:val="left" w:pos="1620"/>
        </w:tabs>
        <w:ind w:left="-360" w:right="-720" w:hanging="360"/>
        <w:rPr>
          <w:b/>
        </w:rPr>
      </w:pPr>
      <w:r w:rsidRPr="00B2501A">
        <w:rPr>
          <w:b/>
          <w:u w:val="single"/>
        </w:rPr>
        <w:t>Required Texts/Materials:</w:t>
      </w:r>
      <w:r w:rsidRPr="00B2501A">
        <w:rPr>
          <w:b/>
        </w:rPr>
        <w:tab/>
      </w:r>
    </w:p>
    <w:p w:rsidR="00657010" w:rsidRPr="00BE42DA" w:rsidRDefault="00657010" w:rsidP="00657010">
      <w:pPr>
        <w:tabs>
          <w:tab w:val="left" w:pos="1620"/>
        </w:tabs>
        <w:ind w:left="-360" w:right="-720" w:hanging="360"/>
      </w:pPr>
      <w:r w:rsidRPr="00BE42DA">
        <w:tab/>
        <w:t xml:space="preserve">1. Michael Domjan (2005), </w:t>
      </w:r>
      <w:r w:rsidRPr="00BE42DA">
        <w:rPr>
          <w:u w:val="single"/>
        </w:rPr>
        <w:t>The Essentials of Conditioning and Learning,</w:t>
      </w:r>
      <w:r w:rsidRPr="00BE42DA">
        <w:t xml:space="preserve"> Thompson/Wadsworth Pub.</w:t>
      </w:r>
    </w:p>
    <w:p w:rsidR="00657010" w:rsidRPr="00BE42DA" w:rsidRDefault="00657010" w:rsidP="00657010">
      <w:pPr>
        <w:tabs>
          <w:tab w:val="left" w:pos="1620"/>
        </w:tabs>
        <w:ind w:left="90" w:right="-720" w:hanging="450"/>
      </w:pPr>
      <w:r w:rsidRPr="00BE42DA">
        <w:t>2. Additional readings will be distributed in class or via HuskyCT PSYC2500</w:t>
      </w:r>
    </w:p>
    <w:p w:rsidR="00657010" w:rsidRPr="00BE42DA" w:rsidRDefault="00657010" w:rsidP="00657010">
      <w:pPr>
        <w:tabs>
          <w:tab w:val="left" w:pos="1620"/>
        </w:tabs>
        <w:ind w:left="90" w:right="-720" w:hanging="450"/>
        <w:rPr>
          <w:sz w:val="12"/>
          <w:szCs w:val="12"/>
        </w:rPr>
      </w:pPr>
    </w:p>
    <w:p w:rsidR="00657010" w:rsidRPr="00BE42DA" w:rsidRDefault="00657010" w:rsidP="00657010">
      <w:pPr>
        <w:ind w:left="-360" w:right="-1260" w:hanging="360"/>
      </w:pPr>
      <w:r w:rsidRPr="00B2501A">
        <w:rPr>
          <w:b/>
          <w:u w:val="single"/>
        </w:rPr>
        <w:t>Grading</w:t>
      </w:r>
      <w:r w:rsidRPr="00B2501A">
        <w:rPr>
          <w:b/>
        </w:rPr>
        <w:t>:</w:t>
      </w:r>
      <w:r w:rsidRPr="00BE42DA">
        <w:t xml:space="preserve">  quizzes (totaling 10%), two midterms and a final examination.  The exams are worth (respectively) 20%, 35% and 35% of the final grade.  The final exam is cumulative and will encompass </w:t>
      </w:r>
      <w:r w:rsidRPr="00BE42DA">
        <w:rPr>
          <w:b/>
        </w:rPr>
        <w:t>all</w:t>
      </w:r>
      <w:r w:rsidRPr="00BE42DA">
        <w:t xml:space="preserve"> of the material.  The class lectures and assigned readings are complimentary; the exams will be based on both.  </w:t>
      </w:r>
    </w:p>
    <w:p w:rsidR="00657010" w:rsidRPr="00BE42DA" w:rsidRDefault="00657010" w:rsidP="00657010">
      <w:pPr>
        <w:ind w:left="-360" w:right="-1260" w:hanging="360"/>
      </w:pPr>
      <w:r w:rsidRPr="00BE42DA">
        <w:tab/>
        <w:t>The quiz grade will be computed without including up to 3 wrong answers.</w:t>
      </w:r>
    </w:p>
    <w:p w:rsidR="00657010" w:rsidRPr="00BE42DA" w:rsidRDefault="00657010" w:rsidP="00657010">
      <w:pPr>
        <w:ind w:left="-540" w:right="-1260" w:hanging="180"/>
        <w:rPr>
          <w:i/>
        </w:rPr>
      </w:pPr>
    </w:p>
    <w:p w:rsidR="00657010" w:rsidRPr="00BE42DA" w:rsidRDefault="00657010" w:rsidP="00657010">
      <w:pPr>
        <w:ind w:left="-540" w:right="-1260" w:hanging="180"/>
        <w:rPr>
          <w:i/>
        </w:rPr>
      </w:pPr>
      <w:r w:rsidRPr="00BE42DA">
        <w:rPr>
          <w:i/>
        </w:rPr>
        <w:t xml:space="preserve">Students that miss a quiz/exam </w:t>
      </w:r>
      <w:r w:rsidRPr="00BE42DA">
        <w:rPr>
          <w:b/>
          <w:i/>
        </w:rPr>
        <w:t>must</w:t>
      </w:r>
      <w:r w:rsidRPr="00BE42DA">
        <w:rPr>
          <w:i/>
        </w:rPr>
        <w:t xml:space="preserve"> present appropriate documentation or else they will receive a </w:t>
      </w:r>
      <w:r w:rsidRPr="00BE42DA">
        <w:rPr>
          <w:b/>
          <w:i/>
        </w:rPr>
        <w:t>failing grade</w:t>
      </w:r>
      <w:r w:rsidRPr="00BE42DA">
        <w:rPr>
          <w:i/>
        </w:rPr>
        <w:t xml:space="preserve">. There will be no exceptions. Further information on the Student Conduct Code (documentation requirements &amp; cheating policy) can be found at </w:t>
      </w:r>
      <w:hyperlink r:id="rId999" w:history="1">
        <w:r w:rsidRPr="00BE42DA">
          <w:rPr>
            <w:rStyle w:val="Hyperlink"/>
            <w:i/>
            <w:color w:val="auto"/>
          </w:rPr>
          <w:t>http://www.sp.uconn.edu/~ml201vc/misconduct.html</w:t>
        </w:r>
      </w:hyperlink>
    </w:p>
    <w:p w:rsidR="00657010" w:rsidRPr="00BE42DA" w:rsidRDefault="00657010" w:rsidP="00657010">
      <w:pPr>
        <w:pStyle w:val="Heading4"/>
        <w:rPr>
          <w:color w:val="auto"/>
          <w:sz w:val="10"/>
          <w:szCs w:val="10"/>
        </w:rPr>
      </w:pPr>
    </w:p>
    <w:p w:rsidR="00657010" w:rsidRPr="00BE42DA" w:rsidRDefault="00657010" w:rsidP="00657010">
      <w:pPr>
        <w:pStyle w:val="Heading4"/>
        <w:ind w:left="-720"/>
        <w:rPr>
          <w:b w:val="0"/>
          <w:color w:val="auto"/>
          <w:sz w:val="18"/>
          <w:szCs w:val="18"/>
        </w:rPr>
      </w:pPr>
      <w:r w:rsidRPr="00BE42DA">
        <w:rPr>
          <w:color w:val="auto"/>
          <w:sz w:val="18"/>
          <w:szCs w:val="18"/>
          <w:u w:val="single"/>
        </w:rPr>
        <w:t>Other contacts</w:t>
      </w:r>
      <w:r w:rsidRPr="00BE42DA">
        <w:rPr>
          <w:color w:val="auto"/>
          <w:sz w:val="18"/>
          <w:szCs w:val="18"/>
        </w:rPr>
        <w:t>: Counseling &amp; Mental Health Services:</w:t>
      </w:r>
      <w:r>
        <w:rPr>
          <w:color w:val="auto"/>
          <w:sz w:val="18"/>
          <w:szCs w:val="18"/>
        </w:rPr>
        <w:t xml:space="preserve"> </w:t>
      </w:r>
      <w:r w:rsidRPr="00BE42DA">
        <w:rPr>
          <w:color w:val="auto"/>
          <w:sz w:val="18"/>
          <w:szCs w:val="18"/>
        </w:rPr>
        <w:t xml:space="preserve">486-4705 (after hours - 486-3427); </w:t>
      </w:r>
      <w:hyperlink r:id="rId1000" w:history="1">
        <w:r w:rsidRPr="00BE42DA">
          <w:rPr>
            <w:rStyle w:val="Hyperlink"/>
            <w:color w:val="auto"/>
            <w:sz w:val="18"/>
            <w:szCs w:val="18"/>
          </w:rPr>
          <w:t>www.cmhs.uconn.edu</w:t>
        </w:r>
      </w:hyperlink>
      <w:r w:rsidRPr="00BE42DA">
        <w:rPr>
          <w:color w:val="auto"/>
          <w:sz w:val="18"/>
          <w:szCs w:val="18"/>
        </w:rPr>
        <w:t xml:space="preserve">, Alcohol &amp; Other Drug Services:486-9431; </w:t>
      </w:r>
      <w:hyperlink r:id="rId1001" w:history="1">
        <w:r w:rsidRPr="00BE42DA">
          <w:rPr>
            <w:rStyle w:val="Hyperlink"/>
            <w:color w:val="auto"/>
            <w:sz w:val="18"/>
            <w:szCs w:val="18"/>
          </w:rPr>
          <w:t>www.aod.uconn.edu</w:t>
        </w:r>
      </w:hyperlink>
      <w:r w:rsidRPr="00BE42DA">
        <w:rPr>
          <w:color w:val="auto"/>
          <w:sz w:val="18"/>
          <w:szCs w:val="18"/>
        </w:rPr>
        <w:t xml:space="preserve">, Career Services:486-3013; </w:t>
      </w:r>
      <w:hyperlink r:id="rId1002" w:history="1">
        <w:r w:rsidRPr="00BE42DA">
          <w:rPr>
            <w:rStyle w:val="Hyperlink"/>
            <w:color w:val="auto"/>
            <w:sz w:val="18"/>
            <w:szCs w:val="18"/>
          </w:rPr>
          <w:t>www.career.uconn.edu</w:t>
        </w:r>
      </w:hyperlink>
      <w:r w:rsidRPr="00BE42DA">
        <w:rPr>
          <w:color w:val="auto"/>
          <w:sz w:val="18"/>
          <w:szCs w:val="18"/>
        </w:rPr>
        <w:t xml:space="preserve">, Dean of Students Office:486-3426; </w:t>
      </w:r>
      <w:hyperlink r:id="rId1003" w:history="1">
        <w:r w:rsidRPr="00BE42DA">
          <w:rPr>
            <w:rStyle w:val="Hyperlink"/>
            <w:color w:val="auto"/>
            <w:sz w:val="18"/>
            <w:szCs w:val="18"/>
          </w:rPr>
          <w:t>www.dos.uconn.edu</w:t>
        </w:r>
      </w:hyperlink>
    </w:p>
    <w:p w:rsidR="00657010" w:rsidRPr="00BE42DA" w:rsidRDefault="00657010" w:rsidP="00657010">
      <w:pPr>
        <w:ind w:left="-360" w:right="-1260" w:hanging="360"/>
      </w:pPr>
    </w:p>
    <w:p w:rsidR="00657010" w:rsidRPr="00BE42DA" w:rsidRDefault="00657010" w:rsidP="00657010">
      <w:pPr>
        <w:ind w:left="-360" w:right="-1260" w:hanging="360"/>
        <w:rPr>
          <w:sz w:val="12"/>
          <w:szCs w:val="12"/>
        </w:rPr>
      </w:pPr>
    </w:p>
    <w:p w:rsidR="00657010" w:rsidRDefault="00657010" w:rsidP="00657010">
      <w:pPr>
        <w:ind w:left="-360" w:right="-1260" w:hanging="360"/>
      </w:pPr>
      <w:r>
        <w:rPr>
          <w:b/>
          <w:u w:val="single"/>
        </w:rPr>
        <w:t xml:space="preserve">Course </w:t>
      </w:r>
      <w:r w:rsidRPr="00B2501A">
        <w:rPr>
          <w:b/>
          <w:u w:val="single"/>
        </w:rPr>
        <w:t>Description</w:t>
      </w:r>
      <w:r w:rsidRPr="00B2501A">
        <w:rPr>
          <w:b/>
        </w:rPr>
        <w:t>:</w:t>
      </w:r>
    </w:p>
    <w:p w:rsidR="00657010" w:rsidRPr="00B2501A" w:rsidRDefault="00657010" w:rsidP="00657010">
      <w:pPr>
        <w:ind w:left="-360" w:right="-1260" w:hanging="360"/>
        <w:rPr>
          <w:b/>
        </w:rPr>
      </w:pPr>
    </w:p>
    <w:p w:rsidR="00657010" w:rsidRDefault="00657010" w:rsidP="00657010">
      <w:pPr>
        <w:ind w:left="-360" w:right="-1260" w:hanging="360"/>
      </w:pPr>
      <w:r w:rsidRPr="00BE42DA">
        <w:t>We will examine how organisms acquire and make use of information from their environment.  The material will</w:t>
      </w:r>
      <w:r>
        <w:t xml:space="preserve"> </w:t>
      </w:r>
      <w:r w:rsidRPr="00BE42DA">
        <w:t>span simple through complex learning and memory processes, and combine human and animal research.</w:t>
      </w:r>
    </w:p>
    <w:p w:rsidR="00657010" w:rsidRDefault="00657010" w:rsidP="00657010">
      <w:pPr>
        <w:ind w:left="-360" w:right="-1260" w:hanging="360"/>
      </w:pPr>
    </w:p>
    <w:p w:rsidR="00657010" w:rsidRPr="00BE42DA" w:rsidRDefault="00657010" w:rsidP="00657010">
      <w:pPr>
        <w:ind w:left="-360" w:right="-1260" w:hanging="360"/>
      </w:pPr>
      <w:r w:rsidRPr="00BE42DA">
        <w:t>Major themes covered include:</w:t>
      </w:r>
    </w:p>
    <w:p w:rsidR="00657010" w:rsidRPr="00BE42DA" w:rsidRDefault="00657010" w:rsidP="00C6364D">
      <w:pPr>
        <w:pStyle w:val="ListParagraph"/>
        <w:numPr>
          <w:ilvl w:val="0"/>
          <w:numId w:val="26"/>
        </w:numPr>
        <w:ind w:right="-1260"/>
        <w:contextualSpacing/>
      </w:pPr>
      <w:r w:rsidRPr="00BE42DA">
        <w:t>What is the basis for making associations between items in the environment?</w:t>
      </w:r>
    </w:p>
    <w:p w:rsidR="00657010" w:rsidRPr="00BE42DA" w:rsidRDefault="00657010" w:rsidP="00C6364D">
      <w:pPr>
        <w:pStyle w:val="ListParagraph"/>
        <w:numPr>
          <w:ilvl w:val="0"/>
          <w:numId w:val="26"/>
        </w:numPr>
        <w:ind w:right="-1260"/>
        <w:contextualSpacing/>
      </w:pPr>
      <w:r w:rsidRPr="00BE42DA">
        <w:t>What type of phenomena can/cannot be explained by classic Learning Theory (Pavlov, Skinner)?</w:t>
      </w:r>
    </w:p>
    <w:p w:rsidR="00657010" w:rsidRPr="00BE42DA" w:rsidRDefault="00657010" w:rsidP="00C6364D">
      <w:pPr>
        <w:pStyle w:val="ListParagraph"/>
        <w:numPr>
          <w:ilvl w:val="0"/>
          <w:numId w:val="26"/>
        </w:numPr>
        <w:ind w:right="-1260"/>
        <w:contextualSpacing/>
      </w:pPr>
      <w:r w:rsidRPr="00BE42DA">
        <w:t>To what degree is learning similar across species (i.e. does it work the same way in humans as in other animals)?</w:t>
      </w:r>
    </w:p>
    <w:p w:rsidR="00657010" w:rsidRPr="00BE42DA" w:rsidRDefault="00657010" w:rsidP="00C6364D">
      <w:pPr>
        <w:pStyle w:val="ListParagraph"/>
        <w:numPr>
          <w:ilvl w:val="0"/>
          <w:numId w:val="26"/>
        </w:numPr>
        <w:ind w:right="-1260"/>
        <w:contextualSpacing/>
      </w:pPr>
      <w:r w:rsidRPr="00BE42DA">
        <w:t>What are the neuronal mechanisms underlying learning and the formation of memories?</w:t>
      </w:r>
    </w:p>
    <w:p w:rsidR="00657010" w:rsidRPr="00BE42DA" w:rsidRDefault="00657010" w:rsidP="00657010">
      <w:pPr>
        <w:rPr>
          <w:sz w:val="12"/>
          <w:szCs w:val="12"/>
        </w:rPr>
      </w:pPr>
    </w:p>
    <w:p w:rsidR="00657010" w:rsidRDefault="00657010" w:rsidP="00657010">
      <w:pPr>
        <w:ind w:left="-360" w:right="-1260" w:hanging="360"/>
        <w:rPr>
          <w:b/>
          <w:u w:val="single"/>
        </w:rPr>
      </w:pPr>
      <w:r w:rsidRPr="00B2501A">
        <w:rPr>
          <w:b/>
          <w:u w:val="single"/>
        </w:rPr>
        <w:t>Course Objectives</w:t>
      </w:r>
    </w:p>
    <w:p w:rsidR="00657010" w:rsidRPr="00B2501A" w:rsidRDefault="00657010" w:rsidP="00657010">
      <w:pPr>
        <w:ind w:left="-360" w:right="-1260" w:hanging="360"/>
        <w:rPr>
          <w:b/>
        </w:rPr>
      </w:pPr>
    </w:p>
    <w:p w:rsidR="00657010" w:rsidRDefault="00657010" w:rsidP="00657010">
      <w:pPr>
        <w:tabs>
          <w:tab w:val="left" w:pos="7560"/>
        </w:tabs>
        <w:ind w:left="-720" w:right="-540"/>
      </w:pPr>
      <w:r w:rsidRPr="00BE42DA">
        <w:t>By the end of the semester students will understand:</w:t>
      </w:r>
    </w:p>
    <w:p w:rsidR="00657010" w:rsidRPr="00BE42DA" w:rsidRDefault="00657010" w:rsidP="00657010">
      <w:pPr>
        <w:tabs>
          <w:tab w:val="left" w:pos="7560"/>
        </w:tabs>
        <w:ind w:left="-720" w:right="-540"/>
      </w:pPr>
    </w:p>
    <w:p w:rsidR="00657010" w:rsidRPr="00BE42DA" w:rsidRDefault="00657010" w:rsidP="00C6364D">
      <w:pPr>
        <w:pStyle w:val="ListParagraph"/>
        <w:numPr>
          <w:ilvl w:val="0"/>
          <w:numId w:val="26"/>
        </w:numPr>
        <w:ind w:right="-1260"/>
        <w:contextualSpacing/>
      </w:pPr>
      <w:r w:rsidRPr="00BE42DA">
        <w:t>What factors play a role in making associations between items in the environment</w:t>
      </w:r>
    </w:p>
    <w:p w:rsidR="00657010" w:rsidRPr="00BE42DA" w:rsidRDefault="00657010" w:rsidP="00C6364D">
      <w:pPr>
        <w:pStyle w:val="ListParagraph"/>
        <w:numPr>
          <w:ilvl w:val="0"/>
          <w:numId w:val="26"/>
        </w:numPr>
        <w:ind w:right="-1260"/>
        <w:contextualSpacing/>
      </w:pPr>
      <w:r w:rsidRPr="00BE42DA">
        <w:t>How the nervous system responds to inputs and which aspects are more modifiable than others</w:t>
      </w:r>
    </w:p>
    <w:p w:rsidR="00657010" w:rsidRPr="00BE42DA" w:rsidRDefault="00657010" w:rsidP="00C6364D">
      <w:pPr>
        <w:pStyle w:val="ListParagraph"/>
        <w:numPr>
          <w:ilvl w:val="0"/>
          <w:numId w:val="26"/>
        </w:numPr>
        <w:ind w:right="-1260"/>
        <w:contextualSpacing/>
      </w:pPr>
      <w:r w:rsidRPr="00BE42DA">
        <w:t>Different neural systems underlying different types of memory formation</w:t>
      </w:r>
    </w:p>
    <w:p w:rsidR="00657010" w:rsidRPr="00BE42DA" w:rsidRDefault="00657010" w:rsidP="00C6364D">
      <w:pPr>
        <w:pStyle w:val="ListParagraph"/>
        <w:numPr>
          <w:ilvl w:val="0"/>
          <w:numId w:val="26"/>
        </w:numPr>
        <w:ind w:right="-1260"/>
        <w:contextualSpacing/>
      </w:pPr>
      <w:r w:rsidRPr="00BE42DA">
        <w:t>The process of memory consolidation and reconsolidation</w:t>
      </w:r>
    </w:p>
    <w:p w:rsidR="00657010" w:rsidRPr="00BE42DA" w:rsidRDefault="00657010" w:rsidP="00C6364D">
      <w:pPr>
        <w:pStyle w:val="ListParagraph"/>
        <w:numPr>
          <w:ilvl w:val="0"/>
          <w:numId w:val="26"/>
        </w:numPr>
        <w:ind w:right="-1260"/>
        <w:contextualSpacing/>
      </w:pPr>
      <w:r>
        <w:t xml:space="preserve">How to </w:t>
      </w:r>
      <w:r w:rsidRPr="00BE42DA">
        <w:t>critically appraise experimental results</w:t>
      </w:r>
      <w:r>
        <w:t>.</w:t>
      </w:r>
    </w:p>
    <w:p w:rsidR="00657010" w:rsidRPr="00BE42DA" w:rsidRDefault="00657010" w:rsidP="00657010">
      <w:pPr>
        <w:tabs>
          <w:tab w:val="left" w:pos="360"/>
          <w:tab w:val="left" w:pos="1440"/>
          <w:tab w:val="left" w:pos="7560"/>
        </w:tabs>
        <w:ind w:left="-360" w:right="-540"/>
        <w:rPr>
          <w:u w:val="words"/>
        </w:rPr>
      </w:pPr>
    </w:p>
    <w:p w:rsidR="00657010" w:rsidRPr="00BE42DA" w:rsidRDefault="00657010" w:rsidP="00657010">
      <w:pPr>
        <w:rPr>
          <w:u w:val="words"/>
        </w:rPr>
      </w:pPr>
      <w:r w:rsidRPr="00BE42DA">
        <w:rPr>
          <w:u w:val="words"/>
        </w:rPr>
        <w:br w:type="page"/>
      </w:r>
    </w:p>
    <w:p w:rsidR="00657010" w:rsidRPr="00BE42DA" w:rsidRDefault="00657010" w:rsidP="00657010">
      <w:pPr>
        <w:tabs>
          <w:tab w:val="left" w:pos="360"/>
          <w:tab w:val="left" w:pos="1440"/>
          <w:tab w:val="left" w:pos="7560"/>
        </w:tabs>
        <w:ind w:left="-360" w:right="-540"/>
        <w:rPr>
          <w:u w:val="words"/>
        </w:rPr>
      </w:pPr>
    </w:p>
    <w:p w:rsidR="00657010" w:rsidRPr="00BE42DA" w:rsidRDefault="00657010" w:rsidP="00657010">
      <w:pPr>
        <w:tabs>
          <w:tab w:val="left" w:pos="360"/>
          <w:tab w:val="left" w:pos="1440"/>
          <w:tab w:val="left" w:pos="7560"/>
        </w:tabs>
        <w:ind w:left="-360" w:right="-540"/>
        <w:rPr>
          <w:u w:val="words"/>
        </w:rPr>
      </w:pPr>
    </w:p>
    <w:p w:rsidR="00657010" w:rsidRPr="00BE42DA" w:rsidRDefault="00657010" w:rsidP="00657010">
      <w:pPr>
        <w:tabs>
          <w:tab w:val="left" w:pos="360"/>
          <w:tab w:val="left" w:pos="1440"/>
          <w:tab w:val="left" w:pos="7560"/>
        </w:tabs>
        <w:ind w:left="-360" w:right="-540"/>
        <w:rPr>
          <w:u w:val="words"/>
        </w:rPr>
      </w:pPr>
    </w:p>
    <w:p w:rsidR="00657010" w:rsidRPr="00B2501A" w:rsidRDefault="00657010" w:rsidP="00657010">
      <w:pPr>
        <w:tabs>
          <w:tab w:val="left" w:pos="360"/>
          <w:tab w:val="left" w:pos="1440"/>
          <w:tab w:val="left" w:pos="7560"/>
        </w:tabs>
        <w:ind w:left="-360" w:right="-540"/>
        <w:rPr>
          <w:b/>
          <w:u w:val="words"/>
        </w:rPr>
      </w:pPr>
      <w:r w:rsidRPr="00B2501A">
        <w:rPr>
          <w:b/>
          <w:u w:val="words"/>
        </w:rPr>
        <w:t>Class</w:t>
      </w:r>
      <w:r w:rsidRPr="00B2501A">
        <w:rPr>
          <w:b/>
          <w:u w:val="words"/>
        </w:rPr>
        <w:tab/>
        <w:t>Specific Topic</w:t>
      </w:r>
      <w:r w:rsidRPr="00B2501A">
        <w:rPr>
          <w:b/>
          <w:u w:val="words"/>
        </w:rPr>
        <w:tab/>
        <w:t>Domjan Chapter</w:t>
      </w:r>
    </w:p>
    <w:p w:rsidR="00657010" w:rsidRPr="00B2501A" w:rsidRDefault="00657010" w:rsidP="00657010">
      <w:pPr>
        <w:tabs>
          <w:tab w:val="left" w:pos="360"/>
          <w:tab w:val="left" w:pos="1440"/>
          <w:tab w:val="left" w:pos="7560"/>
        </w:tabs>
        <w:ind w:left="-360" w:right="-540"/>
        <w:rPr>
          <w:b/>
          <w:u w:val="words"/>
        </w:rPr>
      </w:pPr>
    </w:p>
    <w:p w:rsidR="00657010" w:rsidRPr="00B2501A" w:rsidRDefault="00657010" w:rsidP="00C6364D">
      <w:pPr>
        <w:numPr>
          <w:ilvl w:val="0"/>
          <w:numId w:val="25"/>
        </w:numPr>
        <w:tabs>
          <w:tab w:val="left" w:pos="540"/>
          <w:tab w:val="left" w:pos="1620"/>
          <w:tab w:val="left" w:pos="7920"/>
          <w:tab w:val="left" w:pos="8280"/>
        </w:tabs>
        <w:spacing w:after="0" w:line="360" w:lineRule="auto"/>
        <w:ind w:left="-360" w:right="-540" w:firstLine="0"/>
        <w:rPr>
          <w:b/>
        </w:rPr>
      </w:pPr>
      <w:r w:rsidRPr="00B2501A">
        <w:rPr>
          <w:b/>
        </w:rPr>
        <w:t>Introduction</w:t>
      </w:r>
      <w:r w:rsidRPr="00B2501A">
        <w:rPr>
          <w:b/>
        </w:rPr>
        <w:tab/>
        <w:t>1</w:t>
      </w:r>
    </w:p>
    <w:p w:rsidR="00657010" w:rsidRPr="00B2501A" w:rsidRDefault="00657010" w:rsidP="00C6364D">
      <w:pPr>
        <w:numPr>
          <w:ilvl w:val="0"/>
          <w:numId w:val="25"/>
        </w:numPr>
        <w:tabs>
          <w:tab w:val="left" w:pos="540"/>
          <w:tab w:val="left" w:pos="1620"/>
          <w:tab w:val="left" w:pos="7920"/>
          <w:tab w:val="left" w:pos="8280"/>
        </w:tabs>
        <w:spacing w:after="0" w:line="360" w:lineRule="auto"/>
        <w:ind w:left="-360" w:right="-540" w:firstLine="0"/>
        <w:rPr>
          <w:b/>
        </w:rPr>
      </w:pPr>
      <w:r w:rsidRPr="00B2501A">
        <w:rPr>
          <w:b/>
        </w:rPr>
        <w:t>Evolution and Genes effects on Learning &amp; Behavior</w:t>
      </w:r>
      <w:r w:rsidRPr="00B2501A">
        <w:rPr>
          <w:b/>
        </w:rPr>
        <w:tab/>
        <w:t>-</w:t>
      </w:r>
    </w:p>
    <w:p w:rsidR="00657010" w:rsidRPr="00B2501A" w:rsidRDefault="00657010" w:rsidP="00C6364D">
      <w:pPr>
        <w:numPr>
          <w:ilvl w:val="0"/>
          <w:numId w:val="25"/>
        </w:numPr>
        <w:tabs>
          <w:tab w:val="left" w:pos="540"/>
          <w:tab w:val="left" w:pos="1620"/>
          <w:tab w:val="left" w:pos="7920"/>
          <w:tab w:val="left" w:pos="8280"/>
        </w:tabs>
        <w:spacing w:after="0" w:line="360" w:lineRule="auto"/>
        <w:ind w:left="-360" w:right="-540" w:firstLine="0"/>
        <w:rPr>
          <w:b/>
        </w:rPr>
      </w:pPr>
      <w:r w:rsidRPr="00B2501A">
        <w:rPr>
          <w:b/>
        </w:rPr>
        <w:t>Ethology and Species Specific Learning</w:t>
      </w:r>
      <w:r w:rsidRPr="00B2501A">
        <w:rPr>
          <w:b/>
        </w:rPr>
        <w:tab/>
        <w:t>-</w:t>
      </w:r>
    </w:p>
    <w:p w:rsidR="00657010" w:rsidRPr="00B2501A" w:rsidRDefault="00657010" w:rsidP="00C6364D">
      <w:pPr>
        <w:numPr>
          <w:ilvl w:val="0"/>
          <w:numId w:val="25"/>
        </w:numPr>
        <w:tabs>
          <w:tab w:val="left" w:pos="540"/>
          <w:tab w:val="left" w:pos="1620"/>
          <w:tab w:val="left" w:pos="7920"/>
          <w:tab w:val="left" w:pos="8280"/>
        </w:tabs>
        <w:spacing w:after="0" w:line="360" w:lineRule="auto"/>
        <w:ind w:left="-360" w:right="-540" w:firstLine="0"/>
        <w:rPr>
          <w:b/>
        </w:rPr>
      </w:pPr>
      <w:r w:rsidRPr="00B2501A">
        <w:rPr>
          <w:b/>
        </w:rPr>
        <w:t>Experimental Approaches to Learning</w:t>
      </w:r>
      <w:r w:rsidRPr="00B2501A">
        <w:rPr>
          <w:b/>
        </w:rPr>
        <w:tab/>
        <w:t>1</w:t>
      </w:r>
    </w:p>
    <w:p w:rsidR="00657010" w:rsidRPr="00B2501A" w:rsidRDefault="00657010" w:rsidP="00657010">
      <w:pPr>
        <w:tabs>
          <w:tab w:val="left" w:pos="540"/>
          <w:tab w:val="left" w:pos="1620"/>
          <w:tab w:val="left" w:pos="7920"/>
          <w:tab w:val="left" w:pos="8280"/>
        </w:tabs>
        <w:spacing w:line="360" w:lineRule="auto"/>
        <w:ind w:left="-360" w:right="-547"/>
        <w:rPr>
          <w:b/>
        </w:rPr>
      </w:pPr>
      <w:r w:rsidRPr="00B2501A">
        <w:rPr>
          <w:b/>
        </w:rPr>
        <w:t>5</w:t>
      </w:r>
      <w:r w:rsidRPr="00B2501A">
        <w:rPr>
          <w:b/>
        </w:rPr>
        <w:tab/>
        <w:t>Habituation and Sensitization –Behavior and Neurobiology</w:t>
      </w:r>
      <w:r w:rsidRPr="00B2501A">
        <w:rPr>
          <w:b/>
        </w:rPr>
        <w:tab/>
        <w:t>-</w:t>
      </w:r>
    </w:p>
    <w:p w:rsidR="00657010" w:rsidRPr="00B2501A" w:rsidRDefault="00657010" w:rsidP="00657010">
      <w:pPr>
        <w:tabs>
          <w:tab w:val="left" w:pos="540"/>
          <w:tab w:val="left" w:pos="1620"/>
          <w:tab w:val="left" w:pos="7920"/>
          <w:tab w:val="left" w:pos="8280"/>
        </w:tabs>
        <w:spacing w:line="360" w:lineRule="auto"/>
        <w:ind w:left="-360" w:right="-547"/>
        <w:rPr>
          <w:b/>
        </w:rPr>
      </w:pPr>
      <w:r w:rsidRPr="00B2501A">
        <w:rPr>
          <w:b/>
        </w:rPr>
        <w:t>6</w:t>
      </w:r>
      <w:r w:rsidRPr="00B2501A">
        <w:rPr>
          <w:b/>
        </w:rPr>
        <w:tab/>
        <w:t>Intro to Associative Learning</w:t>
      </w:r>
      <w:r w:rsidRPr="00B2501A">
        <w:rPr>
          <w:b/>
        </w:rPr>
        <w:tab/>
        <w:t>3</w:t>
      </w:r>
    </w:p>
    <w:p w:rsidR="00657010" w:rsidRPr="00B2501A" w:rsidRDefault="00657010" w:rsidP="00657010">
      <w:pPr>
        <w:tabs>
          <w:tab w:val="left" w:pos="540"/>
          <w:tab w:val="left" w:pos="1620"/>
          <w:tab w:val="left" w:pos="7920"/>
          <w:tab w:val="left" w:pos="8280"/>
        </w:tabs>
        <w:spacing w:line="360" w:lineRule="auto"/>
        <w:ind w:left="-360" w:right="-547"/>
        <w:rPr>
          <w:b/>
        </w:rPr>
      </w:pPr>
      <w:r w:rsidRPr="00B2501A">
        <w:rPr>
          <w:b/>
        </w:rPr>
        <w:t>7&amp;8</w:t>
      </w:r>
      <w:r w:rsidRPr="00B2501A">
        <w:rPr>
          <w:b/>
        </w:rPr>
        <w:tab/>
        <w:t>Classical (Pavlovian) Conditioning</w:t>
      </w:r>
      <w:r w:rsidRPr="00B2501A">
        <w:rPr>
          <w:b/>
        </w:rPr>
        <w:tab/>
        <w:t>4-6</w:t>
      </w:r>
    </w:p>
    <w:p w:rsidR="00657010" w:rsidRPr="00B2501A" w:rsidRDefault="00657010" w:rsidP="00657010">
      <w:pPr>
        <w:tabs>
          <w:tab w:val="left" w:pos="540"/>
          <w:tab w:val="left" w:pos="1620"/>
          <w:tab w:val="left" w:pos="7920"/>
          <w:tab w:val="left" w:pos="8280"/>
        </w:tabs>
        <w:spacing w:line="360" w:lineRule="auto"/>
        <w:ind w:left="-360" w:right="-547"/>
        <w:rPr>
          <w:b/>
        </w:rPr>
      </w:pPr>
      <w:r w:rsidRPr="00B2501A">
        <w:rPr>
          <w:b/>
        </w:rPr>
        <w:t>9.</w:t>
      </w:r>
      <w:r w:rsidRPr="00B2501A">
        <w:rPr>
          <w:b/>
        </w:rPr>
        <w:tab/>
        <w:t>Behavioral Pharmacology and Conditioning</w:t>
      </w:r>
      <w:r w:rsidRPr="00B2501A">
        <w:rPr>
          <w:b/>
        </w:rPr>
        <w:tab/>
        <w:t>-</w:t>
      </w:r>
    </w:p>
    <w:p w:rsidR="00657010" w:rsidRPr="00B2501A" w:rsidRDefault="00657010" w:rsidP="00657010">
      <w:pPr>
        <w:tabs>
          <w:tab w:val="left" w:pos="540"/>
          <w:tab w:val="left" w:pos="1620"/>
          <w:tab w:val="left" w:pos="7920"/>
          <w:tab w:val="left" w:pos="8280"/>
        </w:tabs>
        <w:spacing w:line="360" w:lineRule="auto"/>
        <w:ind w:left="-360" w:right="-547"/>
        <w:rPr>
          <w:b/>
        </w:rPr>
      </w:pPr>
      <w:r w:rsidRPr="00B2501A">
        <w:rPr>
          <w:b/>
        </w:rPr>
        <w:t>10</w:t>
      </w:r>
      <w:r w:rsidRPr="00B2501A">
        <w:rPr>
          <w:b/>
        </w:rPr>
        <w:tab/>
        <w:t xml:space="preserve">Biological Preparedness </w:t>
      </w:r>
      <w:r w:rsidRPr="00B2501A">
        <w:rPr>
          <w:b/>
        </w:rPr>
        <w:tab/>
        <w:t xml:space="preserve">- </w:t>
      </w:r>
    </w:p>
    <w:p w:rsidR="00657010" w:rsidRPr="00B2501A" w:rsidRDefault="00657010" w:rsidP="00657010">
      <w:pPr>
        <w:tabs>
          <w:tab w:val="left" w:pos="540"/>
          <w:tab w:val="left" w:pos="1620"/>
          <w:tab w:val="left" w:pos="7920"/>
          <w:tab w:val="left" w:pos="8280"/>
        </w:tabs>
        <w:spacing w:line="360" w:lineRule="auto"/>
        <w:ind w:left="-360" w:right="-547"/>
        <w:rPr>
          <w:b/>
        </w:rPr>
      </w:pPr>
      <w:r w:rsidRPr="00B2501A">
        <w:rPr>
          <w:b/>
        </w:rPr>
        <w:t>11</w:t>
      </w:r>
      <w:r w:rsidRPr="00B2501A">
        <w:rPr>
          <w:b/>
        </w:rPr>
        <w:tab/>
        <w:t xml:space="preserve">Biological basis of Associative Learning </w:t>
      </w:r>
      <w:r w:rsidRPr="00B2501A">
        <w:rPr>
          <w:b/>
        </w:rPr>
        <w:tab/>
        <w:t>-</w:t>
      </w:r>
    </w:p>
    <w:p w:rsidR="00657010" w:rsidRPr="00B2501A" w:rsidRDefault="00657010" w:rsidP="00657010">
      <w:pPr>
        <w:tabs>
          <w:tab w:val="left" w:pos="540"/>
          <w:tab w:val="left" w:pos="1620"/>
          <w:tab w:val="left" w:pos="7920"/>
          <w:tab w:val="left" w:pos="8280"/>
        </w:tabs>
        <w:spacing w:line="360" w:lineRule="auto"/>
        <w:ind w:left="-360" w:right="-547"/>
        <w:rPr>
          <w:b/>
        </w:rPr>
      </w:pPr>
      <w:r w:rsidRPr="00B2501A">
        <w:rPr>
          <w:b/>
        </w:rPr>
        <w:t>12&amp;13</w:t>
      </w:r>
      <w:r w:rsidRPr="00B2501A">
        <w:rPr>
          <w:b/>
        </w:rPr>
        <w:tab/>
        <w:t>Operant &amp; Instrumental Conditioning</w:t>
      </w:r>
      <w:r w:rsidRPr="00B2501A">
        <w:rPr>
          <w:b/>
        </w:rPr>
        <w:tab/>
        <w:t>7-8</w:t>
      </w:r>
    </w:p>
    <w:p w:rsidR="00657010" w:rsidRPr="00B2501A" w:rsidRDefault="00657010" w:rsidP="00657010">
      <w:pPr>
        <w:tabs>
          <w:tab w:val="left" w:pos="540"/>
          <w:tab w:val="left" w:pos="1620"/>
          <w:tab w:val="left" w:pos="7920"/>
          <w:tab w:val="left" w:pos="8280"/>
        </w:tabs>
        <w:spacing w:line="360" w:lineRule="auto"/>
        <w:ind w:left="-360" w:right="-547"/>
        <w:rPr>
          <w:b/>
        </w:rPr>
      </w:pPr>
      <w:r w:rsidRPr="00B2501A">
        <w:rPr>
          <w:b/>
        </w:rPr>
        <w:t>14&amp;15</w:t>
      </w:r>
      <w:r w:rsidRPr="00B2501A">
        <w:rPr>
          <w:b/>
        </w:rPr>
        <w:tab/>
        <w:t>Operant &amp; Reinforcement and Punishment</w:t>
      </w:r>
      <w:r w:rsidRPr="00B2501A">
        <w:rPr>
          <w:b/>
        </w:rPr>
        <w:tab/>
        <w:t>9-12</w:t>
      </w:r>
    </w:p>
    <w:p w:rsidR="00657010" w:rsidRPr="00B2501A" w:rsidRDefault="00657010" w:rsidP="00657010">
      <w:pPr>
        <w:tabs>
          <w:tab w:val="left" w:pos="540"/>
          <w:tab w:val="left" w:pos="1620"/>
          <w:tab w:val="left" w:pos="7920"/>
          <w:tab w:val="left" w:pos="8280"/>
        </w:tabs>
        <w:spacing w:line="360" w:lineRule="auto"/>
        <w:ind w:left="-360" w:right="-547"/>
        <w:rPr>
          <w:b/>
        </w:rPr>
      </w:pPr>
      <w:r w:rsidRPr="00B2501A">
        <w:rPr>
          <w:b/>
        </w:rPr>
        <w:t>16&amp;17</w:t>
      </w:r>
      <w:r w:rsidRPr="00B2501A">
        <w:rPr>
          <w:b/>
        </w:rPr>
        <w:tab/>
        <w:t>Choice Behavior and Therapy</w:t>
      </w:r>
      <w:r w:rsidRPr="00B2501A">
        <w:rPr>
          <w:b/>
        </w:rPr>
        <w:tab/>
        <w:t>13</w:t>
      </w:r>
    </w:p>
    <w:p w:rsidR="00657010" w:rsidRPr="00B2501A" w:rsidRDefault="00657010" w:rsidP="00657010">
      <w:pPr>
        <w:pStyle w:val="Heading1"/>
        <w:tabs>
          <w:tab w:val="left" w:pos="540"/>
          <w:tab w:val="left" w:pos="1620"/>
        </w:tabs>
        <w:spacing w:line="360" w:lineRule="auto"/>
        <w:ind w:left="-360" w:right="-547"/>
        <w:rPr>
          <w:rFonts w:asciiTheme="minorHAnsi" w:hAnsiTheme="minorHAnsi"/>
          <w:color w:val="auto"/>
          <w:sz w:val="22"/>
          <w:szCs w:val="22"/>
        </w:rPr>
      </w:pPr>
      <w:r w:rsidRPr="00B2501A">
        <w:rPr>
          <w:rFonts w:asciiTheme="minorHAnsi" w:hAnsiTheme="minorHAnsi"/>
          <w:color w:val="auto"/>
          <w:sz w:val="22"/>
          <w:szCs w:val="22"/>
        </w:rPr>
        <w:t>18.</w:t>
      </w:r>
      <w:r w:rsidRPr="00B2501A">
        <w:rPr>
          <w:rFonts w:asciiTheme="minorHAnsi" w:hAnsiTheme="minorHAnsi"/>
          <w:color w:val="auto"/>
          <w:sz w:val="22"/>
          <w:szCs w:val="22"/>
        </w:rPr>
        <w:tab/>
        <w:t>Animal Cognition - language</w:t>
      </w:r>
      <w:r w:rsidRPr="00B2501A">
        <w:rPr>
          <w:rFonts w:asciiTheme="minorHAnsi" w:hAnsiTheme="minorHAnsi"/>
          <w:color w:val="auto"/>
          <w:sz w:val="22"/>
          <w:szCs w:val="22"/>
        </w:rPr>
        <w:tab/>
        <w:t>-</w:t>
      </w:r>
    </w:p>
    <w:p w:rsidR="00657010" w:rsidRPr="00B2501A" w:rsidRDefault="00657010" w:rsidP="00657010">
      <w:pPr>
        <w:pStyle w:val="Heading1"/>
        <w:tabs>
          <w:tab w:val="left" w:pos="540"/>
          <w:tab w:val="left" w:pos="1620"/>
        </w:tabs>
        <w:spacing w:line="360" w:lineRule="auto"/>
        <w:ind w:left="-360" w:right="-547"/>
        <w:rPr>
          <w:rFonts w:asciiTheme="minorHAnsi" w:hAnsiTheme="minorHAnsi"/>
          <w:bCs/>
          <w:color w:val="auto"/>
          <w:sz w:val="22"/>
          <w:szCs w:val="22"/>
        </w:rPr>
      </w:pPr>
      <w:r w:rsidRPr="00B2501A">
        <w:rPr>
          <w:rFonts w:asciiTheme="minorHAnsi" w:hAnsiTheme="minorHAnsi"/>
          <w:color w:val="auto"/>
          <w:sz w:val="22"/>
          <w:szCs w:val="22"/>
        </w:rPr>
        <w:t>19&amp;20</w:t>
      </w:r>
      <w:r w:rsidRPr="00B2501A">
        <w:rPr>
          <w:rFonts w:asciiTheme="minorHAnsi" w:hAnsiTheme="minorHAnsi"/>
          <w:color w:val="auto"/>
          <w:sz w:val="22"/>
          <w:szCs w:val="22"/>
        </w:rPr>
        <w:tab/>
        <w:t>Types of Memory, Learning Tasks</w:t>
      </w:r>
      <w:r w:rsidRPr="00B2501A">
        <w:rPr>
          <w:rFonts w:asciiTheme="minorHAnsi" w:hAnsiTheme="minorHAnsi"/>
          <w:color w:val="auto"/>
          <w:sz w:val="22"/>
          <w:szCs w:val="22"/>
        </w:rPr>
        <w:tab/>
        <w:t>14</w:t>
      </w:r>
    </w:p>
    <w:p w:rsidR="00657010" w:rsidRPr="00B2501A" w:rsidRDefault="00657010" w:rsidP="00657010">
      <w:pPr>
        <w:tabs>
          <w:tab w:val="left" w:pos="540"/>
          <w:tab w:val="left" w:pos="1620"/>
          <w:tab w:val="left" w:pos="7920"/>
          <w:tab w:val="left" w:pos="8280"/>
        </w:tabs>
        <w:spacing w:line="360" w:lineRule="auto"/>
        <w:ind w:left="-360" w:right="-547"/>
        <w:rPr>
          <w:b/>
        </w:rPr>
      </w:pPr>
      <w:r w:rsidRPr="00B2501A">
        <w:rPr>
          <w:b/>
        </w:rPr>
        <w:t>21&amp;22</w:t>
      </w:r>
      <w:r w:rsidRPr="00B2501A">
        <w:rPr>
          <w:b/>
        </w:rPr>
        <w:tab/>
        <w:t>Memory: Encoding, Storage &amp; Retrieval</w:t>
      </w:r>
      <w:r w:rsidRPr="00B2501A">
        <w:rPr>
          <w:b/>
        </w:rPr>
        <w:tab/>
        <w:t>-</w:t>
      </w:r>
    </w:p>
    <w:p w:rsidR="00657010" w:rsidRPr="00B2501A" w:rsidRDefault="00657010" w:rsidP="00657010">
      <w:pPr>
        <w:tabs>
          <w:tab w:val="left" w:pos="540"/>
          <w:tab w:val="left" w:pos="1620"/>
          <w:tab w:val="left" w:pos="7920"/>
          <w:tab w:val="left" w:pos="8280"/>
        </w:tabs>
        <w:spacing w:line="360" w:lineRule="auto"/>
        <w:ind w:left="-360" w:right="-547"/>
        <w:rPr>
          <w:b/>
        </w:rPr>
      </w:pPr>
      <w:r w:rsidRPr="00B2501A">
        <w:rPr>
          <w:b/>
        </w:rPr>
        <w:t>23&amp;24</w:t>
      </w:r>
      <w:r w:rsidRPr="00B2501A">
        <w:rPr>
          <w:b/>
        </w:rPr>
        <w:tab/>
        <w:t>Brain Structures Involved in Learning &amp; Memory</w:t>
      </w:r>
      <w:r w:rsidRPr="00B2501A">
        <w:rPr>
          <w:b/>
        </w:rPr>
        <w:tab/>
        <w:t>-</w:t>
      </w:r>
    </w:p>
    <w:p w:rsidR="00657010" w:rsidRPr="00B2501A" w:rsidRDefault="00657010" w:rsidP="00657010">
      <w:pPr>
        <w:tabs>
          <w:tab w:val="left" w:pos="540"/>
          <w:tab w:val="left" w:pos="1620"/>
          <w:tab w:val="left" w:pos="7920"/>
          <w:tab w:val="left" w:pos="8280"/>
        </w:tabs>
        <w:spacing w:line="360" w:lineRule="auto"/>
        <w:ind w:left="-360" w:right="-547"/>
        <w:rPr>
          <w:rFonts w:eastAsia="Arial"/>
          <w:b/>
        </w:rPr>
      </w:pPr>
      <w:r w:rsidRPr="00B2501A">
        <w:rPr>
          <w:b/>
        </w:rPr>
        <w:t>25&amp;26</w:t>
      </w:r>
      <w:r w:rsidRPr="00B2501A">
        <w:rPr>
          <w:b/>
        </w:rPr>
        <w:tab/>
        <w:t>Neural Basis of Memory Formation &amp; Review</w:t>
      </w:r>
      <w:r w:rsidRPr="00B2501A">
        <w:rPr>
          <w:rFonts w:eastAsia="Arial"/>
          <w:b/>
        </w:rPr>
        <w:t xml:space="preserve"> </w:t>
      </w:r>
    </w:p>
    <w:p w:rsidR="00657010" w:rsidRPr="00BE42DA" w:rsidRDefault="00657010" w:rsidP="00657010">
      <w:pPr>
        <w:tabs>
          <w:tab w:val="left" w:pos="540"/>
          <w:tab w:val="left" w:pos="1620"/>
          <w:tab w:val="left" w:pos="7920"/>
          <w:tab w:val="left" w:pos="8280"/>
        </w:tabs>
        <w:spacing w:line="360" w:lineRule="auto"/>
        <w:ind w:left="-360" w:right="-547"/>
        <w:rPr>
          <w:rFonts w:eastAsia="Arial"/>
        </w:rPr>
      </w:pPr>
    </w:p>
    <w:p w:rsidR="00657010" w:rsidRPr="00BE42DA" w:rsidRDefault="00657010" w:rsidP="00657010">
      <w:pPr>
        <w:tabs>
          <w:tab w:val="left" w:pos="540"/>
          <w:tab w:val="left" w:pos="1620"/>
          <w:tab w:val="left" w:pos="7920"/>
          <w:tab w:val="left" w:pos="8280"/>
        </w:tabs>
        <w:spacing w:line="360" w:lineRule="auto"/>
        <w:ind w:left="-360" w:right="-547"/>
        <w:rPr>
          <w:rFonts w:eastAsia="Arial"/>
        </w:rPr>
      </w:pPr>
    </w:p>
    <w:p w:rsidR="008F4CDF" w:rsidRDefault="008F4CDF" w:rsidP="008F4CDF">
      <w:pPr>
        <w:spacing w:after="0" w:line="240" w:lineRule="auto"/>
        <w:rPr>
          <w:rFonts w:ascii="Times New Roman" w:hAnsi="Times New Roman" w:cs="Times New Roman"/>
          <w:b/>
          <w:sz w:val="24"/>
          <w:szCs w:val="24"/>
        </w:rPr>
      </w:pPr>
      <w:r w:rsidRPr="00657010">
        <w:rPr>
          <w:rFonts w:ascii="Times New Roman" w:hAnsi="Times New Roman" w:cs="Times New Roman"/>
          <w:b/>
          <w:sz w:val="24"/>
          <w:szCs w:val="24"/>
        </w:rPr>
        <w:lastRenderedPageBreak/>
        <w:t>2017 – 92</w:t>
      </w:r>
      <w:r w:rsidRPr="00657010">
        <w:rPr>
          <w:rFonts w:ascii="Times New Roman" w:hAnsi="Times New Roman" w:cs="Times New Roman"/>
          <w:b/>
          <w:sz w:val="24"/>
          <w:szCs w:val="24"/>
        </w:rPr>
        <w:tab/>
        <w:t>PSYC 3644</w:t>
      </w:r>
      <w:r w:rsidRPr="00657010">
        <w:rPr>
          <w:rFonts w:ascii="Times New Roman" w:hAnsi="Times New Roman" w:cs="Times New Roman"/>
          <w:b/>
          <w:sz w:val="24"/>
          <w:szCs w:val="24"/>
        </w:rPr>
        <w:tab/>
        <w:t>Add Course</w:t>
      </w:r>
    </w:p>
    <w:p w:rsidR="00657010" w:rsidRDefault="00657010" w:rsidP="008F4CDF">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4765"/>
      </w:tblGrid>
      <w:tr w:rsidR="0052610D"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2610D" w:rsidRDefault="0052610D"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17-3497</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Henning</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Occupational Health Psychology</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In Progress</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Start &gt; Psychological Sciences &gt; College of Liberal Arts and Sciences</w:t>
            </w:r>
          </w:p>
        </w:tc>
      </w:tr>
    </w:tbl>
    <w:p w:rsidR="0052610D" w:rsidRDefault="0052610D" w:rsidP="005261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52610D"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2610D" w:rsidRDefault="0052610D" w:rsidP="00951097">
            <w:pPr>
              <w:rPr>
                <w:rFonts w:ascii="Arial" w:hAnsi="Arial" w:cs="Arial"/>
                <w:b/>
                <w:bCs/>
                <w:color w:val="FFFFFF"/>
                <w:sz w:val="18"/>
                <w:szCs w:val="18"/>
              </w:rPr>
            </w:pPr>
            <w:r>
              <w:rPr>
                <w:rFonts w:ascii="Arial" w:hAnsi="Arial" w:cs="Arial"/>
                <w:b/>
                <w:bCs/>
                <w:color w:val="FFFFFF"/>
                <w:sz w:val="18"/>
                <w:szCs w:val="18"/>
              </w:rPr>
              <w:t>COURSE INFO</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Add Course</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Neither</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1</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PSYC</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College of Liberal Arts and Sciences</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Psychological Sciences</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Occupational Health Psychology</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3644</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w:t>
            </w:r>
          </w:p>
        </w:tc>
      </w:tr>
    </w:tbl>
    <w:p w:rsidR="0052610D" w:rsidRDefault="0052610D" w:rsidP="005261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941"/>
      </w:tblGrid>
      <w:tr w:rsidR="0052610D"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2610D" w:rsidRDefault="0052610D" w:rsidP="00951097">
            <w:pPr>
              <w:rPr>
                <w:rFonts w:ascii="Arial" w:hAnsi="Arial" w:cs="Arial"/>
                <w:b/>
                <w:bCs/>
                <w:color w:val="FFFFFF"/>
                <w:sz w:val="18"/>
                <w:szCs w:val="18"/>
              </w:rPr>
            </w:pPr>
            <w:r>
              <w:rPr>
                <w:rFonts w:ascii="Arial" w:hAnsi="Arial" w:cs="Arial"/>
                <w:b/>
                <w:bCs/>
                <w:color w:val="FFFFFF"/>
                <w:sz w:val="18"/>
                <w:szCs w:val="18"/>
              </w:rPr>
              <w:t>CONTACT INFO</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Robert A Henning</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Psychological Sciences</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rah02008</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951097" w:rsidP="00951097">
            <w:pPr>
              <w:rPr>
                <w:rFonts w:ascii="Arial" w:hAnsi="Arial" w:cs="Arial"/>
                <w:sz w:val="15"/>
                <w:szCs w:val="15"/>
              </w:rPr>
            </w:pPr>
            <w:hyperlink r:id="rId1004" w:history="1">
              <w:r w:rsidR="0052610D">
                <w:rPr>
                  <w:rStyle w:val="Hyperlink"/>
                  <w:rFonts w:ascii="Arial" w:hAnsi="Arial" w:cs="Arial"/>
                  <w:sz w:val="15"/>
                  <w:szCs w:val="15"/>
                </w:rPr>
                <w:t>robert.henning@uconn.edu</w:t>
              </w:r>
            </w:hyperlink>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Myself</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Yes</w:t>
            </w:r>
          </w:p>
        </w:tc>
      </w:tr>
    </w:tbl>
    <w:p w:rsidR="0052610D" w:rsidRDefault="0052610D" w:rsidP="005261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4573"/>
      </w:tblGrid>
      <w:tr w:rsidR="0052610D"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2610D" w:rsidRDefault="0052610D" w:rsidP="00951097">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Spring</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2018</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1</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30</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3</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Lecture; some offerings may include a service learning component.</w:t>
            </w:r>
          </w:p>
        </w:tc>
      </w:tr>
    </w:tbl>
    <w:p w:rsidR="0052610D" w:rsidRDefault="0052610D" w:rsidP="005261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4181"/>
      </w:tblGrid>
      <w:tr w:rsidR="0052610D"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2610D" w:rsidRDefault="0052610D"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PSYC 1101 or 1103; and PSYC 2600 or consent of instructor</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None</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None</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 Consent Required</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w:t>
            </w:r>
          </w:p>
        </w:tc>
      </w:tr>
    </w:tbl>
    <w:p w:rsidR="0052610D" w:rsidRDefault="0052610D" w:rsidP="005261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52610D"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2610D" w:rsidRDefault="0052610D" w:rsidP="00951097">
            <w:pPr>
              <w:rPr>
                <w:rFonts w:ascii="Arial" w:hAnsi="Arial" w:cs="Arial"/>
                <w:b/>
                <w:bCs/>
                <w:color w:val="FFFFFF"/>
                <w:sz w:val="18"/>
                <w:szCs w:val="18"/>
              </w:rPr>
            </w:pPr>
            <w:r>
              <w:rPr>
                <w:rFonts w:ascii="Arial" w:hAnsi="Arial" w:cs="Arial"/>
                <w:b/>
                <w:bCs/>
                <w:color w:val="FFFFFF"/>
                <w:sz w:val="18"/>
                <w:szCs w:val="18"/>
              </w:rPr>
              <w:t>GRADING</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Graded</w:t>
            </w:r>
          </w:p>
        </w:tc>
      </w:tr>
    </w:tbl>
    <w:p w:rsidR="0052610D" w:rsidRDefault="0052610D" w:rsidP="005261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767"/>
        <w:gridCol w:w="6577"/>
      </w:tblGrid>
      <w:tr w:rsidR="0052610D"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2610D" w:rsidRDefault="0052610D" w:rsidP="00951097">
            <w:pPr>
              <w:rPr>
                <w:rFonts w:ascii="Arial" w:hAnsi="Arial" w:cs="Arial"/>
                <w:b/>
                <w:bCs/>
                <w:color w:val="FFFFFF"/>
                <w:sz w:val="18"/>
                <w:szCs w:val="18"/>
              </w:rPr>
            </w:pPr>
            <w:r>
              <w:rPr>
                <w:rFonts w:ascii="Arial" w:hAnsi="Arial" w:cs="Arial"/>
                <w:b/>
                <w:bCs/>
                <w:color w:val="FFFFFF"/>
                <w:sz w:val="18"/>
                <w:szCs w:val="18"/>
              </w:rPr>
              <w:t>SPECIAL INSTRUCTIONAL FEATURES</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Storrs</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Staff to teach this course reside at the Storrs campus. Advanced graduate students in industrial/organizational psychology could perhaps staff this course at the branch campuses.</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No</w:t>
            </w:r>
          </w:p>
        </w:tc>
      </w:tr>
    </w:tbl>
    <w:p w:rsidR="0052610D" w:rsidRDefault="0052610D" w:rsidP="005261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61"/>
        <w:gridCol w:w="7583"/>
      </w:tblGrid>
      <w:tr w:rsidR="0052610D"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2610D" w:rsidRDefault="0052610D" w:rsidP="00951097">
            <w:pPr>
              <w:rPr>
                <w:rFonts w:ascii="Arial" w:hAnsi="Arial" w:cs="Arial"/>
                <w:b/>
                <w:bCs/>
                <w:color w:val="FFFFFF"/>
                <w:sz w:val="18"/>
                <w:szCs w:val="18"/>
              </w:rPr>
            </w:pPr>
            <w:r>
              <w:rPr>
                <w:rFonts w:ascii="Arial" w:hAnsi="Arial" w:cs="Arial"/>
                <w:b/>
                <w:bCs/>
                <w:color w:val="FFFFFF"/>
                <w:sz w:val="18"/>
                <w:szCs w:val="18"/>
              </w:rPr>
              <w:t>COURSE DETAILS</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 xml:space="preserve">3644. Occupational Health Psychology Three credits. Prerequisite: PSYC 1101 or 1103; and PSYC 2600 or consent of instructor. Models, research methods, and research-to-practice applications in the interdisciplinary field of occupational health psychology, and how these are used to enhance the safety, health and well-being of workers in all occupations and to create healthier workplaces and organizations. </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This course will introduce students to the emerging field of occupational health psychology, providing a course at the undergraduate level that is patterned after a graduate proseminar of the same name (PSYC 5123; course description: Introduction to research in occupational health and the field of occupational health psychology in a proseminar format. Topics include work stress, worker participation in hazard management, epidemiology of occupational exposures, workplace incivility, and design of safe work environments) that was developed as part of a federally-funded training program at UConn that has been supported by the National Institute for Occupational Safety and Health (NIOSH) since 2003. The faculty member proposing this course (Henning) was the original PI of this training grant, and who along with Profs. Barnes-Farrell and Magley led efforts to develop a graduate certificate in OHP at UConn and helped found the Society for Occupational Health Psychology (</w:t>
            </w:r>
            <w:hyperlink r:id="rId1005" w:history="1">
              <w:r>
                <w:rPr>
                  <w:rStyle w:val="Hyperlink"/>
                  <w:rFonts w:ascii="Arial" w:hAnsi="Arial" w:cs="Arial"/>
                  <w:sz w:val="15"/>
                  <w:szCs w:val="15"/>
                </w:rPr>
                <w:t>http://www.sohp-online.org/</w:t>
              </w:r>
            </w:hyperlink>
            <w:r>
              <w:rPr>
                <w:rFonts w:ascii="Arial" w:hAnsi="Arial" w:cs="Arial"/>
                <w:sz w:val="15"/>
                <w:szCs w:val="15"/>
              </w:rPr>
              <w:t xml:space="preserve"> ). The proposed undergraduate course responds to the growing interest and need to understand the many determinants of health, and in finding new ways to promote the safety, health and wellbeing of workers as well as to create healthier workplaces and work organizations. Topics covered in the course are aligned with a national initiative called Total Worker health® (</w:t>
            </w:r>
            <w:hyperlink r:id="rId1006" w:history="1">
              <w:r>
                <w:rPr>
                  <w:rStyle w:val="Hyperlink"/>
                  <w:rFonts w:ascii="Arial" w:hAnsi="Arial" w:cs="Arial"/>
                  <w:sz w:val="15"/>
                  <w:szCs w:val="15"/>
                </w:rPr>
                <w:t>https://www.cdc.gov/niosh/twh/</w:t>
              </w:r>
            </w:hyperlink>
            <w:r>
              <w:rPr>
                <w:rFonts w:ascii="Arial" w:hAnsi="Arial" w:cs="Arial"/>
                <w:sz w:val="15"/>
                <w:szCs w:val="15"/>
              </w:rPr>
              <w:t xml:space="preserve"> ), and will draw on field research conducted by Profs. Henning, Barnes-Farrell and Magley who are part of The Center for the Promotion of Health in the New England Workplace (</w:t>
            </w:r>
            <w:hyperlink r:id="rId1007" w:history="1">
              <w:r>
                <w:rPr>
                  <w:rStyle w:val="Hyperlink"/>
                  <w:rFonts w:ascii="Arial" w:hAnsi="Arial" w:cs="Arial"/>
                  <w:sz w:val="15"/>
                  <w:szCs w:val="15"/>
                </w:rPr>
                <w:t>http://health.uconn.edu/occupational-environmental/academics-and-research/cph-new/</w:t>
              </w:r>
            </w:hyperlink>
            <w:r>
              <w:rPr>
                <w:rFonts w:ascii="Arial" w:hAnsi="Arial" w:cs="Arial"/>
                <w:sz w:val="15"/>
                <w:szCs w:val="15"/>
              </w:rPr>
              <w:t xml:space="preserve"> ), also supported by NIOSH. Academic merit: This course will primarily serve as an advanced course for students interested in pursuing a career in industrial/organizational psychology, or in human resources, safety, and health protection or promotion, and for those students who are interested in learning about an interdisciplinary systems approach to human health that considers the interplay of design factors of the work environment and the work organization as well individual behaviors and lifestyles, and in learning about research-to-practice efforts to intervene in the workplace to benefit worker safety, health and wellbeing. </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 xml:space="preserve">This new course is intended to expand the advanced curricular offerings in industrial/organizational psychology, and so topics in this course build on those covered in the one prerequisite course, PSYC 2600 (Introduction to Industrial/Organizational Psychology; Course description: Applications of psychology in the workplace: Measurement, personnel decisions, performance appraisal, training, motivation, worker attitudes, leadership, ergonomics and job design, workplace health and safety). Topics covered in the following two industrial/organizational psychology courses are complementary: PSYC 3601 (Human Factors Design; course description: Application of information about human abilities and limitations to the design of systems, products, tools, computer interfaces, tasks, jobs, and environments for safe, comfortable and effective human use), and PSYC 3600 (Social Organizational Psychology; course description: Social psychological phenomena in the workplace. Social perceptions, personality, stress, work-related attitudes, motivation, team decision-making and effectiveness, leadership and influence, organizational culture). There is one health-related psychology course that is taught from the perspective of clinical psychology, Health Psychology (PSYC 3501; course description: The interface between psychology and health is examined using a biopsychosocial model. Topics include stress and coping, health promotion, adjustment to chronic illness, and the psychology of health behaviors), that does not specifically focus on occupational health nor is it focused on the design of workplace interventions to benefit worker safety, health and wellbeing. </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 xml:space="preserve">Please provide a brief description of course </w:t>
            </w:r>
            <w:r>
              <w:rPr>
                <w:rFonts w:ascii="Arial" w:hAnsi="Arial" w:cs="Arial"/>
                <w:b/>
                <w:bCs/>
                <w:sz w:val="15"/>
                <w:szCs w:val="15"/>
              </w:rPr>
              <w:lastRenderedPageBreak/>
              <w:t>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lastRenderedPageBreak/>
              <w:t xml:space="preserve">Educational goals are to gain an understanding of: 1) The history of the interdisciplinary field of OHP. 2) Theoretical models used to guide OHP research. 3) Research methods in OHP. 4) Research translation of OHP, </w:t>
            </w:r>
            <w:r>
              <w:rPr>
                <w:rFonts w:ascii="Arial" w:hAnsi="Arial" w:cs="Arial"/>
                <w:sz w:val="15"/>
                <w:szCs w:val="15"/>
              </w:rPr>
              <w:lastRenderedPageBreak/>
              <w:t xml:space="preserve">including research-to-practice, dissemination and implementation science. 5) How to apply OHP to a specific job or job sector through service learning (depending on staffing and other factors when offered). 6) How the field of OHP continues to develop. 7) Possible career paths in OHP, particularly as it relates to industrial/organizational psychology. </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 xml:space="preserve">Homework Assignment. Students will be asked to apply OHP principles when analyzing and designing interventions for an existing work system. Exam. There is one mid-term exam and also a final exam. Exam format is a 50-50 split of multiple-choice questions and short essay questions. Exams are cumulative. Letter grades are assigned to exams, and exams are graded on a curve when appropriate. Group Project. Everyone will be expected to participate in a project involving application of OHP principles to meet Total Worker Health® needs of a real-world job. You will work on tasks both independently and also collaboratively in small “design teams.” Near the end of the semester, design team members make a formal project presentation with specific recommendations to stakeholders. Typed project reports written independently by each student are due at the end of the last week of classes. Grading. Final course grade = 5% quizzes/classroom exercises, participation in design team meetings in the classroom + 15% HW assignment + 20% mid-term exam + 15% design team project presentation + 15% individual project report + 30% final exam. </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80"/>
              <w:gridCol w:w="1780"/>
              <w:gridCol w:w="771"/>
            </w:tblGrid>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52610D"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951097" w:rsidP="00951097">
                  <w:pPr>
                    <w:rPr>
                      <w:rFonts w:ascii="Arial" w:hAnsi="Arial" w:cs="Arial"/>
                      <w:sz w:val="15"/>
                      <w:szCs w:val="15"/>
                    </w:rPr>
                  </w:pPr>
                  <w:hyperlink r:id="rId1008" w:tgtFrame="_self" w:history="1">
                    <w:r w:rsidR="0052610D">
                      <w:rPr>
                        <w:rStyle w:val="Hyperlink"/>
                        <w:rFonts w:ascii="Arial" w:hAnsi="Arial" w:cs="Arial"/>
                        <w:sz w:val="15"/>
                        <w:szCs w:val="15"/>
                      </w:rPr>
                      <w:t>Syl OHPU spring18c.doc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Syl OHPU spring18c.doc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Syllabus</w:t>
                  </w:r>
                </w:p>
              </w:tc>
            </w:tr>
          </w:tbl>
          <w:p w:rsidR="0052610D" w:rsidRDefault="0052610D" w:rsidP="00951097"/>
        </w:tc>
      </w:tr>
    </w:tbl>
    <w:p w:rsidR="0052610D" w:rsidRDefault="0052610D" w:rsidP="0052610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50"/>
        <w:gridCol w:w="8194"/>
      </w:tblGrid>
      <w:tr w:rsidR="0052610D"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2610D" w:rsidRDefault="0052610D"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71"/>
              <w:gridCol w:w="809"/>
              <w:gridCol w:w="975"/>
              <w:gridCol w:w="679"/>
              <w:gridCol w:w="1026"/>
              <w:gridCol w:w="3398"/>
            </w:tblGrid>
            <w:tr w:rsidR="0052610D"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2610D" w:rsidRDefault="0052610D"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52610D"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Robert A Henning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04/11/2017 - 14:38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Approved by the Psychological Sciences C&amp;CC on April 5, 2017; Approved for submission by Associate Head James Chrobak; Submitted by CLAS CC&amp;C representative Robert Henning</w:t>
                  </w:r>
                </w:p>
              </w:tc>
            </w:tr>
            <w:tr w:rsidR="0052610D"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Psychological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Robert A Henning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04/11/2017 - 15:26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4/5/2017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610D" w:rsidRDefault="0052610D" w:rsidP="00951097">
                  <w:pPr>
                    <w:rPr>
                      <w:rFonts w:ascii="Arial" w:hAnsi="Arial" w:cs="Arial"/>
                      <w:sz w:val="15"/>
                      <w:szCs w:val="15"/>
                    </w:rPr>
                  </w:pPr>
                  <w:r>
                    <w:rPr>
                      <w:rFonts w:ascii="Arial" w:hAnsi="Arial" w:cs="Arial"/>
                      <w:sz w:val="15"/>
                      <w:szCs w:val="15"/>
                    </w:rPr>
                    <w:t>Approved by the Psychological Sciences C&amp;CC on April 5, 2017; Approved for submission by Associate Head James Chrobak; Submitted by CLAS CC&amp;C representative Robert Henning</w:t>
                  </w:r>
                </w:p>
              </w:tc>
            </w:tr>
          </w:tbl>
          <w:p w:rsidR="0052610D" w:rsidRDefault="0052610D" w:rsidP="00951097"/>
        </w:tc>
      </w:tr>
    </w:tbl>
    <w:p w:rsidR="0052610D" w:rsidRDefault="0052610D" w:rsidP="0052610D">
      <w:pPr>
        <w:rPr>
          <w:sz w:val="20"/>
          <w:szCs w:val="20"/>
        </w:rPr>
      </w:pPr>
    </w:p>
    <w:p w:rsidR="0052610D" w:rsidRDefault="0052610D" w:rsidP="0052610D"/>
    <w:p w:rsidR="0052610D" w:rsidRPr="00705989" w:rsidRDefault="0052610D" w:rsidP="0052610D">
      <w:pPr>
        <w:spacing w:line="211" w:lineRule="auto"/>
        <w:jc w:val="center"/>
        <w:rPr>
          <w:rFonts w:ascii="Calibri" w:hAnsi="Calibri" w:cs="Calibri"/>
          <w:b/>
          <w:bCs/>
        </w:rPr>
      </w:pPr>
      <w:r w:rsidRPr="00705989">
        <w:rPr>
          <w:rFonts w:ascii="Calibri" w:hAnsi="Calibri" w:cs="Calibri"/>
          <w:b/>
          <w:bCs/>
        </w:rPr>
        <w:t>Occupational Health Psychology</w:t>
      </w:r>
    </w:p>
    <w:p w:rsidR="0052610D" w:rsidRPr="00705989" w:rsidRDefault="0052610D" w:rsidP="0052610D">
      <w:pPr>
        <w:spacing w:line="211" w:lineRule="auto"/>
        <w:jc w:val="center"/>
        <w:rPr>
          <w:rFonts w:ascii="Calibri" w:hAnsi="Calibri" w:cs="Calibri"/>
        </w:rPr>
      </w:pPr>
      <w:r w:rsidRPr="00705989">
        <w:rPr>
          <w:rFonts w:ascii="Calibri" w:hAnsi="Calibri" w:cs="Calibri"/>
          <w:b/>
          <w:bCs/>
        </w:rPr>
        <w:t>PSYC 3644, spring 2018</w:t>
      </w:r>
    </w:p>
    <w:p w:rsidR="0052610D" w:rsidRPr="00705989" w:rsidRDefault="0052610D" w:rsidP="0052610D">
      <w:pPr>
        <w:spacing w:line="211" w:lineRule="auto"/>
        <w:rPr>
          <w:rFonts w:ascii="Calibri" w:hAnsi="Calibri" w:cs="Calibri"/>
        </w:rPr>
      </w:pPr>
    </w:p>
    <w:p w:rsidR="0052610D" w:rsidRPr="00705989" w:rsidRDefault="0052610D" w:rsidP="0052610D">
      <w:pPr>
        <w:spacing w:line="211" w:lineRule="auto"/>
        <w:jc w:val="center"/>
        <w:rPr>
          <w:rFonts w:ascii="Calibri" w:hAnsi="Calibri" w:cs="Calibri"/>
        </w:rPr>
      </w:pPr>
      <w:r w:rsidRPr="00705989">
        <w:rPr>
          <w:rFonts w:ascii="Calibri" w:hAnsi="Calibri" w:cs="Calibri"/>
          <w:b/>
          <w:bCs/>
        </w:rPr>
        <w:t>Lecture 001</w:t>
      </w:r>
      <w:r w:rsidRPr="00705989">
        <w:rPr>
          <w:rFonts w:ascii="Calibri" w:hAnsi="Calibri" w:cs="Calibri"/>
        </w:rPr>
        <w:t>: TuTh xxx AM, xxx Rm. xxx</w:t>
      </w:r>
    </w:p>
    <w:p w:rsidR="0052610D" w:rsidRPr="00705989"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rPr>
      </w:pPr>
    </w:p>
    <w:p w:rsidR="0052610D" w:rsidRPr="00705989"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rPr>
      </w:pPr>
      <w:r w:rsidRPr="00705989">
        <w:rPr>
          <w:rFonts w:ascii="Calibri" w:hAnsi="Calibri" w:cs="Calibri"/>
          <w:b/>
          <w:bCs/>
        </w:rPr>
        <w:t>Instructor</w:t>
      </w:r>
      <w:r w:rsidRPr="00705989">
        <w:rPr>
          <w:rFonts w:ascii="Calibri" w:hAnsi="Calibri" w:cs="Calibri"/>
        </w:rPr>
        <w:t xml:space="preserve"> </w:t>
      </w:r>
      <w:r w:rsidRPr="00705989">
        <w:rPr>
          <w:rFonts w:ascii="Calibri" w:hAnsi="Calibri" w:cs="Calibri"/>
        </w:rPr>
        <w:tab/>
      </w:r>
      <w:r w:rsidRPr="00705989">
        <w:rPr>
          <w:rFonts w:ascii="Calibri" w:hAnsi="Calibri" w:cs="Calibri"/>
        </w:rPr>
        <w:tab/>
        <w:t>Robert A. Henning, Ph.D., C</w:t>
      </w:r>
      <w:r>
        <w:rPr>
          <w:rFonts w:ascii="Calibri" w:hAnsi="Calibri" w:cs="Calibri"/>
        </w:rPr>
        <w:t xml:space="preserve">ertified </w:t>
      </w:r>
      <w:r w:rsidRPr="00705989">
        <w:rPr>
          <w:rFonts w:ascii="Calibri" w:hAnsi="Calibri" w:cs="Calibri"/>
        </w:rPr>
        <w:t>P</w:t>
      </w:r>
      <w:r>
        <w:rPr>
          <w:rFonts w:ascii="Calibri" w:hAnsi="Calibri" w:cs="Calibri"/>
        </w:rPr>
        <w:t xml:space="preserve">rofessional </w:t>
      </w:r>
      <w:r w:rsidRPr="00705989">
        <w:rPr>
          <w:rFonts w:ascii="Calibri" w:hAnsi="Calibri" w:cs="Calibri"/>
        </w:rPr>
        <w:t>E</w:t>
      </w:r>
      <w:r>
        <w:rPr>
          <w:rFonts w:ascii="Calibri" w:hAnsi="Calibri" w:cs="Calibri"/>
        </w:rPr>
        <w:t>ergonomist</w:t>
      </w:r>
      <w:r w:rsidRPr="00705989">
        <w:rPr>
          <w:rFonts w:ascii="Calibri" w:hAnsi="Calibri" w:cs="Calibri"/>
        </w:rPr>
        <w:t xml:space="preserve">, Associate Professor  </w:t>
      </w:r>
    </w:p>
    <w:p w:rsidR="0052610D" w:rsidRPr="00705989"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rPr>
      </w:pPr>
      <w:r w:rsidRPr="00705989">
        <w:rPr>
          <w:rFonts w:ascii="Calibri" w:hAnsi="Calibri" w:cs="Calibri"/>
        </w:rPr>
        <w:t xml:space="preserve">      </w:t>
      </w:r>
      <w:r w:rsidRPr="00705989">
        <w:rPr>
          <w:rFonts w:ascii="Calibri" w:hAnsi="Calibri" w:cs="Calibri"/>
        </w:rPr>
        <w:tab/>
      </w:r>
      <w:r w:rsidRPr="00705989">
        <w:rPr>
          <w:rFonts w:ascii="Calibri" w:hAnsi="Calibri" w:cs="Calibri"/>
        </w:rPr>
        <w:tab/>
      </w:r>
      <w:r w:rsidRPr="00705989">
        <w:rPr>
          <w:rFonts w:ascii="Calibri" w:hAnsi="Calibri" w:cs="Calibri"/>
        </w:rPr>
        <w:tab/>
      </w:r>
      <w:r w:rsidRPr="00705989">
        <w:rPr>
          <w:rFonts w:ascii="Calibri" w:hAnsi="Calibri" w:cs="Calibri"/>
        </w:rPr>
        <w:tab/>
      </w:r>
      <w:r w:rsidRPr="00705989">
        <w:rPr>
          <w:rFonts w:ascii="Calibri" w:hAnsi="Calibri" w:cs="Calibri"/>
        </w:rPr>
        <w:tab/>
        <w:t>Rm. 148 Bousfield    Phone 860 486-5918   robert.henning@UCONN.edu</w:t>
      </w:r>
    </w:p>
    <w:p w:rsidR="0052610D" w:rsidRPr="00705989"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ind w:firstLine="1224"/>
        <w:rPr>
          <w:rFonts w:ascii="Calibri" w:hAnsi="Calibri" w:cs="Calibri"/>
        </w:rPr>
      </w:pPr>
      <w:r w:rsidRPr="00705989">
        <w:rPr>
          <w:rFonts w:ascii="Calibri" w:hAnsi="Calibri" w:cs="Calibri"/>
        </w:rPr>
        <w:t>Office Hrs: Monday 9:30-11:30 AM, and by appointment.</w:t>
      </w:r>
    </w:p>
    <w:p w:rsidR="0052610D" w:rsidRPr="00705989"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ind w:firstLine="1224"/>
        <w:rPr>
          <w:rFonts w:ascii="Calibri" w:hAnsi="Calibri" w:cs="Calibri"/>
        </w:rPr>
      </w:pPr>
    </w:p>
    <w:p w:rsidR="0052610D"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rPr>
      </w:pPr>
      <w:r w:rsidRPr="00705989">
        <w:rPr>
          <w:rFonts w:ascii="Calibri" w:hAnsi="Calibri" w:cs="Calibri"/>
          <w:b/>
          <w:bCs/>
        </w:rPr>
        <w:lastRenderedPageBreak/>
        <w:t>Textbook</w:t>
      </w:r>
      <w:r w:rsidRPr="00705989">
        <w:rPr>
          <w:rFonts w:ascii="Calibri" w:hAnsi="Calibri" w:cs="Calibri"/>
        </w:rPr>
        <w:tab/>
      </w:r>
      <w:r w:rsidRPr="00EE1A59">
        <w:rPr>
          <w:rFonts w:ascii="Calibri" w:hAnsi="Calibri" w:cs="Calibri"/>
        </w:rPr>
        <w:t>Handbook of Occupational Health Psychology, Second Edition</w:t>
      </w:r>
      <w:r>
        <w:rPr>
          <w:rFonts w:ascii="Calibri" w:hAnsi="Calibri" w:cs="Calibri"/>
        </w:rPr>
        <w:t xml:space="preserve">, </w:t>
      </w:r>
      <w:r w:rsidRPr="00570A25">
        <w:rPr>
          <w:rFonts w:ascii="Calibri" w:hAnsi="Calibri" w:cs="Calibri"/>
        </w:rPr>
        <w:t>ISBN: 978-1-4338-0776-3</w:t>
      </w:r>
      <w:r>
        <w:rPr>
          <w:rFonts w:ascii="Calibri" w:hAnsi="Calibri" w:cs="Calibri"/>
        </w:rPr>
        <w:t xml:space="preserve"> (2011)</w:t>
      </w:r>
    </w:p>
    <w:p w:rsidR="0052610D"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EE1A59">
        <w:rPr>
          <w:rFonts w:ascii="Calibri" w:hAnsi="Calibri" w:cs="Calibri"/>
        </w:rPr>
        <w:t>Edited by James Campbell Quick, PhD, and Lois E. Tetrick, PhD</w:t>
      </w:r>
    </w:p>
    <w:p w:rsidR="0052610D" w:rsidRPr="00705989"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rPr>
      </w:pPr>
    </w:p>
    <w:p w:rsidR="0052610D" w:rsidRPr="00705989"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rPr>
      </w:pPr>
      <w:r w:rsidRPr="00705989">
        <w:rPr>
          <w:rFonts w:ascii="Calibri" w:hAnsi="Calibri" w:cs="Calibri"/>
          <w:b/>
          <w:bCs/>
        </w:rPr>
        <w:t xml:space="preserve">Overview.  </w:t>
      </w:r>
      <w:r>
        <w:rPr>
          <w:rFonts w:ascii="Calibri" w:hAnsi="Calibri" w:cs="Calibri"/>
          <w:b/>
          <w:bCs/>
        </w:rPr>
        <w:t>“</w:t>
      </w:r>
      <w:r w:rsidRPr="00705989">
        <w:rPr>
          <w:rFonts w:ascii="Calibri" w:hAnsi="Calibri" w:cs="Calibri"/>
        </w:rPr>
        <w:t>Occupational Health Psychology (OHP) involves the interdisciplinary partnerships of psychological and occupational health science professionals seeking to improve the quality of working life, and enhance the safety, health and well-being of workers in all occupations. Because it exists at the intersection of behavioral science and occupational health disciplines, OHP is inclusive of knowledge and methods from psychology, public/occupational health, organizational studies, human factors, and allied fields (such as occupational sociology, industrial engineering, economics, and others). OHP is concerned with the broad range of exposures and mechanisms that affect the quality of working life and the responses of workers. These include individual psychological attributes, job content and work organization, organizational policies and practices, and the economic and political environments in which organizations function. OHP research and practice explores interventions targeting the work environment as well as the individual, to create healthier workplaces and organizations and to improve the capacity of workers to protect their safety and health and to maximize their overall effectiveness.</w:t>
      </w:r>
      <w:r>
        <w:rPr>
          <w:rFonts w:ascii="Calibri" w:hAnsi="Calibri" w:cs="Calibri"/>
        </w:rPr>
        <w:t>”</w:t>
      </w:r>
      <w:r w:rsidRPr="00705989">
        <w:rPr>
          <w:rFonts w:ascii="Calibri" w:hAnsi="Calibri" w:cs="Calibri"/>
        </w:rPr>
        <w:t xml:space="preserve"> (Society for Occupational Health Psychology, 2017; </w:t>
      </w:r>
      <w:hyperlink r:id="rId1009" w:history="1">
        <w:r w:rsidRPr="00705989">
          <w:rPr>
            <w:rStyle w:val="Hyperlink"/>
            <w:rFonts w:ascii="Calibri" w:hAnsi="Calibri" w:cs="Calibri"/>
          </w:rPr>
          <w:t>http://www.sohp-online.org/field.htm</w:t>
        </w:r>
      </w:hyperlink>
      <w:r w:rsidRPr="00705989">
        <w:rPr>
          <w:rFonts w:ascii="Calibri" w:hAnsi="Calibri" w:cs="Calibri"/>
        </w:rPr>
        <w:t xml:space="preserve"> ).</w:t>
      </w:r>
    </w:p>
    <w:p w:rsidR="0052610D"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rPr>
      </w:pPr>
    </w:p>
    <w:p w:rsidR="0052610D"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rPr>
      </w:pPr>
      <w:r>
        <w:rPr>
          <w:rFonts w:ascii="Calibri" w:hAnsi="Calibri" w:cs="Calibri"/>
        </w:rPr>
        <w:t>E</w:t>
      </w:r>
      <w:r w:rsidRPr="0055464C">
        <w:rPr>
          <w:rFonts w:ascii="Calibri" w:hAnsi="Calibri" w:cs="Calibri"/>
        </w:rPr>
        <w:t xml:space="preserve">ducational goals </w:t>
      </w:r>
      <w:r>
        <w:rPr>
          <w:rFonts w:ascii="Calibri" w:hAnsi="Calibri" w:cs="Calibri"/>
        </w:rPr>
        <w:t>are to gain an understanding of</w:t>
      </w:r>
      <w:r w:rsidRPr="0055464C">
        <w:rPr>
          <w:rFonts w:ascii="Calibri" w:hAnsi="Calibri" w:cs="Calibri"/>
        </w:rPr>
        <w:t xml:space="preserve">: </w:t>
      </w:r>
    </w:p>
    <w:p w:rsidR="0052610D" w:rsidRDefault="0052610D" w:rsidP="00C6364D">
      <w:pPr>
        <w:numPr>
          <w:ilvl w:val="0"/>
          <w:numId w:val="27"/>
        </w:num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autoSpaceDE w:val="0"/>
        <w:autoSpaceDN w:val="0"/>
        <w:adjustRightInd w:val="0"/>
        <w:spacing w:after="0" w:line="211" w:lineRule="auto"/>
        <w:rPr>
          <w:rFonts w:ascii="Calibri" w:hAnsi="Calibri" w:cs="Calibri"/>
        </w:rPr>
      </w:pPr>
      <w:r>
        <w:rPr>
          <w:rFonts w:ascii="Calibri" w:hAnsi="Calibri" w:cs="Calibri"/>
        </w:rPr>
        <w:t>The history of the interdisciplinary field of OHP.</w:t>
      </w:r>
    </w:p>
    <w:p w:rsidR="0052610D" w:rsidRDefault="0052610D" w:rsidP="00C6364D">
      <w:pPr>
        <w:numPr>
          <w:ilvl w:val="0"/>
          <w:numId w:val="27"/>
        </w:num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autoSpaceDE w:val="0"/>
        <w:autoSpaceDN w:val="0"/>
        <w:adjustRightInd w:val="0"/>
        <w:spacing w:after="0" w:line="211" w:lineRule="auto"/>
        <w:rPr>
          <w:rFonts w:ascii="Calibri" w:hAnsi="Calibri" w:cs="Calibri"/>
        </w:rPr>
      </w:pPr>
      <w:r>
        <w:rPr>
          <w:rFonts w:ascii="Calibri" w:hAnsi="Calibri" w:cs="Calibri"/>
        </w:rPr>
        <w:t>Theoretical models used to guide OHP research.</w:t>
      </w:r>
    </w:p>
    <w:p w:rsidR="0052610D" w:rsidRDefault="0052610D" w:rsidP="00C6364D">
      <w:pPr>
        <w:numPr>
          <w:ilvl w:val="0"/>
          <w:numId w:val="27"/>
        </w:num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autoSpaceDE w:val="0"/>
        <w:autoSpaceDN w:val="0"/>
        <w:adjustRightInd w:val="0"/>
        <w:spacing w:after="0" w:line="211" w:lineRule="auto"/>
        <w:rPr>
          <w:rFonts w:ascii="Calibri" w:hAnsi="Calibri" w:cs="Calibri"/>
        </w:rPr>
      </w:pPr>
      <w:r>
        <w:rPr>
          <w:rFonts w:ascii="Calibri" w:hAnsi="Calibri" w:cs="Calibri"/>
        </w:rPr>
        <w:t>R</w:t>
      </w:r>
      <w:r w:rsidRPr="0006073D">
        <w:rPr>
          <w:rFonts w:ascii="Calibri" w:hAnsi="Calibri" w:cs="Calibri"/>
        </w:rPr>
        <w:t xml:space="preserve">esearch </w:t>
      </w:r>
      <w:r>
        <w:rPr>
          <w:rFonts w:ascii="Calibri" w:hAnsi="Calibri" w:cs="Calibri"/>
        </w:rPr>
        <w:t xml:space="preserve">methods </w:t>
      </w:r>
      <w:r w:rsidRPr="0006073D">
        <w:rPr>
          <w:rFonts w:ascii="Calibri" w:hAnsi="Calibri" w:cs="Calibri"/>
        </w:rPr>
        <w:t xml:space="preserve">in </w:t>
      </w:r>
      <w:r>
        <w:rPr>
          <w:rFonts w:ascii="Calibri" w:hAnsi="Calibri" w:cs="Calibri"/>
        </w:rPr>
        <w:t>OHP</w:t>
      </w:r>
      <w:r w:rsidRPr="0006073D">
        <w:rPr>
          <w:rFonts w:ascii="Calibri" w:hAnsi="Calibri" w:cs="Calibri"/>
        </w:rPr>
        <w:t>.</w:t>
      </w:r>
    </w:p>
    <w:p w:rsidR="0052610D" w:rsidRDefault="0052610D" w:rsidP="00C6364D">
      <w:pPr>
        <w:numPr>
          <w:ilvl w:val="0"/>
          <w:numId w:val="27"/>
        </w:num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autoSpaceDE w:val="0"/>
        <w:autoSpaceDN w:val="0"/>
        <w:adjustRightInd w:val="0"/>
        <w:spacing w:after="0" w:line="211" w:lineRule="auto"/>
        <w:rPr>
          <w:rFonts w:ascii="Calibri" w:hAnsi="Calibri" w:cs="Calibri"/>
        </w:rPr>
      </w:pPr>
      <w:r>
        <w:rPr>
          <w:rFonts w:ascii="Calibri" w:hAnsi="Calibri" w:cs="Calibri"/>
        </w:rPr>
        <w:t>Research translation of OHP, including research-to-practice, dissemination and implementation science.</w:t>
      </w:r>
      <w:r w:rsidRPr="0055464C">
        <w:rPr>
          <w:rFonts w:ascii="Calibri" w:hAnsi="Calibri" w:cs="Calibri"/>
        </w:rPr>
        <w:t xml:space="preserve"> </w:t>
      </w:r>
    </w:p>
    <w:p w:rsidR="0052610D" w:rsidRDefault="0052610D" w:rsidP="00C6364D">
      <w:pPr>
        <w:numPr>
          <w:ilvl w:val="0"/>
          <w:numId w:val="27"/>
        </w:num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autoSpaceDE w:val="0"/>
        <w:autoSpaceDN w:val="0"/>
        <w:adjustRightInd w:val="0"/>
        <w:spacing w:after="0" w:line="211" w:lineRule="auto"/>
        <w:rPr>
          <w:rFonts w:ascii="Calibri" w:hAnsi="Calibri" w:cs="Calibri"/>
        </w:rPr>
      </w:pPr>
      <w:r>
        <w:rPr>
          <w:rFonts w:ascii="Calibri" w:hAnsi="Calibri" w:cs="Calibri"/>
        </w:rPr>
        <w:t xml:space="preserve">How to </w:t>
      </w:r>
      <w:r w:rsidRPr="0055464C">
        <w:rPr>
          <w:rFonts w:ascii="Calibri" w:hAnsi="Calibri" w:cs="Calibri"/>
        </w:rPr>
        <w:t xml:space="preserve">apply </w:t>
      </w:r>
      <w:r>
        <w:rPr>
          <w:rFonts w:ascii="Calibri" w:hAnsi="Calibri" w:cs="Calibri"/>
        </w:rPr>
        <w:t>OHP to a specific job or job sector through service learning.</w:t>
      </w:r>
      <w:r w:rsidRPr="0055464C">
        <w:rPr>
          <w:rFonts w:ascii="Calibri" w:hAnsi="Calibri" w:cs="Calibri"/>
        </w:rPr>
        <w:t xml:space="preserve"> </w:t>
      </w:r>
    </w:p>
    <w:p w:rsidR="0052610D" w:rsidRDefault="0052610D" w:rsidP="00C6364D">
      <w:pPr>
        <w:numPr>
          <w:ilvl w:val="0"/>
          <w:numId w:val="27"/>
        </w:num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autoSpaceDE w:val="0"/>
        <w:autoSpaceDN w:val="0"/>
        <w:adjustRightInd w:val="0"/>
        <w:spacing w:after="0" w:line="211" w:lineRule="auto"/>
        <w:rPr>
          <w:rFonts w:ascii="Calibri" w:hAnsi="Calibri" w:cs="Calibri"/>
        </w:rPr>
      </w:pPr>
      <w:r>
        <w:rPr>
          <w:rFonts w:ascii="Calibri" w:hAnsi="Calibri" w:cs="Calibri"/>
        </w:rPr>
        <w:t xml:space="preserve">How the field of </w:t>
      </w:r>
      <w:r w:rsidRPr="0006073D">
        <w:rPr>
          <w:rFonts w:ascii="Calibri" w:hAnsi="Calibri" w:cs="Calibri"/>
        </w:rPr>
        <w:t xml:space="preserve">OHP </w:t>
      </w:r>
      <w:r>
        <w:rPr>
          <w:rFonts w:ascii="Calibri" w:hAnsi="Calibri" w:cs="Calibri"/>
        </w:rPr>
        <w:t>continues to develop.</w:t>
      </w:r>
    </w:p>
    <w:p w:rsidR="0052610D" w:rsidRDefault="0052610D" w:rsidP="00C6364D">
      <w:pPr>
        <w:numPr>
          <w:ilvl w:val="0"/>
          <w:numId w:val="27"/>
        </w:num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autoSpaceDE w:val="0"/>
        <w:autoSpaceDN w:val="0"/>
        <w:adjustRightInd w:val="0"/>
        <w:spacing w:after="0" w:line="211" w:lineRule="auto"/>
        <w:rPr>
          <w:rFonts w:ascii="Calibri" w:hAnsi="Calibri" w:cs="Calibri"/>
        </w:rPr>
      </w:pPr>
      <w:r>
        <w:rPr>
          <w:rFonts w:ascii="Calibri" w:hAnsi="Calibri" w:cs="Calibri"/>
        </w:rPr>
        <w:t>Possible career paths in OHP, particularly as it relates to industrial/organizational psychology.</w:t>
      </w:r>
    </w:p>
    <w:p w:rsidR="0052610D"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rPr>
      </w:pPr>
    </w:p>
    <w:p w:rsidR="0052610D" w:rsidRPr="00B542D1"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rPr>
      </w:pPr>
      <w:r w:rsidRPr="00F4749D">
        <w:rPr>
          <w:rFonts w:ascii="Calibri" w:hAnsi="Calibri" w:cs="Calibri"/>
          <w:b/>
          <w:bCs/>
          <w:sz w:val="23"/>
          <w:szCs w:val="23"/>
        </w:rPr>
        <w:t>Class Attendance.</w:t>
      </w:r>
      <w:r w:rsidRPr="00F4749D">
        <w:rPr>
          <w:rFonts w:ascii="Calibri" w:hAnsi="Calibri" w:cs="Calibri"/>
          <w:sz w:val="23"/>
          <w:szCs w:val="23"/>
        </w:rPr>
        <w:t xml:space="preserve">  </w:t>
      </w:r>
      <w:r w:rsidRPr="00B542D1">
        <w:rPr>
          <w:rFonts w:ascii="Calibri" w:hAnsi="Calibri" w:cs="Calibri"/>
        </w:rPr>
        <w:t xml:space="preserve">Highly recommended.  Day-day reading assignments, topics beyond those covered in the textbook, study tips, changes to the exam schedule, advice on how to avoid academic misconduct and other important topics, are all covered in class, and are critical to succeeding in this course. Attending class is the best way to learn which topics are emphasized in the course and on exams. Handouts are sometimes circulated in class. Exams are discussed when returned, and given the cumulative nature of the topics covered over the course of the semester, engaging in this discussion and asking questions can be an effective way for you to begin preparing for the next section of the course and future homework and exams.  The topics covered in this course are necessarily complex, and you will find it helpful to prepare for class each day by reading ahead in the textbook – at minimum skimming sections likely to be covered in lecture that day. The serious student will come to class prepared to ask questions and to contribute as new material is presented. </w:t>
      </w:r>
    </w:p>
    <w:p w:rsidR="0052610D" w:rsidRPr="00F4749D"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sz w:val="23"/>
          <w:szCs w:val="23"/>
        </w:rPr>
      </w:pPr>
    </w:p>
    <w:p w:rsidR="0052610D" w:rsidRPr="00C63416" w:rsidRDefault="0052610D" w:rsidP="0052610D">
      <w:pPr>
        <w:tabs>
          <w:tab w:val="left" w:pos="-144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1" w:lineRule="auto"/>
        <w:rPr>
          <w:rFonts w:ascii="Calibri" w:hAnsi="Calibri" w:cs="Calibri"/>
          <w:bCs/>
          <w:sz w:val="23"/>
          <w:szCs w:val="23"/>
        </w:rPr>
      </w:pPr>
      <w:r w:rsidRPr="00C63416">
        <w:rPr>
          <w:rFonts w:ascii="Calibri" w:hAnsi="Calibri" w:cs="Calibri"/>
          <w:b/>
          <w:bCs/>
          <w:sz w:val="23"/>
          <w:szCs w:val="23"/>
        </w:rPr>
        <w:t xml:space="preserve">Homework Assignment. </w:t>
      </w:r>
      <w:r w:rsidRPr="00C63416">
        <w:rPr>
          <w:rFonts w:ascii="Calibri" w:hAnsi="Calibri" w:cs="Calibri"/>
          <w:bCs/>
          <w:sz w:val="23"/>
          <w:szCs w:val="23"/>
        </w:rPr>
        <w:t xml:space="preserve">You will be asked to apply </w:t>
      </w:r>
      <w:r>
        <w:rPr>
          <w:rFonts w:ascii="Calibri" w:hAnsi="Calibri" w:cs="Calibri"/>
          <w:bCs/>
          <w:sz w:val="23"/>
          <w:szCs w:val="23"/>
        </w:rPr>
        <w:t xml:space="preserve">OHP principles when analyzing and designing interventions for an </w:t>
      </w:r>
      <w:r w:rsidRPr="00C63416">
        <w:rPr>
          <w:rFonts w:ascii="Calibri" w:hAnsi="Calibri" w:cs="Calibri"/>
          <w:bCs/>
          <w:sz w:val="23"/>
          <w:szCs w:val="23"/>
        </w:rPr>
        <w:t xml:space="preserve">existing </w:t>
      </w:r>
      <w:r>
        <w:rPr>
          <w:rFonts w:ascii="Calibri" w:hAnsi="Calibri" w:cs="Calibri"/>
          <w:bCs/>
          <w:sz w:val="23"/>
          <w:szCs w:val="23"/>
        </w:rPr>
        <w:t xml:space="preserve">work </w:t>
      </w:r>
      <w:r w:rsidRPr="00C63416">
        <w:rPr>
          <w:rFonts w:ascii="Calibri" w:hAnsi="Calibri" w:cs="Calibri"/>
          <w:bCs/>
          <w:sz w:val="23"/>
          <w:szCs w:val="23"/>
        </w:rPr>
        <w:t>system.</w:t>
      </w:r>
    </w:p>
    <w:p w:rsidR="0052610D" w:rsidRDefault="0052610D" w:rsidP="0052610D">
      <w:pPr>
        <w:tabs>
          <w:tab w:val="left" w:pos="-144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1" w:lineRule="auto"/>
        <w:rPr>
          <w:rFonts w:ascii="Calibri" w:hAnsi="Calibri" w:cs="Calibri"/>
          <w:b/>
          <w:bCs/>
          <w:sz w:val="23"/>
          <w:szCs w:val="23"/>
        </w:rPr>
      </w:pPr>
    </w:p>
    <w:p w:rsidR="0052610D" w:rsidRPr="00B542D1" w:rsidRDefault="0052610D" w:rsidP="0052610D">
      <w:pPr>
        <w:tabs>
          <w:tab w:val="left" w:pos="-144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1" w:lineRule="auto"/>
        <w:rPr>
          <w:rFonts w:ascii="Calibri" w:hAnsi="Calibri" w:cs="Calibri"/>
          <w:bCs/>
        </w:rPr>
      </w:pPr>
      <w:r w:rsidRPr="00F4749D">
        <w:rPr>
          <w:rFonts w:ascii="Calibri" w:hAnsi="Calibri" w:cs="Calibri"/>
          <w:b/>
          <w:bCs/>
          <w:sz w:val="23"/>
          <w:szCs w:val="23"/>
        </w:rPr>
        <w:t>Exam</w:t>
      </w:r>
      <w:r>
        <w:rPr>
          <w:rFonts w:ascii="Calibri" w:hAnsi="Calibri" w:cs="Calibri"/>
          <w:b/>
          <w:bCs/>
          <w:sz w:val="23"/>
          <w:szCs w:val="23"/>
        </w:rPr>
        <w:t>s</w:t>
      </w:r>
      <w:r w:rsidRPr="00F4749D">
        <w:rPr>
          <w:rFonts w:ascii="Calibri" w:hAnsi="Calibri" w:cs="Calibri"/>
          <w:sz w:val="23"/>
          <w:szCs w:val="23"/>
        </w:rPr>
        <w:t xml:space="preserve">.  </w:t>
      </w:r>
      <w:r w:rsidRPr="00B542D1">
        <w:rPr>
          <w:rFonts w:ascii="Calibri" w:hAnsi="Calibri" w:cs="Calibri"/>
        </w:rPr>
        <w:t xml:space="preserve">There </w:t>
      </w:r>
      <w:r>
        <w:rPr>
          <w:rFonts w:ascii="Calibri" w:hAnsi="Calibri" w:cs="Calibri"/>
        </w:rPr>
        <w:t xml:space="preserve">is one </w:t>
      </w:r>
      <w:r w:rsidRPr="00B542D1">
        <w:rPr>
          <w:rFonts w:ascii="Calibri" w:hAnsi="Calibri" w:cs="Calibri"/>
        </w:rPr>
        <w:t xml:space="preserve">mid-term exam and also a final exam.  Exam format is a 50-50 split of multiple-choice questions and short essay questions.  Exams are cumulative.  Letter grades are assigned to exams, and exams are graded on a curve when appropriate. </w:t>
      </w:r>
      <w:r w:rsidRPr="00B542D1">
        <w:rPr>
          <w:rFonts w:ascii="Calibri" w:hAnsi="Calibri" w:cs="Calibri"/>
          <w:bCs/>
        </w:rPr>
        <w:t>Final exams for spring 201</w:t>
      </w:r>
      <w:r>
        <w:rPr>
          <w:rFonts w:ascii="Calibri" w:hAnsi="Calibri" w:cs="Calibri"/>
          <w:bCs/>
        </w:rPr>
        <w:t>8</w:t>
      </w:r>
      <w:r w:rsidRPr="00B542D1">
        <w:rPr>
          <w:rFonts w:ascii="Calibri" w:hAnsi="Calibri" w:cs="Calibri"/>
          <w:bCs/>
        </w:rPr>
        <w:t xml:space="preserve"> take place starting on </w:t>
      </w:r>
      <w:r>
        <w:rPr>
          <w:rFonts w:ascii="Calibri" w:hAnsi="Calibri" w:cs="Calibri"/>
          <w:bCs/>
        </w:rPr>
        <w:t>xxx</w:t>
      </w:r>
      <w:r w:rsidRPr="00B542D1">
        <w:rPr>
          <w:rFonts w:ascii="Calibri" w:hAnsi="Calibri" w:cs="Calibri"/>
          <w:bCs/>
        </w:rPr>
        <w:t xml:space="preserve"> and ending on </w:t>
      </w:r>
      <w:r>
        <w:rPr>
          <w:rFonts w:ascii="Calibri" w:hAnsi="Calibri" w:cs="Calibri"/>
          <w:bCs/>
        </w:rPr>
        <w:t>xxx</w:t>
      </w:r>
      <w:r w:rsidRPr="00B542D1">
        <w:rPr>
          <w:rFonts w:ascii="Calibri" w:hAnsi="Calibri" w:cs="Calibri"/>
          <w:bCs/>
        </w:rPr>
        <w:t xml:space="preserve">.  Students are required to take the final exam at its stated time. If you </w:t>
      </w:r>
      <w:r w:rsidRPr="00B542D1">
        <w:rPr>
          <w:rFonts w:ascii="Calibri" w:hAnsi="Calibri" w:cs="Calibri"/>
          <w:bCs/>
        </w:rPr>
        <w:lastRenderedPageBreak/>
        <w:t xml:space="preserve">have a conflict with this time, you must contact the Office of Student Services and Advocacy to obtain permission to reschedule your exam.  Please note that vacations, previously purchased tickets or reservations, graduations, weddings, family reunions, are not considered viable reasons for rescheduling a final exam.  However, if you think that your situation warrants permission to reschedule, contact the Office of Student Services and Advocacy. </w:t>
      </w:r>
    </w:p>
    <w:p w:rsidR="0052610D" w:rsidRDefault="0052610D" w:rsidP="0052610D">
      <w:pPr>
        <w:tabs>
          <w:tab w:val="left" w:pos="-144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1" w:lineRule="auto"/>
        <w:rPr>
          <w:rFonts w:ascii="Calibri" w:hAnsi="Calibri" w:cs="Calibri"/>
          <w:sz w:val="23"/>
          <w:szCs w:val="23"/>
        </w:rPr>
      </w:pPr>
    </w:p>
    <w:p w:rsidR="0052610D" w:rsidRDefault="0052610D" w:rsidP="0052610D">
      <w:pPr>
        <w:tabs>
          <w:tab w:val="left" w:pos="-144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1" w:lineRule="auto"/>
        <w:rPr>
          <w:rFonts w:ascii="Calibri" w:hAnsi="Calibri" w:cs="Calibri"/>
          <w:sz w:val="23"/>
          <w:szCs w:val="23"/>
        </w:rPr>
      </w:pPr>
      <w:r w:rsidRPr="0094245C">
        <w:rPr>
          <w:rFonts w:ascii="Calibri" w:hAnsi="Calibri" w:cs="Calibri"/>
          <w:b/>
          <w:sz w:val="23"/>
          <w:szCs w:val="23"/>
        </w:rPr>
        <w:t>Group Project</w:t>
      </w:r>
      <w:r w:rsidRPr="0094245C">
        <w:rPr>
          <w:rFonts w:ascii="Calibri" w:hAnsi="Calibri" w:cs="Calibri"/>
          <w:sz w:val="23"/>
          <w:szCs w:val="23"/>
        </w:rPr>
        <w:t xml:space="preserve">.  Everyone will be expected to participate in a project involving application of </w:t>
      </w:r>
      <w:r>
        <w:rPr>
          <w:rFonts w:ascii="Calibri" w:hAnsi="Calibri" w:cs="Calibri"/>
          <w:sz w:val="23"/>
          <w:szCs w:val="23"/>
        </w:rPr>
        <w:t>OHP principles</w:t>
      </w:r>
      <w:r w:rsidRPr="0094245C">
        <w:rPr>
          <w:rFonts w:ascii="Calibri" w:hAnsi="Calibri" w:cs="Calibri"/>
          <w:sz w:val="23"/>
          <w:szCs w:val="23"/>
        </w:rPr>
        <w:t xml:space="preserve"> to meet </w:t>
      </w:r>
      <w:r>
        <w:rPr>
          <w:rFonts w:ascii="Calibri" w:hAnsi="Calibri" w:cs="Calibri"/>
          <w:sz w:val="23"/>
          <w:szCs w:val="23"/>
        </w:rPr>
        <w:t xml:space="preserve">Total Worker Health® </w:t>
      </w:r>
      <w:r w:rsidRPr="0094245C">
        <w:rPr>
          <w:rFonts w:ascii="Calibri" w:hAnsi="Calibri" w:cs="Calibri"/>
          <w:sz w:val="23"/>
          <w:szCs w:val="23"/>
        </w:rPr>
        <w:t>need</w:t>
      </w:r>
      <w:r>
        <w:rPr>
          <w:rFonts w:ascii="Calibri" w:hAnsi="Calibri" w:cs="Calibri"/>
          <w:sz w:val="23"/>
          <w:szCs w:val="23"/>
        </w:rPr>
        <w:t>s</w:t>
      </w:r>
      <w:r w:rsidRPr="0094245C">
        <w:rPr>
          <w:rFonts w:ascii="Calibri" w:hAnsi="Calibri" w:cs="Calibri"/>
          <w:sz w:val="23"/>
          <w:szCs w:val="23"/>
        </w:rPr>
        <w:t xml:space="preserve"> of a real-world </w:t>
      </w:r>
      <w:r>
        <w:rPr>
          <w:rFonts w:ascii="Calibri" w:hAnsi="Calibri" w:cs="Calibri"/>
          <w:sz w:val="23"/>
          <w:szCs w:val="23"/>
        </w:rPr>
        <w:t>job.</w:t>
      </w:r>
      <w:r w:rsidRPr="0094245C">
        <w:rPr>
          <w:rFonts w:ascii="Calibri" w:hAnsi="Calibri" w:cs="Calibri"/>
          <w:sz w:val="23"/>
          <w:szCs w:val="23"/>
        </w:rPr>
        <w:t xml:space="preserve">  You will work on tasks both independently and also collaboratively in small “design teams.”  Near the end of the semester, design team members make a formal project presentation with specific recommendations to stakeholders. Typed project reports written independently by each student are due at the end of the last week of classes. Additional project guidelines will be provided once we begin this effort.</w:t>
      </w:r>
    </w:p>
    <w:p w:rsidR="0052610D" w:rsidRPr="0094245C" w:rsidRDefault="0052610D" w:rsidP="0052610D">
      <w:pPr>
        <w:tabs>
          <w:tab w:val="left" w:pos="-144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1" w:lineRule="auto"/>
        <w:rPr>
          <w:rFonts w:ascii="Calibri" w:hAnsi="Calibri" w:cs="Calibri"/>
          <w:sz w:val="23"/>
          <w:szCs w:val="23"/>
        </w:rPr>
      </w:pPr>
    </w:p>
    <w:p w:rsidR="0052610D" w:rsidRDefault="0052610D" w:rsidP="0052610D">
      <w:pPr>
        <w:tabs>
          <w:tab w:val="left" w:pos="-144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1" w:lineRule="auto"/>
        <w:rPr>
          <w:rFonts w:ascii="Calibri" w:hAnsi="Calibri" w:cs="Calibri"/>
          <w:sz w:val="23"/>
          <w:szCs w:val="23"/>
        </w:rPr>
      </w:pPr>
      <w:r w:rsidRPr="0094245C">
        <w:rPr>
          <w:rFonts w:ascii="Calibri" w:hAnsi="Calibri" w:cs="Calibri"/>
          <w:b/>
          <w:sz w:val="23"/>
          <w:szCs w:val="23"/>
        </w:rPr>
        <w:t>Grading</w:t>
      </w:r>
      <w:r w:rsidRPr="0094245C">
        <w:rPr>
          <w:rFonts w:ascii="Calibri" w:hAnsi="Calibri" w:cs="Calibri"/>
          <w:sz w:val="23"/>
          <w:szCs w:val="23"/>
        </w:rPr>
        <w:t xml:space="preserve">.  Final course grade =  5% quizzes/classroom exercises, participation in design team meetings in the classroom + 15% HW assignment + 20% mid-term exam + 15% design team project presentation + 15% individual project report + 30% final exam. </w:t>
      </w:r>
    </w:p>
    <w:p w:rsidR="0052610D" w:rsidRPr="00F4749D" w:rsidRDefault="0052610D" w:rsidP="0052610D">
      <w:pPr>
        <w:tabs>
          <w:tab w:val="left" w:pos="-1440"/>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1" w:lineRule="auto"/>
        <w:rPr>
          <w:rFonts w:ascii="Calibri" w:hAnsi="Calibri" w:cs="Calibri"/>
          <w:sz w:val="23"/>
          <w:szCs w:val="23"/>
        </w:rPr>
      </w:pPr>
      <w:r w:rsidRPr="0094245C">
        <w:rPr>
          <w:rFonts w:ascii="Calibri" w:hAnsi="Calibri" w:cs="Calibri"/>
          <w:sz w:val="23"/>
          <w:szCs w:val="23"/>
        </w:rPr>
        <w:t xml:space="preserve"> </w:t>
      </w:r>
    </w:p>
    <w:p w:rsidR="0052610D" w:rsidRPr="00F4749D"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sz w:val="23"/>
          <w:szCs w:val="23"/>
        </w:rPr>
      </w:pPr>
      <w:r w:rsidRPr="00F4749D">
        <w:rPr>
          <w:rFonts w:ascii="Calibri" w:hAnsi="Calibri" w:cs="Calibri"/>
          <w:b/>
          <w:bCs/>
          <w:iCs/>
          <w:sz w:val="23"/>
          <w:szCs w:val="23"/>
        </w:rPr>
        <w:t xml:space="preserve">Policy on phones.  </w:t>
      </w:r>
      <w:r w:rsidRPr="00B94B92">
        <w:rPr>
          <w:rFonts w:ascii="Calibri" w:hAnsi="Calibri" w:cs="Calibri"/>
          <w:bCs/>
          <w:iCs/>
          <w:sz w:val="23"/>
          <w:szCs w:val="23"/>
        </w:rPr>
        <w:t>T</w:t>
      </w:r>
      <w:r w:rsidRPr="00F4749D">
        <w:rPr>
          <w:rFonts w:ascii="Calibri" w:hAnsi="Calibri" w:cs="Calibri"/>
          <w:sz w:val="23"/>
          <w:szCs w:val="23"/>
        </w:rPr>
        <w:t>he use of cell phones and smart phones is prohibited in this class</w:t>
      </w:r>
      <w:r>
        <w:rPr>
          <w:rFonts w:ascii="Calibri" w:hAnsi="Calibri" w:cs="Calibri"/>
          <w:sz w:val="23"/>
          <w:szCs w:val="23"/>
        </w:rPr>
        <w:t xml:space="preserve"> because it can become too disruptive</w:t>
      </w:r>
      <w:r w:rsidRPr="00F4749D">
        <w:rPr>
          <w:rFonts w:ascii="Calibri" w:hAnsi="Calibri" w:cs="Calibri"/>
          <w:sz w:val="23"/>
          <w:szCs w:val="23"/>
        </w:rPr>
        <w:t xml:space="preserve">. Please turn </w:t>
      </w:r>
      <w:r>
        <w:rPr>
          <w:rFonts w:ascii="Calibri" w:hAnsi="Calibri" w:cs="Calibri"/>
          <w:sz w:val="23"/>
          <w:szCs w:val="23"/>
        </w:rPr>
        <w:t xml:space="preserve">your </w:t>
      </w:r>
      <w:r w:rsidRPr="00F4749D">
        <w:rPr>
          <w:rFonts w:ascii="Calibri" w:hAnsi="Calibri" w:cs="Calibri"/>
          <w:sz w:val="23"/>
          <w:szCs w:val="23"/>
        </w:rPr>
        <w:t xml:space="preserve">phone completely off, including the vibration setting, and put </w:t>
      </w:r>
      <w:r>
        <w:rPr>
          <w:rFonts w:ascii="Calibri" w:hAnsi="Calibri" w:cs="Calibri"/>
          <w:sz w:val="23"/>
          <w:szCs w:val="23"/>
        </w:rPr>
        <w:t>it</w:t>
      </w:r>
      <w:r w:rsidRPr="00F4749D">
        <w:rPr>
          <w:rFonts w:ascii="Calibri" w:hAnsi="Calibri" w:cs="Calibri"/>
          <w:sz w:val="23"/>
          <w:szCs w:val="23"/>
        </w:rPr>
        <w:t xml:space="preserve"> away. </w:t>
      </w:r>
      <w:r>
        <w:rPr>
          <w:rFonts w:ascii="Calibri" w:hAnsi="Calibri" w:cs="Calibri"/>
          <w:sz w:val="23"/>
          <w:szCs w:val="23"/>
        </w:rPr>
        <w:t>I</w:t>
      </w:r>
      <w:r w:rsidRPr="00F4749D">
        <w:rPr>
          <w:rFonts w:ascii="Calibri" w:hAnsi="Calibri" w:cs="Calibri"/>
          <w:sz w:val="23"/>
          <w:szCs w:val="23"/>
        </w:rPr>
        <w:t xml:space="preserve">f you are expecting an emergency call, </w:t>
      </w:r>
      <w:r>
        <w:rPr>
          <w:rFonts w:ascii="Calibri" w:hAnsi="Calibri" w:cs="Calibri"/>
          <w:sz w:val="23"/>
          <w:szCs w:val="23"/>
        </w:rPr>
        <w:t xml:space="preserve">however, </w:t>
      </w:r>
      <w:r w:rsidRPr="00F4749D">
        <w:rPr>
          <w:rFonts w:ascii="Calibri" w:hAnsi="Calibri" w:cs="Calibri"/>
          <w:sz w:val="23"/>
          <w:szCs w:val="23"/>
        </w:rPr>
        <w:t>please inform me before class, sit near the door, set your phone to “vibrate,” and quietly leave the room before responding to any call.</w:t>
      </w:r>
    </w:p>
    <w:p w:rsidR="0052610D"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b/>
          <w:bCs/>
          <w:iCs/>
          <w:sz w:val="23"/>
          <w:szCs w:val="23"/>
        </w:rPr>
      </w:pPr>
    </w:p>
    <w:p w:rsidR="0052610D"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sz w:val="23"/>
          <w:szCs w:val="23"/>
        </w:rPr>
      </w:pPr>
      <w:r>
        <w:rPr>
          <w:rFonts w:ascii="Calibri" w:hAnsi="Calibri" w:cs="Calibri"/>
          <w:b/>
          <w:bCs/>
          <w:iCs/>
          <w:sz w:val="23"/>
          <w:szCs w:val="23"/>
        </w:rPr>
        <w:t xml:space="preserve">No </w:t>
      </w:r>
      <w:r w:rsidRPr="00F4749D">
        <w:rPr>
          <w:rFonts w:ascii="Calibri" w:hAnsi="Calibri" w:cs="Calibri"/>
          <w:b/>
          <w:bCs/>
          <w:iCs/>
          <w:sz w:val="23"/>
          <w:szCs w:val="23"/>
        </w:rPr>
        <w:t>Laptop/Notepad Use</w:t>
      </w:r>
      <w:r>
        <w:rPr>
          <w:rFonts w:ascii="Calibri" w:hAnsi="Calibri" w:cs="Calibri"/>
          <w:b/>
          <w:bCs/>
          <w:iCs/>
          <w:sz w:val="23"/>
          <w:szCs w:val="23"/>
        </w:rPr>
        <w:t>, Either</w:t>
      </w:r>
      <w:r w:rsidRPr="00F4749D">
        <w:rPr>
          <w:rFonts w:ascii="Calibri" w:hAnsi="Calibri" w:cs="Calibri"/>
          <w:b/>
          <w:bCs/>
          <w:iCs/>
          <w:sz w:val="23"/>
          <w:szCs w:val="23"/>
        </w:rPr>
        <w:t>.</w:t>
      </w:r>
      <w:r>
        <w:rPr>
          <w:rFonts w:ascii="Calibri" w:hAnsi="Calibri" w:cs="Calibri"/>
          <w:b/>
          <w:bCs/>
          <w:i/>
          <w:iCs/>
          <w:sz w:val="23"/>
          <w:szCs w:val="23"/>
        </w:rPr>
        <w:t xml:space="preserve"> </w:t>
      </w:r>
      <w:r w:rsidRPr="00BA69C2">
        <w:rPr>
          <w:rFonts w:ascii="Calibri" w:hAnsi="Calibri" w:cs="Calibri"/>
          <w:b/>
          <w:bCs/>
          <w:iCs/>
          <w:sz w:val="23"/>
          <w:szCs w:val="23"/>
        </w:rPr>
        <w:t xml:space="preserve"> </w:t>
      </w:r>
      <w:r>
        <w:rPr>
          <w:rFonts w:ascii="Calibri" w:hAnsi="Calibri" w:cs="Calibri"/>
          <w:sz w:val="23"/>
          <w:szCs w:val="23"/>
        </w:rPr>
        <w:t xml:space="preserve">In addition to being distracting to the instructor and to others, some evidence suggests that students who type notes during lecture perform worse than students who take notes by hand. </w:t>
      </w:r>
    </w:p>
    <w:p w:rsidR="0052610D" w:rsidRPr="00F4749D" w:rsidRDefault="0052610D" w:rsidP="0052610D">
      <w:pPr>
        <w:tabs>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 w:val="left" w:pos="3060"/>
          <w:tab w:val="left" w:pos="3264"/>
          <w:tab w:val="left" w:pos="3468"/>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sz w:val="23"/>
          <w:szCs w:val="23"/>
        </w:rPr>
      </w:pPr>
    </w:p>
    <w:p w:rsidR="0052610D" w:rsidRPr="00F4749D" w:rsidRDefault="0052610D" w:rsidP="0052610D">
      <w:pPr>
        <w:tabs>
          <w:tab w:val="left" w:pos="-720"/>
          <w:tab w:val="left" w:pos="0"/>
          <w:tab w:val="left" w:pos="183"/>
          <w:tab w:val="left" w:pos="387"/>
          <w:tab w:val="left" w:pos="591"/>
          <w:tab w:val="left" w:pos="795"/>
          <w:tab w:val="left" w:pos="999"/>
          <w:tab w:val="left" w:pos="1203"/>
          <w:tab w:val="left" w:pos="1440"/>
          <w:tab w:val="left" w:pos="1623"/>
          <w:tab w:val="left" w:pos="1815"/>
          <w:tab w:val="left" w:pos="2019"/>
          <w:tab w:val="left" w:pos="2223"/>
          <w:tab w:val="left" w:pos="2427"/>
          <w:tab w:val="left" w:pos="2631"/>
          <w:tab w:val="left" w:pos="2880"/>
          <w:tab w:val="left" w:pos="3063"/>
          <w:tab w:val="left" w:pos="3243"/>
          <w:tab w:val="left" w:pos="3447"/>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b/>
          <w:bCs/>
          <w:sz w:val="23"/>
          <w:szCs w:val="23"/>
        </w:rPr>
      </w:pPr>
      <w:r w:rsidRPr="00F4749D">
        <w:rPr>
          <w:rFonts w:ascii="Calibri" w:hAnsi="Calibri" w:cs="Calibri"/>
          <w:b/>
          <w:bCs/>
          <w:iCs/>
          <w:sz w:val="23"/>
          <w:szCs w:val="23"/>
        </w:rPr>
        <w:t>Recording Devices.</w:t>
      </w:r>
      <w:r w:rsidRPr="00F4749D">
        <w:rPr>
          <w:rFonts w:ascii="Calibri" w:hAnsi="Calibri" w:cs="Calibri"/>
          <w:b/>
          <w:bCs/>
          <w:i/>
          <w:iCs/>
          <w:sz w:val="23"/>
          <w:szCs w:val="23"/>
        </w:rPr>
        <w:t xml:space="preserve">  </w:t>
      </w:r>
      <w:r w:rsidRPr="00F4749D">
        <w:rPr>
          <w:rFonts w:ascii="Calibri" w:hAnsi="Calibri" w:cs="Calibri"/>
          <w:sz w:val="23"/>
          <w:szCs w:val="23"/>
        </w:rPr>
        <w:t xml:space="preserve">Audio </w:t>
      </w:r>
      <w:r>
        <w:rPr>
          <w:rFonts w:ascii="Calibri" w:hAnsi="Calibri" w:cs="Calibri"/>
          <w:sz w:val="23"/>
          <w:szCs w:val="23"/>
        </w:rPr>
        <w:t>and/</w:t>
      </w:r>
      <w:r w:rsidRPr="00F4749D">
        <w:rPr>
          <w:rFonts w:ascii="Calibri" w:hAnsi="Calibri" w:cs="Calibri"/>
          <w:sz w:val="23"/>
          <w:szCs w:val="23"/>
        </w:rPr>
        <w:t>or video recordings of class lectures or activities are not permitted</w:t>
      </w:r>
      <w:r>
        <w:rPr>
          <w:rFonts w:ascii="Calibri" w:hAnsi="Calibri" w:cs="Calibri"/>
          <w:sz w:val="23"/>
          <w:szCs w:val="23"/>
        </w:rPr>
        <w:t xml:space="preserve"> without </w:t>
      </w:r>
      <w:r w:rsidRPr="00F4749D">
        <w:rPr>
          <w:rFonts w:ascii="Calibri" w:hAnsi="Calibri" w:cs="Calibri"/>
          <w:sz w:val="23"/>
          <w:szCs w:val="23"/>
        </w:rPr>
        <w:t>written permission</w:t>
      </w:r>
      <w:r>
        <w:rPr>
          <w:rFonts w:ascii="Calibri" w:hAnsi="Calibri" w:cs="Calibri"/>
          <w:sz w:val="23"/>
          <w:szCs w:val="23"/>
        </w:rPr>
        <w:t xml:space="preserve"> from the instructor</w:t>
      </w:r>
      <w:r w:rsidRPr="00F4749D">
        <w:rPr>
          <w:rFonts w:ascii="Calibri" w:hAnsi="Calibri" w:cs="Calibri"/>
          <w:sz w:val="23"/>
          <w:szCs w:val="23"/>
        </w:rPr>
        <w:t>.</w:t>
      </w:r>
    </w:p>
    <w:p w:rsidR="0052610D" w:rsidRDefault="0052610D" w:rsidP="0052610D">
      <w:pPr>
        <w:tabs>
          <w:tab w:val="left" w:pos="-720"/>
          <w:tab w:val="left" w:pos="0"/>
          <w:tab w:val="left" w:pos="183"/>
          <w:tab w:val="left" w:pos="387"/>
          <w:tab w:val="left" w:pos="591"/>
          <w:tab w:val="left" w:pos="795"/>
          <w:tab w:val="left" w:pos="999"/>
          <w:tab w:val="left" w:pos="1203"/>
          <w:tab w:val="left" w:pos="1440"/>
          <w:tab w:val="left" w:pos="1623"/>
          <w:tab w:val="left" w:pos="1815"/>
          <w:tab w:val="left" w:pos="2019"/>
          <w:tab w:val="left" w:pos="2223"/>
          <w:tab w:val="left" w:pos="2427"/>
          <w:tab w:val="left" w:pos="2631"/>
          <w:tab w:val="left" w:pos="2880"/>
          <w:tab w:val="left" w:pos="3063"/>
          <w:tab w:val="left" w:pos="3243"/>
          <w:tab w:val="left" w:pos="3447"/>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b/>
          <w:bCs/>
          <w:sz w:val="23"/>
          <w:szCs w:val="23"/>
        </w:rPr>
      </w:pPr>
    </w:p>
    <w:p w:rsidR="0052610D" w:rsidRDefault="0052610D" w:rsidP="0052610D">
      <w:pPr>
        <w:tabs>
          <w:tab w:val="left" w:pos="-720"/>
          <w:tab w:val="left" w:pos="0"/>
          <w:tab w:val="left" w:pos="183"/>
          <w:tab w:val="left" w:pos="387"/>
          <w:tab w:val="left" w:pos="591"/>
          <w:tab w:val="left" w:pos="795"/>
          <w:tab w:val="left" w:pos="999"/>
          <w:tab w:val="left" w:pos="1203"/>
          <w:tab w:val="left" w:pos="1440"/>
          <w:tab w:val="left" w:pos="1623"/>
          <w:tab w:val="left" w:pos="1815"/>
          <w:tab w:val="left" w:pos="2019"/>
          <w:tab w:val="left" w:pos="2223"/>
          <w:tab w:val="left" w:pos="2427"/>
          <w:tab w:val="left" w:pos="2631"/>
          <w:tab w:val="left" w:pos="2880"/>
          <w:tab w:val="left" w:pos="3063"/>
          <w:tab w:val="left" w:pos="3243"/>
          <w:tab w:val="left" w:pos="3447"/>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sz w:val="23"/>
          <w:szCs w:val="23"/>
        </w:rPr>
      </w:pPr>
      <w:r w:rsidRPr="00F4749D">
        <w:rPr>
          <w:rFonts w:ascii="Calibri" w:hAnsi="Calibri" w:cs="Calibri"/>
          <w:b/>
          <w:bCs/>
          <w:sz w:val="23"/>
          <w:szCs w:val="23"/>
        </w:rPr>
        <w:t>Academic Misconduct</w:t>
      </w:r>
      <w:r w:rsidRPr="00F4749D">
        <w:rPr>
          <w:rFonts w:ascii="Calibri" w:hAnsi="Calibri" w:cs="Calibri"/>
          <w:sz w:val="23"/>
          <w:szCs w:val="23"/>
        </w:rPr>
        <w:t>.  Academic misconduct is dishonest or unethical academic behavior that includes, but is not limited to, misrepresenting mastery in an academic area, intentionally or knowingly failing to properly credit information, research or ideas to their rightful originators or representing such information, research or ideas as your own (e.g., plagiarism); providing or receiving assistance in a manner not authorized by the instructor in the creation of work to be submitted for academic evaluation (e.g. papers, projects, and examinations);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 A student who knowingly assists another student in committing an act of academic misconduct shall be equally accountable for the violation, and shall be subject to the sanctions and other remedies described in "</w:t>
      </w:r>
      <w:r w:rsidRPr="00F4749D">
        <w:rPr>
          <w:rFonts w:ascii="Calibri" w:hAnsi="Calibri" w:cs="Calibri"/>
          <w:i/>
          <w:iCs/>
          <w:sz w:val="23"/>
          <w:szCs w:val="23"/>
        </w:rPr>
        <w:t>The Student Code</w:t>
      </w:r>
      <w:r w:rsidRPr="00F4749D">
        <w:rPr>
          <w:rFonts w:ascii="Calibri" w:hAnsi="Calibri" w:cs="Calibri"/>
          <w:sz w:val="23"/>
          <w:szCs w:val="23"/>
        </w:rPr>
        <w:t xml:space="preserve">.”  </w:t>
      </w:r>
    </w:p>
    <w:p w:rsidR="0052610D" w:rsidRDefault="0052610D" w:rsidP="0052610D">
      <w:pPr>
        <w:tabs>
          <w:tab w:val="left" w:pos="-720"/>
          <w:tab w:val="left" w:pos="0"/>
          <w:tab w:val="left" w:pos="183"/>
          <w:tab w:val="left" w:pos="387"/>
          <w:tab w:val="left" w:pos="591"/>
          <w:tab w:val="left" w:pos="795"/>
          <w:tab w:val="left" w:pos="999"/>
          <w:tab w:val="left" w:pos="1203"/>
          <w:tab w:val="left" w:pos="1440"/>
          <w:tab w:val="left" w:pos="1623"/>
          <w:tab w:val="left" w:pos="1815"/>
          <w:tab w:val="left" w:pos="2019"/>
          <w:tab w:val="left" w:pos="2223"/>
          <w:tab w:val="left" w:pos="2427"/>
          <w:tab w:val="left" w:pos="2631"/>
          <w:tab w:val="left" w:pos="2880"/>
          <w:tab w:val="left" w:pos="3063"/>
          <w:tab w:val="left" w:pos="3243"/>
          <w:tab w:val="left" w:pos="3447"/>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sz w:val="23"/>
          <w:szCs w:val="23"/>
        </w:rPr>
      </w:pPr>
      <w:r w:rsidRPr="00F4749D">
        <w:rPr>
          <w:rFonts w:ascii="Calibri" w:hAnsi="Calibri" w:cs="Calibri"/>
          <w:sz w:val="23"/>
          <w:szCs w:val="23"/>
        </w:rPr>
        <w:t xml:space="preserve">Please understand </w:t>
      </w:r>
      <w:r>
        <w:rPr>
          <w:rFonts w:ascii="Calibri" w:hAnsi="Calibri" w:cs="Calibri"/>
          <w:sz w:val="23"/>
          <w:szCs w:val="23"/>
        </w:rPr>
        <w:t xml:space="preserve">that </w:t>
      </w:r>
      <w:r w:rsidRPr="00F4749D">
        <w:rPr>
          <w:rFonts w:ascii="Calibri" w:hAnsi="Calibri" w:cs="Calibri"/>
          <w:sz w:val="23"/>
          <w:szCs w:val="23"/>
        </w:rPr>
        <w:t xml:space="preserve">academic misconduct </w:t>
      </w:r>
      <w:r>
        <w:rPr>
          <w:rFonts w:ascii="Calibri" w:hAnsi="Calibri" w:cs="Calibri"/>
          <w:sz w:val="23"/>
          <w:szCs w:val="23"/>
        </w:rPr>
        <w:t xml:space="preserve">is not tolerated </w:t>
      </w:r>
      <w:r w:rsidRPr="00F4749D">
        <w:rPr>
          <w:rFonts w:ascii="Calibri" w:hAnsi="Calibri" w:cs="Calibri"/>
          <w:sz w:val="23"/>
          <w:szCs w:val="23"/>
        </w:rPr>
        <w:t xml:space="preserve">in </w:t>
      </w:r>
      <w:r>
        <w:rPr>
          <w:rFonts w:ascii="Calibri" w:hAnsi="Calibri" w:cs="Calibri"/>
          <w:sz w:val="23"/>
          <w:szCs w:val="23"/>
        </w:rPr>
        <w:t xml:space="preserve">this </w:t>
      </w:r>
      <w:r w:rsidRPr="00F4749D">
        <w:rPr>
          <w:rFonts w:ascii="Calibri" w:hAnsi="Calibri" w:cs="Calibri"/>
          <w:sz w:val="23"/>
          <w:szCs w:val="23"/>
        </w:rPr>
        <w:t xml:space="preserve">course: </w:t>
      </w:r>
      <w:r>
        <w:rPr>
          <w:rFonts w:ascii="Calibri" w:hAnsi="Calibri" w:cs="Calibri"/>
          <w:sz w:val="23"/>
          <w:szCs w:val="23"/>
        </w:rPr>
        <w:t xml:space="preserve">if it happens, </w:t>
      </w:r>
      <w:r w:rsidRPr="00F4749D">
        <w:rPr>
          <w:rFonts w:ascii="Calibri" w:hAnsi="Calibri" w:cs="Calibri"/>
          <w:sz w:val="23"/>
          <w:szCs w:val="23"/>
        </w:rPr>
        <w:t>it will be reported</w:t>
      </w:r>
      <w:r>
        <w:rPr>
          <w:rFonts w:ascii="Calibri" w:hAnsi="Calibri" w:cs="Calibri"/>
          <w:sz w:val="23"/>
          <w:szCs w:val="23"/>
        </w:rPr>
        <w:t>,</w:t>
      </w:r>
      <w:r w:rsidRPr="00F4749D">
        <w:rPr>
          <w:rFonts w:ascii="Calibri" w:hAnsi="Calibri" w:cs="Calibri"/>
          <w:sz w:val="23"/>
          <w:szCs w:val="23"/>
        </w:rPr>
        <w:t xml:space="preserve"> it will </w:t>
      </w:r>
      <w:r>
        <w:rPr>
          <w:rFonts w:ascii="Calibri" w:hAnsi="Calibri" w:cs="Calibri"/>
          <w:sz w:val="23"/>
          <w:szCs w:val="23"/>
        </w:rPr>
        <w:t xml:space="preserve">impact </w:t>
      </w:r>
      <w:r w:rsidRPr="00F4749D">
        <w:rPr>
          <w:rFonts w:ascii="Calibri" w:hAnsi="Calibri" w:cs="Calibri"/>
          <w:sz w:val="23"/>
          <w:szCs w:val="23"/>
        </w:rPr>
        <w:t>your standing</w:t>
      </w:r>
      <w:r>
        <w:rPr>
          <w:rFonts w:ascii="Calibri" w:hAnsi="Calibri" w:cs="Calibri"/>
          <w:sz w:val="23"/>
          <w:szCs w:val="23"/>
        </w:rPr>
        <w:t xml:space="preserve"> at UConn,</w:t>
      </w:r>
      <w:r w:rsidRPr="00F4749D">
        <w:rPr>
          <w:rFonts w:ascii="Calibri" w:hAnsi="Calibri" w:cs="Calibri"/>
          <w:sz w:val="23"/>
          <w:szCs w:val="23"/>
        </w:rPr>
        <w:t xml:space="preserve"> </w:t>
      </w:r>
      <w:r>
        <w:rPr>
          <w:rFonts w:ascii="Calibri" w:hAnsi="Calibri" w:cs="Calibri"/>
          <w:sz w:val="23"/>
          <w:szCs w:val="23"/>
        </w:rPr>
        <w:t xml:space="preserve">and </w:t>
      </w:r>
      <w:r w:rsidRPr="00F4749D">
        <w:rPr>
          <w:rFonts w:ascii="Calibri" w:hAnsi="Calibri" w:cs="Calibri"/>
          <w:sz w:val="23"/>
          <w:szCs w:val="23"/>
        </w:rPr>
        <w:t xml:space="preserve">it will lower your grade </w:t>
      </w:r>
      <w:r>
        <w:rPr>
          <w:rFonts w:ascii="Calibri" w:hAnsi="Calibri" w:cs="Calibri"/>
          <w:sz w:val="23"/>
          <w:szCs w:val="23"/>
        </w:rPr>
        <w:t xml:space="preserve">or you will fail the </w:t>
      </w:r>
      <w:r>
        <w:rPr>
          <w:rFonts w:ascii="Calibri" w:hAnsi="Calibri" w:cs="Calibri"/>
          <w:sz w:val="23"/>
          <w:szCs w:val="23"/>
        </w:rPr>
        <w:lastRenderedPageBreak/>
        <w:t>course.</w:t>
      </w:r>
      <w:r w:rsidRPr="00F4749D">
        <w:rPr>
          <w:rFonts w:ascii="Calibri" w:hAnsi="Calibri" w:cs="Calibri"/>
          <w:sz w:val="23"/>
          <w:szCs w:val="23"/>
        </w:rPr>
        <w:t xml:space="preserve"> </w:t>
      </w:r>
      <w:r>
        <w:rPr>
          <w:rFonts w:ascii="Calibri" w:hAnsi="Calibri" w:cs="Calibri"/>
          <w:sz w:val="23"/>
          <w:szCs w:val="23"/>
        </w:rPr>
        <w:t xml:space="preserve">If you are unclear as to what will or will not be considered academic misconduct (e.g., regarding plagiarism on your homework assignment), please ask about it in class or contact the instructor directly. </w:t>
      </w:r>
    </w:p>
    <w:p w:rsidR="0052610D" w:rsidRPr="00F4749D" w:rsidRDefault="0052610D" w:rsidP="0052610D">
      <w:pPr>
        <w:tabs>
          <w:tab w:val="left" w:pos="-720"/>
          <w:tab w:val="left" w:pos="0"/>
          <w:tab w:val="left" w:pos="183"/>
          <w:tab w:val="left" w:pos="387"/>
          <w:tab w:val="left" w:pos="591"/>
          <w:tab w:val="left" w:pos="795"/>
          <w:tab w:val="left" w:pos="999"/>
          <w:tab w:val="left" w:pos="1203"/>
          <w:tab w:val="left" w:pos="1440"/>
          <w:tab w:val="left" w:pos="1623"/>
          <w:tab w:val="left" w:pos="1815"/>
          <w:tab w:val="left" w:pos="2019"/>
          <w:tab w:val="left" w:pos="2223"/>
          <w:tab w:val="left" w:pos="2427"/>
          <w:tab w:val="left" w:pos="2631"/>
          <w:tab w:val="left" w:pos="2880"/>
          <w:tab w:val="left" w:pos="3063"/>
          <w:tab w:val="left" w:pos="3243"/>
          <w:tab w:val="left" w:pos="3447"/>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b/>
          <w:bCs/>
          <w:i/>
          <w:iCs/>
          <w:sz w:val="28"/>
          <w:szCs w:val="28"/>
        </w:rPr>
      </w:pPr>
    </w:p>
    <w:p w:rsidR="0052610D" w:rsidRPr="00F4749D" w:rsidRDefault="0052610D" w:rsidP="0052610D">
      <w:pPr>
        <w:tabs>
          <w:tab w:val="left" w:pos="-720"/>
          <w:tab w:val="left" w:pos="0"/>
          <w:tab w:val="left" w:pos="183"/>
          <w:tab w:val="left" w:pos="387"/>
          <w:tab w:val="left" w:pos="591"/>
          <w:tab w:val="left" w:pos="795"/>
          <w:tab w:val="left" w:pos="999"/>
          <w:tab w:val="left" w:pos="1203"/>
          <w:tab w:val="left" w:pos="1440"/>
          <w:tab w:val="left" w:pos="1623"/>
          <w:tab w:val="left" w:pos="1815"/>
          <w:tab w:val="left" w:pos="2019"/>
          <w:tab w:val="left" w:pos="2223"/>
          <w:tab w:val="left" w:pos="2427"/>
          <w:tab w:val="left" w:pos="2631"/>
          <w:tab w:val="left" w:pos="2880"/>
          <w:tab w:val="left" w:pos="3063"/>
          <w:tab w:val="left" w:pos="3243"/>
          <w:tab w:val="left" w:pos="3447"/>
          <w:tab w:val="left" w:pos="4320"/>
          <w:tab w:val="left" w:pos="5040"/>
          <w:tab w:val="left" w:pos="5760"/>
          <w:tab w:val="left" w:pos="6480"/>
          <w:tab w:val="left" w:pos="7200"/>
          <w:tab w:val="left" w:pos="7920"/>
          <w:tab w:val="left" w:pos="8640"/>
          <w:tab w:val="left" w:pos="9360"/>
          <w:tab w:val="left" w:pos="10080"/>
          <w:tab w:val="left" w:pos="10213"/>
        </w:tabs>
        <w:spacing w:line="211" w:lineRule="auto"/>
        <w:rPr>
          <w:rFonts w:ascii="Calibri" w:hAnsi="Calibri" w:cs="Calibri"/>
          <w:b/>
          <w:bCs/>
        </w:rPr>
      </w:pPr>
      <w:r w:rsidRPr="00F4749D">
        <w:rPr>
          <w:rFonts w:ascii="Calibri" w:hAnsi="Calibri" w:cs="Calibri"/>
          <w:b/>
          <w:bCs/>
          <w:i/>
          <w:iCs/>
          <w:sz w:val="28"/>
          <w:szCs w:val="28"/>
        </w:rPr>
        <w:t xml:space="preserve">COURSE SYLLABUS, Psych </w:t>
      </w:r>
      <w:r>
        <w:rPr>
          <w:rFonts w:ascii="Calibri" w:hAnsi="Calibri" w:cs="Calibri"/>
          <w:b/>
          <w:bCs/>
          <w:i/>
          <w:iCs/>
          <w:sz w:val="28"/>
          <w:szCs w:val="28"/>
        </w:rPr>
        <w:t>3644</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rPr>
        <w:t>1.</w:t>
      </w:r>
      <w:r w:rsidRPr="00F4749D">
        <w:rPr>
          <w:rFonts w:ascii="Calibri" w:hAnsi="Calibri" w:cs="Calibri"/>
          <w:bCs/>
        </w:rPr>
        <w:t xml:space="preserve"> </w:t>
      </w:r>
      <w:r w:rsidRPr="00B3507B">
        <w:rPr>
          <w:rFonts w:ascii="Calibri" w:hAnsi="Calibri" w:cs="Calibri"/>
          <w:bCs/>
        </w:rPr>
        <w:t>Mission and History</w:t>
      </w:r>
      <w:r>
        <w:rPr>
          <w:rFonts w:ascii="Calibri" w:hAnsi="Calibri" w:cs="Calibri"/>
          <w:bCs/>
        </w:rPr>
        <w:t xml:space="preserve"> of OHP</w:t>
      </w:r>
      <w:r w:rsidRPr="00F4749D">
        <w:rPr>
          <w:rFonts w:ascii="Calibri" w:hAnsi="Calibri" w:cs="Calibri"/>
          <w:bCs/>
        </w:rPr>
        <w:t xml:space="preserve">      </w:t>
      </w:r>
      <w:r>
        <w:rPr>
          <w:rFonts w:ascii="Calibri" w:hAnsi="Calibri" w:cs="Calibri"/>
          <w:bCs/>
          <w:sz w:val="20"/>
          <w:szCs w:val="20"/>
        </w:rPr>
        <w:t>2 Classes</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r>
      <w:r w:rsidRPr="00C31DD0">
        <w:rPr>
          <w:rFonts w:ascii="Calibri" w:hAnsi="Calibri" w:cs="Calibri"/>
          <w:bCs/>
          <w:sz w:val="20"/>
          <w:szCs w:val="20"/>
        </w:rPr>
        <w:t xml:space="preserve">OHP vs Conventional </w:t>
      </w:r>
      <w:r>
        <w:rPr>
          <w:rFonts w:ascii="Calibri" w:hAnsi="Calibri" w:cs="Calibri"/>
          <w:bCs/>
          <w:sz w:val="20"/>
          <w:szCs w:val="20"/>
        </w:rPr>
        <w:t xml:space="preserve">workplace </w:t>
      </w:r>
      <w:r w:rsidRPr="00C31DD0">
        <w:rPr>
          <w:rFonts w:ascii="Calibri" w:hAnsi="Calibri" w:cs="Calibri"/>
          <w:bCs/>
          <w:sz w:val="20"/>
          <w:szCs w:val="20"/>
        </w:rPr>
        <w:t xml:space="preserve">safety </w:t>
      </w:r>
      <w:r>
        <w:rPr>
          <w:rFonts w:ascii="Calibri" w:hAnsi="Calibri" w:cs="Calibri"/>
          <w:bCs/>
          <w:sz w:val="20"/>
          <w:szCs w:val="20"/>
        </w:rPr>
        <w:t xml:space="preserve">&amp; health </w:t>
      </w:r>
      <w:r w:rsidRPr="00C31DD0">
        <w:rPr>
          <w:rFonts w:ascii="Calibri" w:hAnsi="Calibri" w:cs="Calibri"/>
          <w:bCs/>
          <w:sz w:val="20"/>
          <w:szCs w:val="20"/>
        </w:rPr>
        <w:t xml:space="preserve">programs </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NIOSH and the APA; creation of OHP training programs; Founding of the Society for Occupational Health Psychology</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rPr>
        <w:t>2.</w:t>
      </w:r>
      <w:r w:rsidRPr="00B3507B">
        <w:rPr>
          <w:rFonts w:ascii="Calibri" w:hAnsi="Calibri" w:cs="Calibri"/>
          <w:bCs/>
        </w:rPr>
        <w:t xml:space="preserve"> </w:t>
      </w:r>
      <w:r>
        <w:rPr>
          <w:rFonts w:ascii="Calibri" w:hAnsi="Calibri" w:cs="Calibri"/>
          <w:bCs/>
        </w:rPr>
        <w:t xml:space="preserve">Reducing Health Risks versus Enhancing Wellbeing: Overarching </w:t>
      </w:r>
      <w:r w:rsidRPr="00B3507B">
        <w:rPr>
          <w:rFonts w:ascii="Calibri" w:hAnsi="Calibri" w:cs="Calibri"/>
          <w:bCs/>
        </w:rPr>
        <w:t xml:space="preserve">Models </w:t>
      </w:r>
      <w:r>
        <w:rPr>
          <w:rFonts w:ascii="Calibri" w:hAnsi="Calibri" w:cs="Calibri"/>
          <w:bCs/>
        </w:rPr>
        <w:t>&amp;</w:t>
      </w:r>
      <w:r w:rsidRPr="00B3507B">
        <w:rPr>
          <w:rFonts w:ascii="Calibri" w:hAnsi="Calibri" w:cs="Calibri"/>
          <w:bCs/>
        </w:rPr>
        <w:t xml:space="preserve"> Frameworks</w:t>
      </w:r>
      <w:r w:rsidRPr="00F4749D">
        <w:rPr>
          <w:rFonts w:ascii="Calibri" w:hAnsi="Calibri" w:cs="Calibri"/>
          <w:bCs/>
        </w:rPr>
        <w:t xml:space="preserve">    </w:t>
      </w:r>
      <w:r>
        <w:rPr>
          <w:rFonts w:ascii="Calibri" w:hAnsi="Calibri" w:cs="Calibri"/>
          <w:bCs/>
        </w:rPr>
        <w:t xml:space="preserve"> </w:t>
      </w:r>
      <w:r>
        <w:rPr>
          <w:rFonts w:ascii="Calibri" w:hAnsi="Calibri" w:cs="Calibri"/>
          <w:bCs/>
          <w:sz w:val="20"/>
          <w:szCs w:val="20"/>
        </w:rPr>
        <w:t>13 Classes</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Pathogenic models</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 xml:space="preserve">    Salutogenic models</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 xml:space="preserve">PE-fit and performance-design interactions, human factors/ergonomics </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Job Demands-Resources Model</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Behavioral cybernetics</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Macroergonomics, participatory ergonomics</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Total Worker Health and the focus on wellbeing</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rPr>
        <w:t>4.</w:t>
      </w:r>
      <w:r w:rsidRPr="00B3507B">
        <w:rPr>
          <w:rFonts w:ascii="Calibri" w:hAnsi="Calibri" w:cs="Calibri"/>
          <w:bCs/>
        </w:rPr>
        <w:t xml:space="preserve"> Intervention</w:t>
      </w:r>
      <w:r>
        <w:rPr>
          <w:rFonts w:ascii="Calibri" w:hAnsi="Calibri" w:cs="Calibri"/>
          <w:bCs/>
        </w:rPr>
        <w:t xml:space="preserve"> design &amp; Service Learning Project</w:t>
      </w:r>
      <w:r w:rsidRPr="00F4749D">
        <w:rPr>
          <w:rFonts w:ascii="Calibri" w:hAnsi="Calibri" w:cs="Calibri"/>
          <w:bCs/>
        </w:rPr>
        <w:t xml:space="preserve">      </w:t>
      </w:r>
      <w:r>
        <w:rPr>
          <w:rFonts w:ascii="Calibri" w:hAnsi="Calibri" w:cs="Calibri"/>
          <w:bCs/>
          <w:sz w:val="20"/>
          <w:szCs w:val="20"/>
        </w:rPr>
        <w:t>8 Classes</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Participatory action research, Part 1</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Total Worker Health® programs, and integrated interventions</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CPH-NEW Healthy Workplace Participatory Program</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rPr>
        <w:t>7</w:t>
      </w:r>
      <w:r w:rsidRPr="00B3507B">
        <w:rPr>
          <w:rFonts w:ascii="Calibri" w:hAnsi="Calibri" w:cs="Calibri"/>
          <w:bCs/>
        </w:rPr>
        <w:t>. Methodology and Evaluation</w:t>
      </w:r>
      <w:r w:rsidRPr="00F4749D">
        <w:rPr>
          <w:rFonts w:ascii="Calibri" w:hAnsi="Calibri" w:cs="Calibri"/>
          <w:bCs/>
        </w:rPr>
        <w:t xml:space="preserve">      </w:t>
      </w:r>
      <w:r>
        <w:rPr>
          <w:rFonts w:ascii="Calibri" w:hAnsi="Calibri" w:cs="Calibri"/>
          <w:bCs/>
          <w:sz w:val="20"/>
          <w:szCs w:val="20"/>
        </w:rPr>
        <w:t>2 Classes</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Participatory Action Research, Part 2</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Qualitative and quantitative measures</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Process measures</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Epidemiological assessments</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rPr>
        <w:t>8</w:t>
      </w:r>
      <w:r w:rsidRPr="00B3507B">
        <w:rPr>
          <w:rFonts w:ascii="Calibri" w:hAnsi="Calibri" w:cs="Calibri"/>
          <w:bCs/>
        </w:rPr>
        <w:t xml:space="preserve">. </w:t>
      </w:r>
      <w:r>
        <w:rPr>
          <w:rFonts w:ascii="Calibri" w:hAnsi="Calibri" w:cs="Calibri"/>
          <w:bCs/>
        </w:rPr>
        <w:t>Current topics in OHP</w:t>
      </w:r>
      <w:r w:rsidRPr="00F4749D">
        <w:rPr>
          <w:rFonts w:ascii="Calibri" w:hAnsi="Calibri" w:cs="Calibri"/>
          <w:bCs/>
        </w:rPr>
        <w:t xml:space="preserve">      </w:t>
      </w:r>
      <w:r>
        <w:rPr>
          <w:rFonts w:ascii="Calibri" w:hAnsi="Calibri" w:cs="Calibri"/>
          <w:bCs/>
          <w:sz w:val="20"/>
          <w:szCs w:val="20"/>
        </w:rPr>
        <w:t xml:space="preserve"> 2 Classes</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r>
        <w:rPr>
          <w:rFonts w:ascii="Calibri" w:hAnsi="Calibri" w:cs="Calibri"/>
          <w:bCs/>
          <w:sz w:val="20"/>
          <w:szCs w:val="20"/>
        </w:rPr>
        <w:tab/>
        <w:t>Example topic: addressing the opiate epidemi</w:t>
      </w:r>
      <w:bookmarkStart w:id="7" w:name="BM_1_"/>
      <w:bookmarkEnd w:id="7"/>
      <w:r>
        <w:rPr>
          <w:rFonts w:ascii="Calibri" w:hAnsi="Calibri" w:cs="Calibri"/>
          <w:bCs/>
          <w:sz w:val="20"/>
          <w:szCs w:val="20"/>
        </w:rPr>
        <w:t>c in the workplace</w:t>
      </w:r>
    </w:p>
    <w:p w:rsidR="0052610D" w:rsidRDefault="0052610D" w:rsidP="0052610D">
      <w:pPr>
        <w:tabs>
          <w:tab w:val="left" w:pos="-537"/>
          <w:tab w:val="left" w:pos="183"/>
          <w:tab w:val="left" w:pos="387"/>
          <w:tab w:val="left" w:pos="591"/>
          <w:tab w:val="left" w:pos="795"/>
          <w:tab w:val="left" w:pos="999"/>
          <w:tab w:val="left" w:pos="1203"/>
          <w:tab w:val="left" w:pos="1407"/>
          <w:tab w:val="left" w:pos="1623"/>
          <w:tab w:val="left" w:pos="1815"/>
          <w:tab w:val="left" w:pos="2019"/>
          <w:tab w:val="left" w:pos="2223"/>
          <w:tab w:val="left" w:pos="2427"/>
          <w:tab w:val="left" w:pos="2631"/>
          <w:tab w:val="left" w:pos="2835"/>
          <w:tab w:val="left" w:pos="3063"/>
          <w:tab w:val="left" w:pos="3243"/>
          <w:tab w:val="left" w:pos="3447"/>
          <w:tab w:val="left" w:pos="3651"/>
          <w:tab w:val="left" w:pos="4503"/>
          <w:tab w:val="left" w:pos="5223"/>
          <w:tab w:val="left" w:pos="5943"/>
          <w:tab w:val="left" w:pos="6663"/>
          <w:tab w:val="left" w:pos="7383"/>
          <w:tab w:val="left" w:pos="8103"/>
          <w:tab w:val="left" w:pos="8823"/>
          <w:tab w:val="left" w:pos="9543"/>
        </w:tabs>
        <w:spacing w:line="211" w:lineRule="auto"/>
        <w:ind w:left="183"/>
        <w:rPr>
          <w:rFonts w:ascii="Calibri" w:hAnsi="Calibri" w:cs="Calibri"/>
          <w:bCs/>
          <w:sz w:val="20"/>
          <w:szCs w:val="20"/>
        </w:rPr>
      </w:pPr>
    </w:p>
    <w:p w:rsidR="00657010" w:rsidRPr="00657010" w:rsidRDefault="00657010" w:rsidP="008F4CDF">
      <w:pPr>
        <w:spacing w:after="0" w:line="240" w:lineRule="auto"/>
        <w:rPr>
          <w:rFonts w:ascii="Times New Roman" w:hAnsi="Times New Roman" w:cs="Times New Roman"/>
          <w:b/>
          <w:sz w:val="24"/>
          <w:szCs w:val="24"/>
        </w:rPr>
      </w:pPr>
    </w:p>
    <w:p w:rsidR="00657010" w:rsidRDefault="00657010">
      <w:pPr>
        <w:rPr>
          <w:rFonts w:ascii="Times New Roman" w:hAnsi="Times New Roman" w:cs="Times New Roman"/>
          <w:sz w:val="24"/>
          <w:szCs w:val="24"/>
        </w:rPr>
      </w:pPr>
      <w:r>
        <w:rPr>
          <w:rFonts w:ascii="Times New Roman" w:hAnsi="Times New Roman" w:cs="Times New Roman"/>
          <w:sz w:val="24"/>
          <w:szCs w:val="24"/>
        </w:rPr>
        <w:br w:type="page"/>
      </w:r>
    </w:p>
    <w:p w:rsidR="008F4CDF" w:rsidRPr="0052610D" w:rsidRDefault="008F4CDF" w:rsidP="008F4CDF">
      <w:pPr>
        <w:spacing w:after="0" w:line="240" w:lineRule="auto"/>
        <w:rPr>
          <w:rFonts w:ascii="Times New Roman" w:hAnsi="Times New Roman" w:cs="Times New Roman"/>
          <w:b/>
          <w:sz w:val="24"/>
          <w:szCs w:val="24"/>
        </w:rPr>
      </w:pPr>
      <w:r w:rsidRPr="0052610D">
        <w:rPr>
          <w:rFonts w:ascii="Times New Roman" w:hAnsi="Times New Roman" w:cs="Times New Roman"/>
          <w:b/>
          <w:sz w:val="24"/>
          <w:szCs w:val="24"/>
        </w:rPr>
        <w:lastRenderedPageBreak/>
        <w:t>2017 – 93</w:t>
      </w:r>
      <w:r w:rsidRPr="0052610D">
        <w:rPr>
          <w:rFonts w:ascii="Times New Roman" w:hAnsi="Times New Roman" w:cs="Times New Roman"/>
          <w:b/>
          <w:sz w:val="24"/>
          <w:szCs w:val="24"/>
        </w:rPr>
        <w:tab/>
        <w:t>KORE 1103</w:t>
      </w:r>
      <w:r w:rsidRPr="0052610D">
        <w:rPr>
          <w:rFonts w:ascii="Times New Roman" w:hAnsi="Times New Roman" w:cs="Times New Roman"/>
          <w:b/>
          <w:sz w:val="24"/>
          <w:szCs w:val="24"/>
        </w:rPr>
        <w:tab/>
        <w:t xml:space="preserve">Revise Course </w:t>
      </w:r>
      <w:r w:rsidRPr="0052610D">
        <w:rPr>
          <w:rFonts w:ascii="Times New Roman" w:hAnsi="Times New Roman" w:cs="Times New Roman"/>
          <w:b/>
          <w:color w:val="FF0000"/>
          <w:sz w:val="24"/>
          <w:szCs w:val="24"/>
        </w:rPr>
        <w:t>(S)</w:t>
      </w:r>
    </w:p>
    <w:p w:rsidR="0052610D" w:rsidRDefault="0052610D">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624"/>
      </w:tblGrid>
      <w:tr w:rsidR="0066733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733B" w:rsidRDefault="0066733B"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17-3519</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Nanclares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Intermediate Korean I</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In Progress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66733B" w:rsidRDefault="0066733B" w:rsidP="0066733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4234"/>
      </w:tblGrid>
      <w:tr w:rsidR="0066733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733B" w:rsidRDefault="0066733B" w:rsidP="00951097">
            <w:pPr>
              <w:rPr>
                <w:rFonts w:ascii="Arial" w:hAnsi="Arial" w:cs="Arial"/>
                <w:b/>
                <w:bCs/>
                <w:color w:val="FFFFFF"/>
                <w:sz w:val="18"/>
                <w:szCs w:val="18"/>
              </w:rPr>
            </w:pPr>
            <w:r>
              <w:rPr>
                <w:rFonts w:ascii="Arial" w:hAnsi="Arial" w:cs="Arial"/>
                <w:b/>
                <w:bCs/>
                <w:color w:val="FFFFFF"/>
                <w:sz w:val="18"/>
                <w:szCs w:val="18"/>
              </w:rPr>
              <w:t>COURSE INFO</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Revise Course</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Neither</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1</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KORE</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College of Liberal Arts and Sciences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Literatures, Cultures and Languages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Intermediate Korean I</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1103</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Yes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I'm revising an existing course with an existing course number</w:t>
            </w:r>
          </w:p>
        </w:tc>
      </w:tr>
    </w:tbl>
    <w:p w:rsidR="0066733B" w:rsidRDefault="0066733B" w:rsidP="0066733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91"/>
      </w:tblGrid>
      <w:tr w:rsidR="0066733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733B" w:rsidRDefault="0066733B" w:rsidP="00951097">
            <w:pPr>
              <w:rPr>
                <w:rFonts w:ascii="Arial" w:hAnsi="Arial" w:cs="Arial"/>
                <w:b/>
                <w:bCs/>
                <w:color w:val="FFFFFF"/>
                <w:sz w:val="18"/>
                <w:szCs w:val="18"/>
              </w:rPr>
            </w:pPr>
            <w:r>
              <w:rPr>
                <w:rFonts w:ascii="Arial" w:hAnsi="Arial" w:cs="Arial"/>
                <w:b/>
                <w:bCs/>
                <w:color w:val="FFFFFF"/>
                <w:sz w:val="18"/>
                <w:szCs w:val="18"/>
              </w:rPr>
              <w:t>CONTACT INFO</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Gustavo Nanclares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Lit, Cultures and Languages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gun05001</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951097" w:rsidP="00951097">
            <w:pPr>
              <w:rPr>
                <w:rFonts w:ascii="Arial" w:hAnsi="Arial" w:cs="Arial"/>
                <w:sz w:val="15"/>
                <w:szCs w:val="15"/>
              </w:rPr>
            </w:pPr>
            <w:hyperlink r:id="rId1010" w:history="1">
              <w:r w:rsidR="0066733B">
                <w:rPr>
                  <w:rStyle w:val="Hyperlink"/>
                  <w:rFonts w:ascii="Arial" w:hAnsi="Arial" w:cs="Arial"/>
                  <w:sz w:val="15"/>
                  <w:szCs w:val="15"/>
                </w:rPr>
                <w:t>gustavo.nanclares@uconn.edu</w:t>
              </w:r>
            </w:hyperlink>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Myself</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Yes</w:t>
            </w:r>
          </w:p>
        </w:tc>
      </w:tr>
    </w:tbl>
    <w:p w:rsidR="0066733B" w:rsidRDefault="0066733B" w:rsidP="0066733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655"/>
      </w:tblGrid>
      <w:tr w:rsidR="0066733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733B" w:rsidRDefault="0066733B" w:rsidP="00951097">
            <w:pPr>
              <w:rPr>
                <w:rFonts w:ascii="Arial" w:hAnsi="Arial" w:cs="Arial"/>
                <w:b/>
                <w:bCs/>
                <w:color w:val="FFFFFF"/>
                <w:sz w:val="18"/>
                <w:szCs w:val="18"/>
              </w:rPr>
            </w:pPr>
            <w:r>
              <w:rPr>
                <w:rFonts w:ascii="Arial" w:hAnsi="Arial" w:cs="Arial"/>
                <w:b/>
                <w:bCs/>
                <w:color w:val="FFFFFF"/>
                <w:sz w:val="18"/>
                <w:szCs w:val="18"/>
              </w:rPr>
              <w:t>COURSE FEATURES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Fall</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2018</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Yes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Korean</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1</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20</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4</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Lecture and discussion</w:t>
            </w:r>
          </w:p>
        </w:tc>
      </w:tr>
    </w:tbl>
    <w:p w:rsidR="0066733B" w:rsidRDefault="0066733B" w:rsidP="0066733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755"/>
      </w:tblGrid>
      <w:tr w:rsidR="0066733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733B" w:rsidRDefault="0066733B"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Kore 1102 or equivalent.</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None</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None</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 Consent Required</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w:t>
            </w:r>
          </w:p>
        </w:tc>
      </w:tr>
    </w:tbl>
    <w:p w:rsidR="0066733B" w:rsidRDefault="0066733B" w:rsidP="0066733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66733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733B" w:rsidRDefault="0066733B" w:rsidP="00951097">
            <w:pPr>
              <w:rPr>
                <w:rFonts w:ascii="Arial" w:hAnsi="Arial" w:cs="Arial"/>
                <w:b/>
                <w:bCs/>
                <w:color w:val="FFFFFF"/>
                <w:sz w:val="18"/>
                <w:szCs w:val="18"/>
              </w:rPr>
            </w:pPr>
            <w:r>
              <w:rPr>
                <w:rFonts w:ascii="Arial" w:hAnsi="Arial" w:cs="Arial"/>
                <w:b/>
                <w:bCs/>
                <w:color w:val="FFFFFF"/>
                <w:sz w:val="18"/>
                <w:szCs w:val="18"/>
              </w:rPr>
              <w:t>GRADING</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Graded</w:t>
            </w:r>
          </w:p>
        </w:tc>
      </w:tr>
    </w:tbl>
    <w:p w:rsidR="0066733B" w:rsidRDefault="0066733B" w:rsidP="0066733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3189"/>
      </w:tblGrid>
      <w:tr w:rsidR="0066733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733B" w:rsidRDefault="0066733B" w:rsidP="00951097">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Storrs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We have no Korean instructors outside Storrs.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w:t>
            </w:r>
          </w:p>
        </w:tc>
      </w:tr>
    </w:tbl>
    <w:p w:rsidR="0066733B" w:rsidRDefault="0066733B" w:rsidP="0066733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74"/>
        <w:gridCol w:w="7570"/>
      </w:tblGrid>
      <w:tr w:rsidR="0066733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733B" w:rsidRDefault="0066733B" w:rsidP="00951097">
            <w:pPr>
              <w:rPr>
                <w:rFonts w:ascii="Arial" w:hAnsi="Arial" w:cs="Arial"/>
                <w:b/>
                <w:bCs/>
                <w:color w:val="FFFFFF"/>
                <w:sz w:val="18"/>
                <w:szCs w:val="18"/>
              </w:rPr>
            </w:pPr>
            <w:r>
              <w:rPr>
                <w:rFonts w:ascii="Arial" w:hAnsi="Arial" w:cs="Arial"/>
                <w:b/>
                <w:bCs/>
                <w:color w:val="FFFFFF"/>
                <w:sz w:val="18"/>
                <w:szCs w:val="18"/>
              </w:rPr>
              <w:t>COURSE DETAILS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KORE 1103-1104. Intermediate Korean Levels I and II 1103 is offered in the first semester 1104 in the second. Please refer to the Critical Languages course descriptions. Consult the Program Director in Oak Hall 207 for more information.</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 xml:space="preserve">KORE 1103. Intermediate Korean I. Four credits. Prerequisite: KORE 1102 or equivalent. Further development of understanding, speaking, reading, and writing skills within a cultural setting. Readings to enhance cultural awareness of the Korean-speaking world. </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We want to bring these courses out of the Critical Languages program and offer them as stand-alone four-credit language courses.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None.</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At the end of the course students will be able to participate in conversations in Korean language in various contexts such as phone conversations, campus life, and family relations; acquire practice speaking and listening in Korean language; acquire more sophisticated expressions such as detailed honorific treatments, different clausal connectives, and noun-modifying forms; improve their basic writing skills in Korean; be aware of Korean cultural norms and traditions.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Class participation, weekly exercises from textbook and workbook, performance assessments such as quizzes and dictations, grammar exercises, writing exercises, small compositions, final exam.</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47"/>
              <w:gridCol w:w="1947"/>
              <w:gridCol w:w="771"/>
            </w:tblGrid>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66733B"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951097" w:rsidP="00951097">
                  <w:pPr>
                    <w:rPr>
                      <w:rFonts w:ascii="Arial" w:hAnsi="Arial" w:cs="Arial"/>
                      <w:sz w:val="15"/>
                      <w:szCs w:val="15"/>
                    </w:rPr>
                  </w:pPr>
                  <w:hyperlink r:id="rId1011" w:tgtFrame="_self" w:history="1">
                    <w:r w:rsidR="0066733B">
                      <w:rPr>
                        <w:rStyle w:val="Hyperlink"/>
                        <w:rFonts w:ascii="Arial" w:hAnsi="Arial" w:cs="Arial"/>
                        <w:sz w:val="15"/>
                        <w:szCs w:val="15"/>
                      </w:rPr>
                      <w:t>Korean 1103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Korean 1103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Syllabus</w:t>
                  </w:r>
                </w:p>
              </w:tc>
            </w:tr>
          </w:tbl>
          <w:p w:rsidR="0066733B" w:rsidRDefault="0066733B" w:rsidP="00951097"/>
        </w:tc>
      </w:tr>
    </w:tbl>
    <w:p w:rsidR="0066733B" w:rsidRDefault="0066733B" w:rsidP="0066733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7"/>
        <w:gridCol w:w="7927"/>
      </w:tblGrid>
      <w:tr w:rsidR="0066733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733B" w:rsidRDefault="0066733B"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73"/>
              <w:gridCol w:w="1048"/>
              <w:gridCol w:w="1085"/>
              <w:gridCol w:w="679"/>
              <w:gridCol w:w="1162"/>
              <w:gridCol w:w="2244"/>
            </w:tblGrid>
            <w:tr w:rsidR="0066733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733B" w:rsidRDefault="0066733B"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66733B"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Gustavo Nanclares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04/13/2017 - 16:17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None</w:t>
                  </w:r>
                </w:p>
              </w:tc>
            </w:tr>
            <w:tr w:rsidR="0066733B"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lastRenderedPageBreak/>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Philip W Balma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04/18/2017 - 15:07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4/18/2017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733B" w:rsidRDefault="0066733B" w:rsidP="00951097">
                  <w:pPr>
                    <w:rPr>
                      <w:rFonts w:ascii="Arial" w:hAnsi="Arial" w:cs="Arial"/>
                      <w:sz w:val="15"/>
                      <w:szCs w:val="15"/>
                    </w:rPr>
                  </w:pPr>
                  <w:r>
                    <w:rPr>
                      <w:rFonts w:ascii="Arial" w:hAnsi="Arial" w:cs="Arial"/>
                      <w:sz w:val="15"/>
                      <w:szCs w:val="15"/>
                    </w:rPr>
                    <w:t>The LCL departmental committee has approved this CAR.</w:t>
                  </w:r>
                </w:p>
              </w:tc>
            </w:tr>
          </w:tbl>
          <w:p w:rsidR="0066733B" w:rsidRDefault="0066733B" w:rsidP="00951097"/>
        </w:tc>
      </w:tr>
    </w:tbl>
    <w:p w:rsidR="0066733B" w:rsidRDefault="0066733B" w:rsidP="0066733B">
      <w:pPr>
        <w:rPr>
          <w:sz w:val="20"/>
          <w:szCs w:val="20"/>
        </w:rPr>
      </w:pPr>
    </w:p>
    <w:p w:rsidR="0066733B" w:rsidRDefault="0066733B" w:rsidP="0066733B"/>
    <w:p w:rsidR="0066733B" w:rsidRPr="00A008AB" w:rsidRDefault="0066733B" w:rsidP="0066733B">
      <w:pPr>
        <w:spacing w:after="0" w:line="240" w:lineRule="auto"/>
        <w:jc w:val="center"/>
        <w:rPr>
          <w:rFonts w:ascii="Times New Roman" w:eastAsia="Times New Roman" w:hAnsi="Times New Roman" w:cs="Times New Roman"/>
          <w:sz w:val="24"/>
          <w:szCs w:val="24"/>
        </w:rPr>
      </w:pPr>
      <w:r w:rsidRPr="00A008AB">
        <w:rPr>
          <w:rFonts w:ascii="Times New Roman" w:eastAsia="Times New Roman" w:hAnsi="Times New Roman" w:cs="Times New Roman"/>
          <w:color w:val="000000"/>
          <w:sz w:val="24"/>
          <w:szCs w:val="24"/>
        </w:rPr>
        <w:t>University of Connecticut</w:t>
      </w:r>
    </w:p>
    <w:p w:rsidR="0066733B" w:rsidRPr="00A008AB" w:rsidRDefault="0066733B" w:rsidP="0066733B">
      <w:pPr>
        <w:spacing w:after="0" w:line="240" w:lineRule="auto"/>
        <w:jc w:val="center"/>
        <w:rPr>
          <w:rFonts w:ascii="Times New Roman" w:hAnsi="Times New Roman" w:cs="Times New Roman"/>
          <w:sz w:val="24"/>
          <w:szCs w:val="24"/>
        </w:rPr>
      </w:pPr>
      <w:r w:rsidRPr="00A008AB">
        <w:rPr>
          <w:rFonts w:ascii="Times New Roman" w:eastAsia="Times New Roman" w:hAnsi="Times New Roman" w:cs="Times New Roman"/>
          <w:color w:val="000000"/>
          <w:sz w:val="24"/>
          <w:szCs w:val="24"/>
        </w:rPr>
        <w:t xml:space="preserve">Department of </w:t>
      </w:r>
      <w:r w:rsidRPr="00A008AB">
        <w:rPr>
          <w:rFonts w:ascii="Times New Roman" w:hAnsi="Times New Roman" w:cs="Times New Roman" w:hint="eastAsia"/>
          <w:color w:val="000000"/>
          <w:sz w:val="24"/>
          <w:szCs w:val="24"/>
        </w:rPr>
        <w:t>Literatures, Cultures, &amp; Languages</w:t>
      </w:r>
    </w:p>
    <w:p w:rsidR="0066733B" w:rsidRPr="00A008AB" w:rsidRDefault="0066733B" w:rsidP="0066733B">
      <w:pPr>
        <w:spacing w:after="0" w:line="240" w:lineRule="auto"/>
        <w:jc w:val="center"/>
        <w:rPr>
          <w:rFonts w:ascii="Times New Roman" w:eastAsia="Times New Roman" w:hAnsi="Times New Roman" w:cs="Times New Roman"/>
          <w:color w:val="000000"/>
          <w:sz w:val="24"/>
          <w:szCs w:val="24"/>
        </w:rPr>
      </w:pPr>
    </w:p>
    <w:p w:rsidR="0066733B" w:rsidRPr="00A008AB" w:rsidRDefault="0066733B" w:rsidP="0066733B">
      <w:pPr>
        <w:spacing w:after="0" w:line="240" w:lineRule="auto"/>
        <w:rPr>
          <w:rFonts w:ascii="Times New Roman" w:hAnsi="Times New Roman" w:cs="Times New Roman"/>
          <w:color w:val="000000"/>
          <w:sz w:val="24"/>
          <w:szCs w:val="24"/>
        </w:rPr>
      </w:pPr>
      <w:r w:rsidRPr="00A008AB">
        <w:rPr>
          <w:rFonts w:ascii="Times New Roman" w:eastAsia="Times New Roman" w:hAnsi="Times New Roman" w:cs="Times New Roman"/>
          <w:sz w:val="24"/>
          <w:szCs w:val="24"/>
        </w:rPr>
        <w:br/>
      </w:r>
      <w:r w:rsidRPr="00A008AB">
        <w:rPr>
          <w:rFonts w:ascii="Times New Roman" w:eastAsia="Times New Roman" w:hAnsi="Times New Roman" w:cs="Times New Roman"/>
          <w:b/>
          <w:color w:val="000000"/>
          <w:sz w:val="24"/>
          <w:szCs w:val="24"/>
        </w:rPr>
        <w:t>Course:</w:t>
      </w:r>
      <w:r w:rsidRPr="00A008AB">
        <w:rPr>
          <w:rFonts w:ascii="Times New Roman" w:eastAsia="Times New Roman" w:hAnsi="Times New Roman" w:cs="Times New Roman"/>
          <w:color w:val="000000"/>
          <w:sz w:val="24"/>
          <w:szCs w:val="24"/>
        </w:rPr>
        <w:t xml:space="preserve"> Korean</w:t>
      </w:r>
      <w:r w:rsidRPr="00A008AB">
        <w:rPr>
          <w:rFonts w:ascii="Malgun Gothic" w:eastAsia="Malgun Gothic" w:hAnsi="Malgun Gothic" w:cs="Malgun Gothic" w:hint="eastAsia"/>
          <w:color w:val="000000"/>
          <w:sz w:val="24"/>
          <w:szCs w:val="24"/>
        </w:rPr>
        <w:t>한국어</w:t>
      </w:r>
      <w:r w:rsidRPr="00A008AB">
        <w:rPr>
          <w:rFonts w:ascii="Times New Roman" w:eastAsia="Times New Roman" w:hAnsi="Times New Roman" w:cs="Times New Roman"/>
          <w:color w:val="000000"/>
          <w:sz w:val="24"/>
          <w:szCs w:val="24"/>
        </w:rPr>
        <w:t>110</w:t>
      </w:r>
      <w:r>
        <w:rPr>
          <w:rFonts w:ascii="Times New Roman" w:hAnsi="Times New Roman" w:cs="Times New Roman" w:hint="eastAsia"/>
          <w:color w:val="000000"/>
          <w:sz w:val="24"/>
          <w:szCs w:val="24"/>
        </w:rPr>
        <w:t>3</w:t>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p>
    <w:p w:rsidR="0066733B" w:rsidRPr="00A008AB" w:rsidRDefault="0066733B" w:rsidP="0066733B">
      <w:pPr>
        <w:spacing w:after="0" w:line="240" w:lineRule="auto"/>
        <w:rPr>
          <w:rFonts w:ascii="Times New Roman" w:hAnsi="Times New Roman" w:cs="Times New Roman"/>
          <w:color w:val="000000"/>
          <w:sz w:val="24"/>
          <w:szCs w:val="24"/>
        </w:rPr>
      </w:pPr>
      <w:r w:rsidRPr="00A008AB">
        <w:rPr>
          <w:rFonts w:ascii="Times New Roman" w:hAnsi="Times New Roman" w:cs="Times New Roman" w:hint="eastAsia"/>
          <w:b/>
          <w:color w:val="000000"/>
          <w:sz w:val="24"/>
          <w:szCs w:val="24"/>
        </w:rPr>
        <w:t>Credits:</w:t>
      </w:r>
      <w:r w:rsidRPr="00A008AB">
        <w:rPr>
          <w:rFonts w:ascii="Times New Roman" w:hAnsi="Times New Roman" w:cs="Times New Roman" w:hint="eastAsia"/>
          <w:color w:val="000000"/>
          <w:sz w:val="24"/>
          <w:szCs w:val="24"/>
        </w:rPr>
        <w:t xml:space="preserve"> 4</w:t>
      </w:r>
      <w:r w:rsidRPr="00A008AB">
        <w:rPr>
          <w:rFonts w:ascii="Times New Roman" w:eastAsia="Times New Roman" w:hAnsi="Times New Roman" w:cs="Times New Roman"/>
          <w:color w:val="000000"/>
          <w:sz w:val="24"/>
          <w:szCs w:val="24"/>
        </w:rPr>
        <w:t>   </w:t>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p>
    <w:p w:rsidR="0066733B" w:rsidRPr="00A008AB" w:rsidRDefault="0066733B" w:rsidP="0066733B">
      <w:pPr>
        <w:spacing w:after="0" w:line="240" w:lineRule="auto"/>
        <w:rPr>
          <w:rFonts w:ascii="Times New Roman" w:hAnsi="Times New Roman" w:cs="Times New Roman"/>
          <w:color w:val="000000"/>
          <w:sz w:val="24"/>
          <w:szCs w:val="24"/>
        </w:rPr>
      </w:pPr>
      <w:r w:rsidRPr="00A008AB">
        <w:rPr>
          <w:rFonts w:ascii="Times New Roman" w:hAnsi="Times New Roman" w:cs="Times New Roman" w:hint="eastAsia"/>
          <w:b/>
          <w:color w:val="000000"/>
          <w:sz w:val="24"/>
          <w:szCs w:val="24"/>
        </w:rPr>
        <w:t>Day/Time/Location:</w:t>
      </w:r>
      <w:r w:rsidRPr="00A008AB">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TBA</w:t>
      </w:r>
      <w:r w:rsidRPr="00A008AB">
        <w:rPr>
          <w:rFonts w:ascii="Times New Roman" w:hAnsi="Times New Roman" w:cs="Times New Roman" w:hint="eastAsia"/>
          <w:color w:val="000000"/>
          <w:sz w:val="24"/>
          <w:szCs w:val="24"/>
        </w:rPr>
        <w:tab/>
      </w:r>
    </w:p>
    <w:p w:rsidR="0066733B" w:rsidRPr="00A008AB" w:rsidRDefault="0066733B" w:rsidP="0066733B">
      <w:pPr>
        <w:spacing w:after="0" w:line="240" w:lineRule="auto"/>
        <w:rPr>
          <w:rFonts w:ascii="Times New Roman" w:hAnsi="Times New Roman" w:cs="Times New Roman"/>
          <w:color w:val="000000"/>
          <w:sz w:val="24"/>
          <w:szCs w:val="24"/>
        </w:rPr>
      </w:pPr>
      <w:r w:rsidRPr="00A008AB">
        <w:rPr>
          <w:rFonts w:ascii="Times New Roman" w:hAnsi="Times New Roman" w:cs="Times New Roman" w:hint="eastAsia"/>
          <w:color w:val="000000"/>
          <w:sz w:val="24"/>
          <w:szCs w:val="24"/>
        </w:rPr>
        <w:tab/>
      </w:r>
    </w:p>
    <w:p w:rsidR="0066733B" w:rsidRDefault="0066733B" w:rsidP="0066733B">
      <w:pPr>
        <w:spacing w:after="0" w:line="240" w:lineRule="auto"/>
        <w:rPr>
          <w:rFonts w:ascii="Times New Roman" w:eastAsia="Times New Roman" w:hAnsi="Times New Roman" w:cs="Times New Roman"/>
          <w:color w:val="000000"/>
          <w:sz w:val="24"/>
          <w:szCs w:val="24"/>
        </w:rPr>
      </w:pPr>
      <w:r w:rsidRPr="00A008AB">
        <w:rPr>
          <w:rFonts w:ascii="Times New Roman" w:eastAsia="Times New Roman" w:hAnsi="Times New Roman" w:cs="Times New Roman"/>
          <w:b/>
          <w:color w:val="000000"/>
          <w:sz w:val="24"/>
          <w:szCs w:val="24"/>
        </w:rPr>
        <w:t>Instructor:</w:t>
      </w:r>
      <w:r w:rsidRPr="00A008AB">
        <w:rPr>
          <w:rFonts w:ascii="Times New Roman" w:eastAsia="Times New Roman" w:hAnsi="Times New Roman" w:cs="Times New Roman"/>
          <w:color w:val="000000"/>
          <w:sz w:val="24"/>
          <w:szCs w:val="24"/>
        </w:rPr>
        <w:t xml:space="preserve"> Eun-Ju Shin</w:t>
      </w:r>
      <w:r w:rsidRPr="00A008AB">
        <w:rPr>
          <w:rFonts w:ascii="Times New Roman" w:hAnsi="Times New Roman" w:cs="Times New Roman" w:hint="eastAsia"/>
          <w:color w:val="000000"/>
          <w:sz w:val="24"/>
          <w:szCs w:val="24"/>
        </w:rPr>
        <w:t xml:space="preserve">,  </w:t>
      </w:r>
      <w:r w:rsidRPr="00A008AB">
        <w:rPr>
          <w:rFonts w:ascii="Times New Roman" w:hAnsi="Times New Roman" w:cs="Times New Roman"/>
          <w:color w:val="000000"/>
          <w:sz w:val="24"/>
          <w:szCs w:val="24"/>
        </w:rPr>
        <w:tab/>
      </w:r>
      <w:r w:rsidRPr="00A008AB">
        <w:rPr>
          <w:rFonts w:ascii="Times New Roman" w:hAnsi="Times New Roman" w:cs="Times New Roman"/>
          <w:color w:val="000000"/>
          <w:sz w:val="24"/>
          <w:szCs w:val="24"/>
        </w:rPr>
        <w:tab/>
      </w:r>
      <w:r w:rsidRPr="00A008AB">
        <w:rPr>
          <w:rFonts w:ascii="Times New Roman" w:eastAsia="Times New Roman" w:hAnsi="Times New Roman" w:cs="Times New Roman"/>
          <w:color w:val="000000"/>
          <w:sz w:val="24"/>
          <w:szCs w:val="24"/>
        </w:rPr>
        <w:t>Email</w:t>
      </w:r>
      <w:r w:rsidRPr="00A008AB">
        <w:rPr>
          <w:rFonts w:ascii="Times New Roman" w:hAnsi="Times New Roman" w:cs="Times New Roman" w:hint="eastAsia"/>
          <w:color w:val="000000"/>
          <w:sz w:val="24"/>
          <w:szCs w:val="24"/>
        </w:rPr>
        <w:t>:</w:t>
      </w:r>
      <w:r w:rsidRPr="00A008AB">
        <w:rPr>
          <w:rFonts w:ascii="Times New Roman" w:eastAsia="Times New Roman" w:hAnsi="Times New Roman" w:cs="Times New Roman"/>
          <w:color w:val="000000"/>
          <w:sz w:val="24"/>
          <w:szCs w:val="24"/>
        </w:rPr>
        <w:t>eunju.shin@uconn.edu</w:t>
      </w:r>
    </w:p>
    <w:p w:rsidR="0066733B" w:rsidRPr="00A008AB" w:rsidRDefault="0066733B" w:rsidP="0066733B">
      <w:pPr>
        <w:spacing w:after="0" w:line="240" w:lineRule="auto"/>
        <w:rPr>
          <w:rFonts w:ascii="Times New Roman" w:hAnsi="Times New Roman" w:cs="Times New Roman"/>
          <w:sz w:val="24"/>
          <w:szCs w:val="24"/>
        </w:rPr>
      </w:pPr>
      <w:r w:rsidRPr="007F1F4A">
        <w:rPr>
          <w:rFonts w:ascii="Times New Roman" w:eastAsia="Times New Roman" w:hAnsi="Times New Roman" w:cs="Times New Roman"/>
          <w:b/>
          <w:color w:val="000000"/>
          <w:sz w:val="24"/>
          <w:szCs w:val="24"/>
        </w:rPr>
        <w:t>Office hour</w:t>
      </w:r>
      <w:r>
        <w:rPr>
          <w:rFonts w:ascii="Times New Roman" w:eastAsia="Times New Roman" w:hAnsi="Times New Roman" w:cs="Times New Roman"/>
          <w:color w:val="000000"/>
          <w:sz w:val="24"/>
          <w:szCs w:val="24"/>
        </w:rPr>
        <w:t xml:space="preserve">: </w:t>
      </w:r>
    </w:p>
    <w:p w:rsidR="0066733B" w:rsidRPr="004409B2" w:rsidRDefault="0066733B" w:rsidP="0066733B">
      <w:pPr>
        <w:spacing w:after="0" w:line="240" w:lineRule="auto"/>
        <w:rPr>
          <w:rFonts w:ascii="Times New Roman" w:hAnsi="Times New Roman" w:cs="Times New Roman"/>
          <w:sz w:val="24"/>
          <w:szCs w:val="24"/>
        </w:rPr>
      </w:pPr>
      <w:r w:rsidRPr="00A008AB">
        <w:rPr>
          <w:rFonts w:ascii="Times New Roman" w:eastAsia="Times New Roman" w:hAnsi="Times New Roman" w:cs="Times New Roman"/>
          <w:color w:val="000000"/>
          <w:sz w:val="24"/>
          <w:szCs w:val="24"/>
        </w:rPr>
        <w:t>                </w:t>
      </w:r>
      <w:r w:rsidRPr="00A008AB">
        <w:rPr>
          <w:rFonts w:ascii="Times New Roman" w:hAnsi="Times New Roman" w:cs="Times New Roman" w:hint="eastAsia"/>
          <w:color w:val="000000"/>
          <w:sz w:val="24"/>
          <w:szCs w:val="24"/>
        </w:rPr>
        <w:t xml:space="preserve">         </w:t>
      </w:r>
      <w:r w:rsidRPr="00A008AB">
        <w:rPr>
          <w:rFonts w:ascii="Times New Roman" w:eastAsia="Times New Roman" w:hAnsi="Times New Roman" w:cs="Times New Roman"/>
          <w:color w:val="000000"/>
          <w:sz w:val="24"/>
          <w:szCs w:val="24"/>
        </w:rPr>
        <w:tab/>
      </w:r>
      <w:r w:rsidRPr="00A008AB">
        <w:rPr>
          <w:rFonts w:ascii="Times New Roman" w:hAnsi="Times New Roman" w:cs="Times New Roman" w:hint="eastAsia"/>
          <w:color w:val="000000"/>
          <w:sz w:val="24"/>
          <w:szCs w:val="24"/>
        </w:rPr>
        <w:t xml:space="preserve"> </w:t>
      </w:r>
    </w:p>
    <w:p w:rsidR="0066733B" w:rsidRPr="00A008AB" w:rsidRDefault="0066733B" w:rsidP="0066733B">
      <w:pPr>
        <w:spacing w:after="0" w:line="240" w:lineRule="auto"/>
        <w:rPr>
          <w:rFonts w:ascii="Times New Roman" w:hAnsi="Times New Roman" w:cs="Times New Roman"/>
          <w:b/>
          <w:bCs/>
          <w:color w:val="000000"/>
          <w:sz w:val="24"/>
          <w:szCs w:val="24"/>
        </w:rPr>
      </w:pPr>
      <w:r w:rsidRPr="00A008AB">
        <w:rPr>
          <w:rFonts w:ascii="Times New Roman" w:hAnsi="Times New Roman" w:cs="Times New Roman" w:hint="eastAsia"/>
          <w:b/>
          <w:bCs/>
          <w:color w:val="000000"/>
          <w:sz w:val="24"/>
          <w:szCs w:val="24"/>
        </w:rPr>
        <w:t>A</w:t>
      </w:r>
      <w:r w:rsidRPr="00A008AB">
        <w:rPr>
          <w:rFonts w:ascii="Times New Roman" w:eastAsia="Times New Roman" w:hAnsi="Times New Roman" w:cs="Times New Roman"/>
          <w:b/>
          <w:bCs/>
          <w:color w:val="000000"/>
          <w:sz w:val="24"/>
          <w:szCs w:val="24"/>
        </w:rPr>
        <w:t>bout the course</w:t>
      </w:r>
      <w:r w:rsidRPr="00A008AB">
        <w:rPr>
          <w:rFonts w:ascii="Times New Roman" w:hAnsi="Times New Roman" w:cs="Times New Roman" w:hint="eastAsia"/>
          <w:b/>
          <w:bCs/>
          <w:color w:val="000000"/>
          <w:sz w:val="24"/>
          <w:szCs w:val="24"/>
        </w:rPr>
        <w:t>:</w:t>
      </w:r>
    </w:p>
    <w:p w:rsidR="0066733B" w:rsidRPr="00A008AB" w:rsidRDefault="0066733B" w:rsidP="0066733B">
      <w:pPr>
        <w:spacing w:after="0" w:line="240" w:lineRule="auto"/>
        <w:rPr>
          <w:rFonts w:ascii="Times New Roman" w:eastAsia="Times New Roman" w:hAnsi="Times New Roman" w:cs="Times New Roman"/>
          <w:sz w:val="24"/>
          <w:szCs w:val="24"/>
        </w:rPr>
      </w:pPr>
    </w:p>
    <w:p w:rsidR="0066733B" w:rsidRPr="008C4F9E" w:rsidRDefault="0066733B" w:rsidP="0066733B">
      <w:pPr>
        <w:spacing w:after="0"/>
        <w:ind w:firstLine="720"/>
        <w:rPr>
          <w:rFonts w:ascii="Times New Roman" w:hAnsi="Times New Roman" w:cs="Times New Roman"/>
          <w:color w:val="000000"/>
          <w:sz w:val="24"/>
          <w:szCs w:val="24"/>
        </w:rPr>
      </w:pPr>
      <w:r w:rsidRPr="0074360B">
        <w:rPr>
          <w:rFonts w:ascii="Times New Roman" w:eastAsia="Times New Roman" w:hAnsi="Times New Roman" w:cs="Times New Roman"/>
          <w:color w:val="000000"/>
          <w:sz w:val="24"/>
          <w:szCs w:val="24"/>
        </w:rPr>
        <w:t>The course intends for students who have completed Korean 110</w:t>
      </w:r>
      <w:r>
        <w:rPr>
          <w:rFonts w:ascii="Times New Roman" w:hAnsi="Times New Roman" w:cs="Times New Roman" w:hint="eastAsia"/>
          <w:color w:val="000000"/>
          <w:sz w:val="24"/>
          <w:szCs w:val="24"/>
        </w:rPr>
        <w:t>2</w:t>
      </w:r>
      <w:r w:rsidRPr="0074360B">
        <w:rPr>
          <w:rFonts w:ascii="Times New Roman" w:eastAsia="Times New Roman" w:hAnsi="Times New Roman" w:cs="Times New Roman"/>
          <w:color w:val="000000"/>
          <w:sz w:val="24"/>
          <w:szCs w:val="24"/>
        </w:rPr>
        <w:t>. We will focus on developing all five skills that help to learn the Korean language and culture</w:t>
      </w:r>
      <w:r>
        <w:rPr>
          <w:rFonts w:ascii="Times New Roman" w:hAnsi="Times New Roman" w:cs="Times New Roman" w:hint="eastAsia"/>
          <w:color w:val="000000"/>
          <w:sz w:val="24"/>
          <w:szCs w:val="24"/>
        </w:rPr>
        <w:t xml:space="preserve"> more intensely</w:t>
      </w:r>
      <w:r w:rsidRPr="0074360B">
        <w:rPr>
          <w:rFonts w:ascii="Times New Roman" w:eastAsia="Times New Roman" w:hAnsi="Times New Roman" w:cs="Times New Roman"/>
          <w:color w:val="000000"/>
          <w:sz w:val="24"/>
          <w:szCs w:val="24"/>
        </w:rPr>
        <w:t xml:space="preserve">. You will learn how to </w:t>
      </w:r>
      <w:r>
        <w:rPr>
          <w:rFonts w:ascii="Times New Roman" w:hAnsi="Times New Roman" w:cs="Times New Roman" w:hint="eastAsia"/>
          <w:color w:val="000000"/>
          <w:sz w:val="24"/>
          <w:szCs w:val="24"/>
        </w:rPr>
        <w:t xml:space="preserve">engage </w:t>
      </w:r>
      <w:r>
        <w:rPr>
          <w:rFonts w:ascii="Times New Roman" w:hAnsi="Times New Roman" w:cs="Times New Roman"/>
          <w:color w:val="000000"/>
          <w:sz w:val="24"/>
          <w:szCs w:val="24"/>
        </w:rPr>
        <w:t>Korean</w:t>
      </w:r>
      <w:r>
        <w:rPr>
          <w:rFonts w:ascii="Times New Roman" w:hAnsi="Times New Roman" w:cs="Times New Roman" w:hint="eastAsia"/>
          <w:color w:val="000000"/>
          <w:sz w:val="24"/>
          <w:szCs w:val="24"/>
        </w:rPr>
        <w:t xml:space="preserve"> conversations in various </w:t>
      </w:r>
      <w:r>
        <w:rPr>
          <w:rFonts w:ascii="Times New Roman" w:hAnsi="Times New Roman" w:cs="Times New Roman"/>
          <w:color w:val="000000"/>
          <w:sz w:val="24"/>
          <w:szCs w:val="24"/>
        </w:rPr>
        <w:t>contexts</w:t>
      </w:r>
      <w:r>
        <w:rPr>
          <w:rFonts w:ascii="Times New Roman" w:hAnsi="Times New Roman" w:cs="Times New Roman" w:hint="eastAsia"/>
          <w:color w:val="000000"/>
          <w:sz w:val="24"/>
          <w:szCs w:val="24"/>
        </w:rPr>
        <w:t xml:space="preserve"> such as phone</w:t>
      </w:r>
      <w:r>
        <w:rPr>
          <w:rFonts w:ascii="Times New Roman" w:hAnsi="Times New Roman" w:cs="Times New Roman"/>
          <w:color w:val="000000"/>
          <w:sz w:val="24"/>
          <w:szCs w:val="24"/>
        </w:rPr>
        <w:t xml:space="preserve"> conversations</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campus life</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family relations</w:t>
      </w:r>
      <w:r>
        <w:rPr>
          <w:rFonts w:ascii="Times New Roman" w:hAnsi="Times New Roman" w:cs="Times New Roman" w:hint="eastAsia"/>
          <w:color w:val="000000"/>
          <w:sz w:val="24"/>
          <w:szCs w:val="24"/>
        </w:rPr>
        <w:t>, etc.</w:t>
      </w:r>
      <w:r w:rsidRPr="0074360B">
        <w:rPr>
          <w:rFonts w:ascii="Times New Roman" w:eastAsia="Times New Roman" w:hAnsi="Times New Roman" w:cs="Times New Roman"/>
          <w:color w:val="000000"/>
          <w:sz w:val="24"/>
          <w:szCs w:val="24"/>
        </w:rPr>
        <w:t xml:space="preserve"> You will </w:t>
      </w:r>
      <w:r>
        <w:rPr>
          <w:rFonts w:ascii="Times New Roman" w:eastAsia="Times New Roman" w:hAnsi="Times New Roman" w:cs="Times New Roman"/>
          <w:color w:val="000000"/>
          <w:sz w:val="24"/>
          <w:szCs w:val="24"/>
        </w:rPr>
        <w:t>have more practice on the speaking and listening.</w:t>
      </w:r>
      <w:r>
        <w:rPr>
          <w:rFonts w:ascii="Times New Roman" w:hAnsi="Times New Roman" w:cs="Times New Roman" w:hint="eastAsia"/>
          <w:color w:val="000000"/>
          <w:sz w:val="24"/>
          <w:szCs w:val="24"/>
        </w:rPr>
        <w:t xml:space="preserve"> </w:t>
      </w:r>
      <w:r>
        <w:rPr>
          <w:rFonts w:ascii="Times New Roman" w:hAnsi="Times New Roman" w:cs="Times New Roman"/>
          <w:color w:val="000000"/>
          <w:sz w:val="24"/>
          <w:szCs w:val="24"/>
        </w:rPr>
        <w:t>T</w:t>
      </w:r>
      <w:r>
        <w:rPr>
          <w:rFonts w:ascii="Times New Roman" w:hAnsi="Times New Roman" w:cs="Times New Roman" w:hint="eastAsia"/>
          <w:color w:val="000000"/>
          <w:sz w:val="24"/>
          <w:szCs w:val="24"/>
        </w:rPr>
        <w:t xml:space="preserve">o do so, you will acquire more </w:t>
      </w:r>
      <w:r>
        <w:rPr>
          <w:rFonts w:ascii="Times New Roman" w:hAnsi="Times New Roman" w:cs="Times New Roman"/>
          <w:color w:val="000000"/>
          <w:sz w:val="24"/>
          <w:szCs w:val="24"/>
        </w:rPr>
        <w:t>sophisticated</w:t>
      </w:r>
      <w:r>
        <w:rPr>
          <w:rFonts w:ascii="Times New Roman" w:hAnsi="Times New Roman" w:cs="Times New Roman" w:hint="eastAsia"/>
          <w:color w:val="000000"/>
          <w:sz w:val="24"/>
          <w:szCs w:val="24"/>
        </w:rPr>
        <w:t xml:space="preserve"> expressions such as </w:t>
      </w:r>
      <w:r>
        <w:rPr>
          <w:rFonts w:ascii="Times New Roman" w:hAnsi="Times New Roman" w:cs="Times New Roman"/>
          <w:color w:val="000000"/>
          <w:sz w:val="24"/>
          <w:szCs w:val="24"/>
        </w:rPr>
        <w:t xml:space="preserve">detailed honorific expressions, different clausal connectives, various noun-modifying forms, etc. </w:t>
      </w:r>
      <w:r w:rsidRPr="0074360B">
        <w:rPr>
          <w:rFonts w:ascii="Times New Roman" w:eastAsia="Times New Roman" w:hAnsi="Times New Roman" w:cs="Times New Roman"/>
          <w:color w:val="000000"/>
          <w:sz w:val="24"/>
          <w:szCs w:val="24"/>
        </w:rPr>
        <w:t>We will use all learning method, such as listening, speaking, reading, and writing</w:t>
      </w:r>
      <w:r w:rsidRPr="0074360B">
        <w:rPr>
          <w:rFonts w:ascii="Times New Roman" w:hAnsi="Times New Roman" w:cs="Times New Roman" w:hint="eastAsia"/>
          <w:color w:val="000000"/>
          <w:sz w:val="24"/>
          <w:szCs w:val="24"/>
        </w:rPr>
        <w:t xml:space="preserve"> in </w:t>
      </w:r>
      <w:r w:rsidRPr="0074360B">
        <w:rPr>
          <w:rFonts w:ascii="Times New Roman" w:eastAsia="Times New Roman" w:hAnsi="Times New Roman" w:cs="Times New Roman"/>
          <w:color w:val="000000"/>
          <w:sz w:val="24"/>
          <w:szCs w:val="24"/>
        </w:rPr>
        <w:t xml:space="preserve">a cultural context that helps speaking and understanding in Korean. </w:t>
      </w:r>
    </w:p>
    <w:p w:rsidR="0066733B" w:rsidRDefault="0066733B" w:rsidP="0066733B">
      <w:pPr>
        <w:spacing w:after="0"/>
        <w:jc w:val="both"/>
        <w:rPr>
          <w:rFonts w:ascii="Times New Roman" w:hAnsi="Times New Roman" w:cs="Times New Roman"/>
          <w:b/>
          <w:bCs/>
          <w:color w:val="000000"/>
          <w:sz w:val="24"/>
          <w:szCs w:val="24"/>
        </w:rPr>
      </w:pPr>
    </w:p>
    <w:p w:rsidR="0066733B" w:rsidRPr="009928D8" w:rsidRDefault="0066733B" w:rsidP="0066733B">
      <w:pPr>
        <w:spacing w:after="0"/>
        <w:jc w:val="both"/>
        <w:rPr>
          <w:rFonts w:ascii="Times New Roman" w:eastAsia="Times New Roman" w:hAnsi="Times New Roman" w:cs="Times New Roman"/>
          <w:i/>
          <w:iCs/>
          <w:color w:val="000000"/>
          <w:sz w:val="24"/>
          <w:szCs w:val="24"/>
        </w:rPr>
      </w:pPr>
      <w:r w:rsidRPr="00A008AB">
        <w:rPr>
          <w:rFonts w:ascii="Times New Roman" w:eastAsia="Times New Roman" w:hAnsi="Times New Roman" w:cs="Times New Roman"/>
          <w:b/>
          <w:bCs/>
          <w:color w:val="000000"/>
          <w:sz w:val="24"/>
          <w:szCs w:val="24"/>
        </w:rPr>
        <w:t>Textbook:</w:t>
      </w:r>
      <w:r w:rsidRPr="00A008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 </w:t>
      </w:r>
      <w:r w:rsidRPr="00A008AB">
        <w:rPr>
          <w:rFonts w:ascii="Times New Roman" w:eastAsia="Times New Roman" w:hAnsi="Times New Roman" w:cs="Times New Roman"/>
          <w:i/>
          <w:iCs/>
          <w:color w:val="000000"/>
          <w:sz w:val="24"/>
          <w:szCs w:val="24"/>
        </w:rPr>
        <w:t xml:space="preserve">Integrated Korean Beginning </w:t>
      </w:r>
      <w:r>
        <w:rPr>
          <w:rFonts w:ascii="Times New Roman" w:eastAsia="Times New Roman" w:hAnsi="Times New Roman" w:cs="Times New Roman"/>
          <w:i/>
          <w:iCs/>
          <w:color w:val="000000"/>
          <w:sz w:val="24"/>
          <w:szCs w:val="24"/>
        </w:rPr>
        <w:t>2</w:t>
      </w:r>
      <w:r w:rsidRPr="00A008AB">
        <w:rPr>
          <w:rFonts w:ascii="Times New Roman" w:eastAsia="Times New Roman" w:hAnsi="Times New Roman" w:cs="Times New Roman"/>
          <w:i/>
          <w:iCs/>
          <w:color w:val="000000"/>
          <w:sz w:val="24"/>
          <w:szCs w:val="24"/>
        </w:rPr>
        <w:t>, Second Edition</w:t>
      </w:r>
    </w:p>
    <w:p w:rsidR="0066733B" w:rsidRPr="00A008AB" w:rsidRDefault="0066733B" w:rsidP="0066733B">
      <w:pPr>
        <w:spacing w:after="0"/>
        <w:rPr>
          <w:rFonts w:ascii="Times New Roman" w:hAnsi="Times New Roman" w:cs="Times New Roman"/>
          <w:i/>
          <w:iCs/>
          <w:color w:val="000000"/>
          <w:sz w:val="24"/>
          <w:szCs w:val="24"/>
        </w:rPr>
      </w:pPr>
      <w:r w:rsidRPr="00A008AB">
        <w:rPr>
          <w:rFonts w:ascii="Times New Roman" w:eastAsia="Times New Roman" w:hAnsi="Times New Roman" w:cs="Times New Roman"/>
          <w:i/>
          <w:iCs/>
          <w:color w:val="000000"/>
          <w:sz w:val="24"/>
          <w:szCs w:val="24"/>
        </w:rPr>
        <w:tab/>
        <w:t>   </w:t>
      </w:r>
      <w:r>
        <w:rPr>
          <w:rFonts w:ascii="Times New Roman" w:hAnsi="Times New Roman" w:cs="Times New Roman" w:hint="eastAsia"/>
          <w:i/>
          <w:iCs/>
          <w:color w:val="000000"/>
          <w:sz w:val="24"/>
          <w:szCs w:val="24"/>
        </w:rPr>
        <w:t xml:space="preserve">    </w:t>
      </w:r>
      <w:r w:rsidRPr="00A008AB">
        <w:rPr>
          <w:rFonts w:ascii="Times New Roman" w:eastAsia="Times New Roman" w:hAnsi="Times New Roman" w:cs="Times New Roman"/>
          <w:i/>
          <w:iCs/>
          <w:color w:val="000000"/>
          <w:sz w:val="24"/>
          <w:szCs w:val="24"/>
        </w:rPr>
        <w:t xml:space="preserve">Integrated Korean Workbook Beginning </w:t>
      </w:r>
      <w:r>
        <w:rPr>
          <w:rFonts w:ascii="Times New Roman" w:eastAsia="Times New Roman" w:hAnsi="Times New Roman" w:cs="Times New Roman"/>
          <w:i/>
          <w:iCs/>
          <w:color w:val="000000"/>
          <w:sz w:val="24"/>
          <w:szCs w:val="24"/>
        </w:rPr>
        <w:t>2</w:t>
      </w:r>
      <w:r w:rsidRPr="00A008AB">
        <w:rPr>
          <w:rFonts w:ascii="Times New Roman" w:eastAsia="Times New Roman" w:hAnsi="Times New Roman" w:cs="Times New Roman"/>
          <w:i/>
          <w:iCs/>
          <w:color w:val="000000"/>
          <w:sz w:val="24"/>
          <w:szCs w:val="24"/>
        </w:rPr>
        <w:t>, Second Edition</w:t>
      </w:r>
    </w:p>
    <w:p w:rsidR="0066733B" w:rsidRPr="00A008AB" w:rsidRDefault="0066733B" w:rsidP="0066733B">
      <w:pPr>
        <w:spacing w:after="0"/>
        <w:rPr>
          <w:rFonts w:ascii="Times New Roman" w:hAnsi="Times New Roman" w:cs="Times New Roman"/>
          <w:i/>
          <w:iCs/>
          <w:color w:val="000000"/>
          <w:sz w:val="24"/>
          <w:szCs w:val="24"/>
        </w:rPr>
      </w:pPr>
    </w:p>
    <w:p w:rsidR="0066733B" w:rsidRPr="00A008AB" w:rsidRDefault="0066733B" w:rsidP="00C6364D">
      <w:pPr>
        <w:pStyle w:val="ListParagraph"/>
        <w:numPr>
          <w:ilvl w:val="0"/>
          <w:numId w:val="29"/>
        </w:numPr>
        <w:spacing w:line="276" w:lineRule="auto"/>
        <w:contextualSpacing/>
        <w:rPr>
          <w:rFonts w:ascii="Times New Roman" w:hAnsi="Times New Roman"/>
          <w:sz w:val="24"/>
          <w:szCs w:val="24"/>
        </w:rPr>
      </w:pPr>
      <w:r w:rsidRPr="00A008AB">
        <w:rPr>
          <w:rFonts w:ascii="Times New Roman" w:hAnsi="Times New Roman" w:hint="eastAsia"/>
          <w:sz w:val="24"/>
          <w:szCs w:val="24"/>
        </w:rPr>
        <w:t>Additional course material will be distributed in class on an as-needed basis.</w:t>
      </w:r>
    </w:p>
    <w:p w:rsidR="0066733B" w:rsidRDefault="0066733B" w:rsidP="0066733B">
      <w:pPr>
        <w:spacing w:after="0" w:line="240" w:lineRule="auto"/>
        <w:rPr>
          <w:rFonts w:ascii="Times New Roman" w:eastAsia="Times New Roman" w:hAnsi="Times New Roman" w:cs="Times New Roman"/>
          <w:sz w:val="24"/>
          <w:szCs w:val="24"/>
        </w:rPr>
      </w:pPr>
    </w:p>
    <w:p w:rsidR="0066733B" w:rsidRDefault="0066733B" w:rsidP="0066733B">
      <w:pPr>
        <w:spacing w:after="0" w:line="240" w:lineRule="auto"/>
        <w:rPr>
          <w:rFonts w:ascii="Times New Roman" w:eastAsia="Times New Roman" w:hAnsi="Times New Roman" w:cs="Times New Roman"/>
          <w:sz w:val="24"/>
          <w:szCs w:val="24"/>
        </w:rPr>
      </w:pPr>
    </w:p>
    <w:p w:rsidR="0066733B" w:rsidRPr="00B9757C" w:rsidRDefault="0066733B" w:rsidP="0066733B">
      <w:pPr>
        <w:spacing w:after="120" w:line="480" w:lineRule="auto"/>
        <w:jc w:val="both"/>
        <w:rPr>
          <w:rFonts w:ascii="Times New Roman" w:eastAsia="Times New Roman" w:hAnsi="Times New Roman" w:cs="Times New Roman"/>
          <w:sz w:val="24"/>
          <w:szCs w:val="24"/>
        </w:rPr>
      </w:pPr>
      <w:r w:rsidRPr="00B9757C">
        <w:rPr>
          <w:rFonts w:ascii="Times New Roman" w:eastAsia="Times New Roman" w:hAnsi="Times New Roman" w:cs="Times New Roman"/>
          <w:b/>
          <w:bCs/>
          <w:color w:val="000000"/>
          <w:sz w:val="24"/>
          <w:szCs w:val="24"/>
        </w:rPr>
        <w:t>Requirements:</w:t>
      </w:r>
    </w:p>
    <w:p w:rsidR="0066733B" w:rsidRPr="00B9757C" w:rsidRDefault="0066733B" w:rsidP="0066733B">
      <w:pPr>
        <w:spacing w:after="120"/>
        <w:jc w:val="both"/>
        <w:rPr>
          <w:rFonts w:ascii="Times New Roman" w:eastAsia="Times New Roman" w:hAnsi="Times New Roman" w:cs="Times New Roman"/>
          <w:sz w:val="24"/>
          <w:szCs w:val="24"/>
        </w:rPr>
      </w:pPr>
      <w:r w:rsidRPr="00B9757C">
        <w:rPr>
          <w:rFonts w:ascii="Times New Roman" w:eastAsia="Times New Roman" w:hAnsi="Times New Roman" w:cs="Times New Roman"/>
          <w:color w:val="000000"/>
          <w:sz w:val="24"/>
          <w:szCs w:val="24"/>
        </w:rPr>
        <w:t xml:space="preserve">A) This class meets </w:t>
      </w:r>
      <w:r>
        <w:rPr>
          <w:rFonts w:ascii="Times New Roman" w:eastAsia="Times New Roman" w:hAnsi="Times New Roman" w:cs="Times New Roman"/>
          <w:color w:val="000000"/>
          <w:sz w:val="24"/>
          <w:szCs w:val="24"/>
        </w:rPr>
        <w:t>three times a week</w:t>
      </w:r>
      <w:r w:rsidRPr="00B9757C">
        <w:rPr>
          <w:rFonts w:ascii="Times New Roman" w:eastAsia="Times New Roman" w:hAnsi="Times New Roman" w:cs="Times New Roman"/>
          <w:color w:val="000000"/>
          <w:sz w:val="24"/>
          <w:szCs w:val="24"/>
        </w:rPr>
        <w:t>. Attendance is required and absolutely essential. It is not easy to make up classroom work. In case of an emergency or serious illness, contact your instructor, preferably before class. Participation counts as 2</w:t>
      </w:r>
      <w:r>
        <w:rPr>
          <w:rFonts w:ascii="Times New Roman" w:hAnsi="Times New Roman" w:cs="Times New Roman" w:hint="eastAsia"/>
          <w:color w:val="000000"/>
          <w:sz w:val="24"/>
          <w:szCs w:val="24"/>
        </w:rPr>
        <w:t>0</w:t>
      </w:r>
      <w:r w:rsidRPr="00B9757C">
        <w:rPr>
          <w:rFonts w:ascii="Times New Roman" w:eastAsia="Times New Roman" w:hAnsi="Times New Roman" w:cs="Times New Roman"/>
          <w:color w:val="000000"/>
          <w:sz w:val="24"/>
          <w:szCs w:val="24"/>
        </w:rPr>
        <w:t>% of your final grade, and you can only participate when you are in class!</w:t>
      </w:r>
    </w:p>
    <w:p w:rsidR="0066733B" w:rsidRPr="00B9757C" w:rsidRDefault="0066733B" w:rsidP="0066733B">
      <w:pPr>
        <w:spacing w:after="0"/>
        <w:jc w:val="both"/>
        <w:rPr>
          <w:rFonts w:ascii="Times New Roman" w:eastAsia="Times New Roman" w:hAnsi="Times New Roman" w:cs="Times New Roman"/>
          <w:sz w:val="24"/>
          <w:szCs w:val="24"/>
        </w:rPr>
      </w:pPr>
      <w:r w:rsidRPr="00B9757C">
        <w:rPr>
          <w:rFonts w:ascii="Times New Roman" w:eastAsia="Times New Roman" w:hAnsi="Times New Roman" w:cs="Times New Roman"/>
          <w:color w:val="000000"/>
          <w:sz w:val="24"/>
          <w:szCs w:val="24"/>
        </w:rPr>
        <w:t xml:space="preserve">B) Your preparation outside of class is </w:t>
      </w:r>
      <w:r w:rsidRPr="00B9757C">
        <w:rPr>
          <w:rFonts w:ascii="Times New Roman" w:eastAsia="Times New Roman" w:hAnsi="Times New Roman" w:cs="Times New Roman"/>
          <w:b/>
          <w:bCs/>
          <w:color w:val="000000"/>
          <w:sz w:val="24"/>
          <w:szCs w:val="24"/>
        </w:rPr>
        <w:t>essential and mandatory</w:t>
      </w:r>
      <w:r w:rsidRPr="00B9757C">
        <w:rPr>
          <w:rFonts w:ascii="Times New Roman" w:eastAsia="Times New Roman" w:hAnsi="Times New Roman" w:cs="Times New Roman"/>
          <w:color w:val="000000"/>
          <w:sz w:val="24"/>
          <w:szCs w:val="24"/>
        </w:rPr>
        <w:t xml:space="preserve">. You should spend at least 8 hours a week to study, do your homework, practice writing, </w:t>
      </w:r>
      <w:r>
        <w:rPr>
          <w:rFonts w:ascii="Times New Roman" w:eastAsia="Times New Roman" w:hAnsi="Times New Roman" w:cs="Times New Roman"/>
          <w:color w:val="000000"/>
          <w:sz w:val="24"/>
          <w:szCs w:val="24"/>
        </w:rPr>
        <w:t>and speaking out</w:t>
      </w:r>
      <w:r w:rsidRPr="00B9757C">
        <w:rPr>
          <w:rFonts w:ascii="Times New Roman" w:eastAsia="Times New Roman" w:hAnsi="Times New Roman" w:cs="Times New Roman"/>
          <w:color w:val="000000"/>
          <w:sz w:val="24"/>
          <w:szCs w:val="24"/>
        </w:rPr>
        <w:t xml:space="preserve"> and so on. Your preparation outside the class will help you to get the best out of the classroom activities. All </w:t>
      </w:r>
      <w:r w:rsidRPr="00B9757C">
        <w:rPr>
          <w:rFonts w:ascii="Times New Roman" w:eastAsia="Times New Roman" w:hAnsi="Times New Roman" w:cs="Times New Roman"/>
          <w:color w:val="000000"/>
          <w:sz w:val="24"/>
          <w:szCs w:val="24"/>
        </w:rPr>
        <w:lastRenderedPageBreak/>
        <w:t xml:space="preserve">textbook and workbook exercises must be completed </w:t>
      </w:r>
      <w:r w:rsidRPr="00B9757C">
        <w:rPr>
          <w:rFonts w:ascii="Times New Roman" w:eastAsia="Times New Roman" w:hAnsi="Times New Roman" w:cs="Times New Roman"/>
          <w:b/>
          <w:bCs/>
          <w:color w:val="000000"/>
          <w:sz w:val="24"/>
          <w:szCs w:val="24"/>
        </w:rPr>
        <w:t>prior to class</w:t>
      </w:r>
      <w:r w:rsidRPr="00B9757C">
        <w:rPr>
          <w:rFonts w:ascii="Times New Roman" w:eastAsia="Times New Roman" w:hAnsi="Times New Roman" w:cs="Times New Roman"/>
          <w:color w:val="000000"/>
          <w:sz w:val="24"/>
          <w:szCs w:val="24"/>
        </w:rPr>
        <w:t xml:space="preserve">. (Exercises for each week are to be completed </w:t>
      </w:r>
      <w:r w:rsidRPr="00522AF7">
        <w:rPr>
          <w:rFonts w:ascii="Times New Roman" w:eastAsia="Times New Roman" w:hAnsi="Times New Roman" w:cs="Times New Roman"/>
          <w:b/>
          <w:bCs/>
          <w:iCs/>
          <w:color w:val="000000"/>
          <w:sz w:val="24"/>
          <w:szCs w:val="24"/>
        </w:rPr>
        <w:t>before</w:t>
      </w:r>
      <w:r w:rsidRPr="00B9757C">
        <w:rPr>
          <w:rFonts w:ascii="Times New Roman" w:eastAsia="Times New Roman" w:hAnsi="Times New Roman" w:cs="Times New Roman"/>
          <w:color w:val="000000"/>
          <w:sz w:val="24"/>
          <w:szCs w:val="24"/>
        </w:rPr>
        <w:t xml:space="preserve"> coming to class that week).</w:t>
      </w:r>
    </w:p>
    <w:p w:rsidR="0066733B" w:rsidRDefault="0066733B" w:rsidP="0066733B">
      <w:pPr>
        <w:spacing w:after="0" w:line="240" w:lineRule="auto"/>
        <w:rPr>
          <w:rFonts w:ascii="Times New Roman" w:eastAsia="Times New Roman" w:hAnsi="Times New Roman" w:cs="Times New Roman"/>
          <w:sz w:val="24"/>
          <w:szCs w:val="24"/>
        </w:rPr>
      </w:pPr>
    </w:p>
    <w:p w:rsidR="0066733B" w:rsidRDefault="0066733B" w:rsidP="0066733B">
      <w:pPr>
        <w:spacing w:after="0" w:line="240" w:lineRule="auto"/>
        <w:rPr>
          <w:rFonts w:ascii="Times New Roman" w:eastAsia="Times New Roman" w:hAnsi="Times New Roman" w:cs="Times New Roman"/>
          <w:sz w:val="24"/>
          <w:szCs w:val="24"/>
        </w:rPr>
      </w:pPr>
    </w:p>
    <w:p w:rsidR="0066733B" w:rsidRPr="00B9757C" w:rsidRDefault="0066733B" w:rsidP="0066733B">
      <w:pPr>
        <w:spacing w:after="0" w:line="240" w:lineRule="auto"/>
        <w:rPr>
          <w:rFonts w:ascii="Times New Roman" w:eastAsia="Times New Roman" w:hAnsi="Times New Roman" w:cs="Times New Roman"/>
          <w:sz w:val="24"/>
          <w:szCs w:val="24"/>
        </w:rPr>
      </w:pPr>
    </w:p>
    <w:p w:rsidR="0066733B" w:rsidRPr="00522AF7" w:rsidRDefault="0066733B" w:rsidP="0066733B">
      <w:pPr>
        <w:spacing w:after="0" w:line="480" w:lineRule="auto"/>
        <w:rPr>
          <w:rFonts w:ascii="Times New Roman" w:eastAsia="Times New Roman" w:hAnsi="Times New Roman" w:cs="Times New Roman"/>
          <w:b/>
          <w:sz w:val="24"/>
          <w:szCs w:val="24"/>
        </w:rPr>
      </w:pPr>
      <w:r w:rsidRPr="00522AF7">
        <w:rPr>
          <w:rFonts w:ascii="Times New Roman" w:eastAsia="Times New Roman" w:hAnsi="Times New Roman" w:cs="Times New Roman"/>
          <w:b/>
          <w:iCs/>
          <w:color w:val="000000"/>
          <w:sz w:val="24"/>
          <w:szCs w:val="24"/>
        </w:rPr>
        <w:t>Assessment:</w:t>
      </w:r>
    </w:p>
    <w:p w:rsidR="0066733B" w:rsidRPr="00B9757C" w:rsidRDefault="0066733B" w:rsidP="00C6364D">
      <w:pPr>
        <w:numPr>
          <w:ilvl w:val="0"/>
          <w:numId w:val="28"/>
        </w:numPr>
        <w:spacing w:after="0" w:line="240" w:lineRule="auto"/>
        <w:textAlignment w:val="baseline"/>
        <w:rPr>
          <w:rFonts w:ascii="Arial" w:eastAsia="Times New Roman" w:hAnsi="Arial" w:cs="Arial"/>
          <w:color w:val="000000"/>
          <w:sz w:val="20"/>
          <w:szCs w:val="20"/>
        </w:rPr>
      </w:pPr>
      <w:r w:rsidRPr="00B9757C">
        <w:rPr>
          <w:rFonts w:ascii="Times New Roman" w:eastAsia="Times New Roman" w:hAnsi="Times New Roman" w:cs="Times New Roman"/>
          <w:color w:val="000000"/>
          <w:sz w:val="24"/>
          <w:szCs w:val="24"/>
        </w:rPr>
        <w:t>Class participation</w:t>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t>2</w:t>
      </w:r>
      <w:r>
        <w:rPr>
          <w:rFonts w:ascii="Times New Roman" w:eastAsia="Times New Roman" w:hAnsi="Times New Roman" w:cs="Times New Roman"/>
          <w:color w:val="000000"/>
          <w:sz w:val="24"/>
          <w:szCs w:val="24"/>
        </w:rPr>
        <w:t>0</w:t>
      </w:r>
      <w:r w:rsidRPr="00B9757C">
        <w:rPr>
          <w:rFonts w:ascii="Times New Roman" w:eastAsia="Times New Roman" w:hAnsi="Times New Roman" w:cs="Times New Roman"/>
          <w:color w:val="000000"/>
          <w:sz w:val="24"/>
          <w:szCs w:val="24"/>
        </w:rPr>
        <w:t>%</w:t>
      </w:r>
    </w:p>
    <w:p w:rsidR="0066733B" w:rsidRPr="00E61B22" w:rsidRDefault="0066733B" w:rsidP="00C6364D">
      <w:pPr>
        <w:numPr>
          <w:ilvl w:val="0"/>
          <w:numId w:val="28"/>
        </w:numPr>
        <w:spacing w:after="0" w:line="240" w:lineRule="auto"/>
        <w:textAlignment w:val="baseline"/>
        <w:rPr>
          <w:rFonts w:ascii="Arial" w:eastAsia="Times New Roman" w:hAnsi="Arial" w:cs="Arial"/>
          <w:color w:val="000000"/>
          <w:sz w:val="20"/>
          <w:szCs w:val="20"/>
        </w:rPr>
      </w:pPr>
      <w:r w:rsidRPr="00B9757C">
        <w:rPr>
          <w:rFonts w:ascii="Times New Roman" w:eastAsia="Times New Roman" w:hAnsi="Times New Roman" w:cs="Times New Roman"/>
          <w:color w:val="000000"/>
          <w:sz w:val="24"/>
          <w:szCs w:val="24"/>
        </w:rPr>
        <w:t>Homework (textbook exercises, workbook)     </w:t>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t xml:space="preserve">     </w:t>
      </w:r>
      <w:r w:rsidRPr="00B9757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25%</w:t>
      </w:r>
    </w:p>
    <w:p w:rsidR="0066733B" w:rsidRPr="002C54DE" w:rsidRDefault="0066733B" w:rsidP="00C6364D">
      <w:pPr>
        <w:numPr>
          <w:ilvl w:val="0"/>
          <w:numId w:val="28"/>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4"/>
          <w:szCs w:val="24"/>
        </w:rPr>
        <w:t>P</w:t>
      </w:r>
      <w:r w:rsidRPr="00B9757C">
        <w:rPr>
          <w:rFonts w:ascii="Times New Roman" w:eastAsia="Times New Roman" w:hAnsi="Times New Roman" w:cs="Times New Roman"/>
          <w:color w:val="000000"/>
          <w:sz w:val="24"/>
          <w:szCs w:val="24"/>
        </w:rPr>
        <w:t>erformance assessments</w:t>
      </w:r>
      <w:r>
        <w:rPr>
          <w:rFonts w:ascii="Times New Roman" w:eastAsia="Times New Roman" w:hAnsi="Times New Roman" w:cs="Times New Roman"/>
          <w:color w:val="000000"/>
          <w:sz w:val="24"/>
          <w:szCs w:val="24"/>
        </w:rPr>
        <w:t xml:space="preserve"> (quizzes, dictations)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hint="eastAsia"/>
          <w:color w:val="000000"/>
          <w:sz w:val="24"/>
          <w:szCs w:val="24"/>
        </w:rPr>
        <w:t>3</w:t>
      </w:r>
      <w:r>
        <w:rPr>
          <w:rFonts w:ascii="Times New Roman" w:hAnsi="Times New Roman" w:cs="Times New Roman"/>
          <w:color w:val="000000"/>
          <w:sz w:val="24"/>
          <w:szCs w:val="24"/>
        </w:rPr>
        <w:t>5</w:t>
      </w:r>
      <w:r>
        <w:rPr>
          <w:rFonts w:ascii="Times New Roman" w:eastAsia="Times New Roman" w:hAnsi="Times New Roman" w:cs="Times New Roman"/>
          <w:color w:val="000000"/>
          <w:sz w:val="24"/>
          <w:szCs w:val="24"/>
        </w:rPr>
        <w:t>%</w:t>
      </w:r>
    </w:p>
    <w:p w:rsidR="0066733B" w:rsidRDefault="0066733B" w:rsidP="00C6364D">
      <w:pPr>
        <w:pStyle w:val="ListParagraph"/>
        <w:numPr>
          <w:ilvl w:val="0"/>
          <w:numId w:val="28"/>
        </w:numPr>
        <w:contextualSpacing/>
        <w:textAlignment w:val="baseline"/>
        <w:rPr>
          <w:rFonts w:ascii="Times New Roman" w:hAnsi="Times New Roman"/>
          <w:color w:val="000000"/>
          <w:sz w:val="24"/>
          <w:szCs w:val="24"/>
        </w:rPr>
      </w:pPr>
      <w:r w:rsidRPr="002C54DE">
        <w:rPr>
          <w:rFonts w:ascii="Times New Roman" w:eastAsia="Times New Roman" w:hAnsi="Times New Roman"/>
          <w:color w:val="000000"/>
          <w:sz w:val="24"/>
          <w:szCs w:val="24"/>
        </w:rPr>
        <w:t>Final exam</w:t>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hAnsi="Times New Roman" w:hint="eastAsia"/>
          <w:color w:val="000000"/>
          <w:sz w:val="24"/>
          <w:szCs w:val="24"/>
        </w:rPr>
        <w:t>2</w:t>
      </w:r>
      <w:r>
        <w:rPr>
          <w:rFonts w:ascii="Times New Roman" w:hAnsi="Times New Roman"/>
          <w:color w:val="000000"/>
          <w:sz w:val="24"/>
          <w:szCs w:val="24"/>
        </w:rPr>
        <w:t>0</w:t>
      </w:r>
      <w:r w:rsidRPr="002C54DE">
        <w:rPr>
          <w:rFonts w:ascii="Times New Roman" w:eastAsia="Times New Roman" w:hAnsi="Times New Roman"/>
          <w:color w:val="000000"/>
          <w:sz w:val="24"/>
          <w:szCs w:val="24"/>
        </w:rPr>
        <w:t>%</w:t>
      </w:r>
    </w:p>
    <w:p w:rsidR="0066733B" w:rsidRDefault="0066733B" w:rsidP="0066733B">
      <w:pPr>
        <w:spacing w:after="0" w:line="240" w:lineRule="auto"/>
        <w:rPr>
          <w:rFonts w:ascii="Times New Roman" w:eastAsia="Times New Roman" w:hAnsi="Times New Roman" w:cs="Times New Roman"/>
          <w:sz w:val="24"/>
          <w:szCs w:val="24"/>
        </w:rPr>
      </w:pPr>
    </w:p>
    <w:p w:rsidR="0066733B" w:rsidRPr="00A008AB" w:rsidRDefault="0066733B" w:rsidP="0066733B">
      <w:pPr>
        <w:spacing w:after="0" w:line="240" w:lineRule="auto"/>
        <w:rPr>
          <w:rFonts w:ascii="Times New Roman" w:eastAsia="Times New Roman" w:hAnsi="Times New Roman" w:cs="Times New Roman"/>
          <w:sz w:val="24"/>
          <w:szCs w:val="24"/>
        </w:rPr>
      </w:pPr>
    </w:p>
    <w:p w:rsidR="0066733B" w:rsidRPr="00872277" w:rsidRDefault="0066733B" w:rsidP="0066733B">
      <w:pPr>
        <w:pStyle w:val="ListParagraph"/>
        <w:jc w:val="center"/>
        <w:outlineLvl w:val="2"/>
        <w:rPr>
          <w:rFonts w:ascii="Times New Roman" w:hAnsi="Times New Roman"/>
          <w:b/>
          <w:color w:val="000000"/>
          <w:u w:val="single"/>
        </w:rPr>
      </w:pPr>
      <w:r>
        <w:rPr>
          <w:rFonts w:ascii="Times New Roman" w:hAnsi="Times New Roman" w:hint="eastAsia"/>
          <w:b/>
          <w:color w:val="000000"/>
          <w:u w:val="single"/>
        </w:rPr>
        <w:t>General plan of teaching</w:t>
      </w:r>
    </w:p>
    <w:p w:rsidR="0066733B" w:rsidRPr="004409B2" w:rsidRDefault="0066733B" w:rsidP="0066733B">
      <w:pPr>
        <w:pStyle w:val="ListParagraph"/>
        <w:jc w:val="center"/>
        <w:outlineLvl w:val="2"/>
        <w:rPr>
          <w:rFonts w:ascii="Times New Roman" w:hAnsi="Times New Roman"/>
          <w:b/>
          <w:color w:val="000000"/>
          <w:u w:val="single"/>
        </w:rPr>
      </w:pPr>
    </w:p>
    <w:p w:rsidR="0066733B" w:rsidRPr="004409B2" w:rsidRDefault="0066733B" w:rsidP="0066733B">
      <w:pPr>
        <w:spacing w:after="0" w:line="240" w:lineRule="auto"/>
        <w:outlineLvl w:val="2"/>
        <w:rPr>
          <w:rFonts w:ascii="Times New Roman" w:hAnsi="Times New Roman" w:cs="Times New Roman"/>
          <w:b/>
          <w:bCs/>
        </w:rPr>
      </w:pPr>
    </w:p>
    <w:tbl>
      <w:tblPr>
        <w:tblStyle w:val="TableGrid"/>
        <w:tblW w:w="10098" w:type="dxa"/>
        <w:tblLayout w:type="fixed"/>
        <w:tblLook w:val="04A0" w:firstRow="1" w:lastRow="0" w:firstColumn="1" w:lastColumn="0" w:noHBand="0" w:noVBand="1"/>
      </w:tblPr>
      <w:tblGrid>
        <w:gridCol w:w="1098"/>
        <w:gridCol w:w="1260"/>
        <w:gridCol w:w="5580"/>
        <w:gridCol w:w="2160"/>
      </w:tblGrid>
      <w:tr w:rsidR="0066733B" w:rsidRPr="004409B2" w:rsidTr="00951097">
        <w:tc>
          <w:tcPr>
            <w:tcW w:w="1098" w:type="dxa"/>
            <w:vAlign w:val="center"/>
          </w:tcPr>
          <w:p w:rsidR="0066733B" w:rsidRPr="004409B2" w:rsidRDefault="0066733B" w:rsidP="00951097">
            <w:pPr>
              <w:jc w:val="center"/>
              <w:rPr>
                <w:rFonts w:ascii="Times New Roman" w:hAnsi="Times New Roman" w:cs="Times New Roman"/>
                <w:sz w:val="20"/>
                <w:szCs w:val="20"/>
              </w:rPr>
            </w:pPr>
            <w:r w:rsidRPr="004409B2">
              <w:rPr>
                <w:rFonts w:ascii="Times New Roman" w:eastAsia="Times New Roman" w:hAnsi="Times New Roman" w:cs="Times New Roman"/>
                <w:sz w:val="20"/>
                <w:szCs w:val="20"/>
              </w:rPr>
              <w:t xml:space="preserve">Week </w:t>
            </w:r>
            <w:r w:rsidRPr="004409B2">
              <w:rPr>
                <w:rFonts w:ascii="Malgun Gothic" w:eastAsia="Malgun Gothic" w:hAnsi="Malgun Gothic" w:cs="Malgun Gothic" w:hint="eastAsia"/>
                <w:sz w:val="20"/>
                <w:szCs w:val="20"/>
              </w:rPr>
              <w:t>주</w:t>
            </w:r>
            <w:r w:rsidRPr="004409B2">
              <w:rPr>
                <w:rFonts w:ascii="Times New Roman" w:hAnsi="Times New Roman" w:cs="Times New Roman" w:hint="eastAsia"/>
                <w:sz w:val="20"/>
                <w:szCs w:val="20"/>
              </w:rPr>
              <w:t xml:space="preserve">                    </w:t>
            </w:r>
          </w:p>
        </w:tc>
        <w:tc>
          <w:tcPr>
            <w:tcW w:w="1260" w:type="dxa"/>
            <w:vAlign w:val="center"/>
          </w:tcPr>
          <w:p w:rsidR="0066733B" w:rsidRPr="004409B2" w:rsidRDefault="0066733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 xml:space="preserve">Chapter </w:t>
            </w:r>
            <w:r w:rsidRPr="004409B2">
              <w:rPr>
                <w:rFonts w:ascii="Malgun Gothic" w:eastAsia="Malgun Gothic" w:hAnsi="Malgun Gothic" w:cs="Malgun Gothic" w:hint="eastAsia"/>
                <w:sz w:val="20"/>
                <w:szCs w:val="20"/>
              </w:rPr>
              <w:t>과</w:t>
            </w:r>
          </w:p>
        </w:tc>
        <w:tc>
          <w:tcPr>
            <w:tcW w:w="5580" w:type="dxa"/>
            <w:vAlign w:val="center"/>
          </w:tcPr>
          <w:p w:rsidR="0066733B" w:rsidRPr="004409B2" w:rsidRDefault="0066733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 xml:space="preserve">In class </w:t>
            </w:r>
            <w:r w:rsidRPr="004409B2">
              <w:rPr>
                <w:rFonts w:ascii="Malgun Gothic" w:eastAsia="Malgun Gothic" w:hAnsi="Malgun Gothic" w:cs="Malgun Gothic" w:hint="eastAsia"/>
                <w:sz w:val="20"/>
                <w:szCs w:val="20"/>
              </w:rPr>
              <w:t>수업</w:t>
            </w:r>
          </w:p>
        </w:tc>
        <w:tc>
          <w:tcPr>
            <w:tcW w:w="2160" w:type="dxa"/>
            <w:vAlign w:val="center"/>
          </w:tcPr>
          <w:p w:rsidR="0066733B" w:rsidRPr="004409B2" w:rsidRDefault="0066733B" w:rsidP="00951097">
            <w:pPr>
              <w:jc w:val="center"/>
              <w:rPr>
                <w:rFonts w:ascii="Times New Roman" w:hAnsi="Times New Roman" w:cs="Times New Roman"/>
                <w:sz w:val="20"/>
                <w:szCs w:val="20"/>
              </w:rPr>
            </w:pPr>
            <w:r>
              <w:rPr>
                <w:rFonts w:ascii="Times New Roman" w:hAnsi="Times New Roman" w:cs="Times New Roman"/>
                <w:sz w:val="20"/>
                <w:szCs w:val="20"/>
              </w:rPr>
              <w:t>Usage</w:t>
            </w:r>
          </w:p>
        </w:tc>
      </w:tr>
      <w:tr w:rsidR="0066733B" w:rsidRPr="004409B2" w:rsidTr="00951097">
        <w:trPr>
          <w:trHeight w:val="638"/>
        </w:trPr>
        <w:tc>
          <w:tcPr>
            <w:tcW w:w="1098" w:type="dxa"/>
            <w:vAlign w:val="center"/>
          </w:tcPr>
          <w:p w:rsidR="0066733B" w:rsidRPr="004409B2" w:rsidRDefault="0066733B" w:rsidP="00951097">
            <w:pPr>
              <w:jc w:val="center"/>
              <w:rPr>
                <w:rFonts w:ascii="Times New Roman" w:hAnsi="Times New Roman" w:cs="Times New Roman"/>
                <w:sz w:val="20"/>
                <w:szCs w:val="20"/>
              </w:rPr>
            </w:pPr>
            <w:r w:rsidRPr="004409B2">
              <w:rPr>
                <w:rFonts w:ascii="Times New Roman" w:hAnsi="Times New Roman" w:cs="Times New Roman"/>
                <w:sz w:val="20"/>
                <w:szCs w:val="20"/>
              </w:rPr>
              <w:t>Week</w:t>
            </w:r>
          </w:p>
          <w:p w:rsidR="0066733B" w:rsidRPr="004409B2" w:rsidRDefault="0066733B" w:rsidP="00951097">
            <w:pPr>
              <w:jc w:val="center"/>
              <w:rPr>
                <w:rFonts w:ascii="Times New Roman" w:hAnsi="Times New Roman" w:cs="Times New Roman"/>
                <w:sz w:val="20"/>
                <w:szCs w:val="20"/>
              </w:rPr>
            </w:pPr>
            <w:r w:rsidRPr="004409B2">
              <w:rPr>
                <w:rFonts w:ascii="Times New Roman" w:hAnsi="Times New Roman" w:cs="Times New Roman"/>
                <w:sz w:val="20"/>
                <w:szCs w:val="20"/>
              </w:rPr>
              <w:t>1</w:t>
            </w:r>
          </w:p>
        </w:tc>
        <w:tc>
          <w:tcPr>
            <w:tcW w:w="1260" w:type="dxa"/>
          </w:tcPr>
          <w:p w:rsidR="0066733B" w:rsidRPr="004409B2" w:rsidRDefault="0066733B" w:rsidP="00951097">
            <w:pPr>
              <w:jc w:val="center"/>
              <w:rPr>
                <w:rFonts w:ascii="Times New Roman" w:hAnsi="Times New Roman" w:cs="Times New Roman"/>
                <w:sz w:val="20"/>
                <w:szCs w:val="20"/>
              </w:rPr>
            </w:pPr>
            <w:r w:rsidRPr="004409B2">
              <w:rPr>
                <w:rFonts w:ascii="Times New Roman" w:hAnsi="Times New Roman" w:cs="Times New Roman"/>
                <w:sz w:val="20"/>
                <w:szCs w:val="20"/>
              </w:rPr>
              <w:t>Review</w:t>
            </w:r>
          </w:p>
          <w:p w:rsidR="0066733B" w:rsidRDefault="0066733B" w:rsidP="00951097">
            <w:pPr>
              <w:jc w:val="center"/>
              <w:rPr>
                <w:rFonts w:ascii="Times New Roman" w:hAnsi="Times New Roman" w:cs="Times New Roman"/>
                <w:sz w:val="20"/>
                <w:szCs w:val="20"/>
              </w:rPr>
            </w:pPr>
            <w:r>
              <w:rPr>
                <w:rFonts w:ascii="Times New Roman" w:hAnsi="Times New Roman" w:cs="Times New Roman"/>
                <w:sz w:val="20"/>
                <w:szCs w:val="20"/>
              </w:rPr>
              <w:t>1-8</w:t>
            </w:r>
            <w:r>
              <w:rPr>
                <w:rFonts w:ascii="Malgun Gothic" w:eastAsia="Malgun Gothic" w:hAnsi="Malgun Gothic" w:cs="Malgun Gothic" w:hint="eastAsia"/>
                <w:sz w:val="20"/>
                <w:szCs w:val="20"/>
              </w:rPr>
              <w:t>과</w:t>
            </w:r>
          </w:p>
          <w:p w:rsidR="0066733B" w:rsidRPr="004409B2" w:rsidRDefault="0066733B" w:rsidP="00951097">
            <w:pPr>
              <w:jc w:val="center"/>
              <w:rPr>
                <w:rFonts w:ascii="Times New Roman" w:hAnsi="Times New Roman" w:cs="Times New Roman"/>
                <w:sz w:val="20"/>
                <w:szCs w:val="20"/>
              </w:rPr>
            </w:pPr>
            <w:r>
              <w:rPr>
                <w:rFonts w:ascii="Times New Roman" w:hAnsi="Times New Roman" w:cs="Times New Roman"/>
                <w:sz w:val="20"/>
                <w:szCs w:val="20"/>
              </w:rPr>
              <w:t>9</w:t>
            </w:r>
            <w:r w:rsidRPr="004409B2">
              <w:rPr>
                <w:rFonts w:ascii="Malgun Gothic" w:eastAsia="Malgun Gothic" w:hAnsi="Malgun Gothic" w:cs="Malgun Gothic" w:hint="eastAsia"/>
                <w:sz w:val="20"/>
                <w:szCs w:val="20"/>
              </w:rPr>
              <w:t>과</w:t>
            </w:r>
          </w:p>
          <w:p w:rsidR="0066733B" w:rsidRPr="004409B2" w:rsidRDefault="0066733B" w:rsidP="00951097">
            <w:pPr>
              <w:jc w:val="center"/>
              <w:rPr>
                <w:rFonts w:ascii="Times New Roman" w:hAnsi="Times New Roman" w:cs="Times New Roman"/>
                <w:sz w:val="20"/>
                <w:szCs w:val="20"/>
              </w:rPr>
            </w:pPr>
            <w:r>
              <w:rPr>
                <w:rFonts w:ascii="Malgun Gothic" w:eastAsia="Malgun Gothic" w:hAnsi="Malgun Gothic" w:cs="Malgun Gothic" w:hint="eastAsia"/>
                <w:sz w:val="20"/>
                <w:szCs w:val="20"/>
              </w:rPr>
              <w:t>생일</w:t>
            </w:r>
          </w:p>
        </w:tc>
        <w:tc>
          <w:tcPr>
            <w:tcW w:w="5580" w:type="dxa"/>
          </w:tcPr>
          <w:p w:rsidR="0066733B" w:rsidRDefault="0066733B" w:rsidP="00951097">
            <w:pPr>
              <w:rPr>
                <w:rFonts w:ascii="Times New Roman" w:hAnsi="Times New Roman" w:cs="Times New Roman"/>
                <w:sz w:val="20"/>
                <w:szCs w:val="20"/>
              </w:rPr>
            </w:pPr>
            <w:r w:rsidRPr="004409B2">
              <w:rPr>
                <w:rFonts w:ascii="Times New Roman" w:hAnsi="Times New Roman" w:cs="Times New Roman"/>
                <w:sz w:val="20"/>
                <w:szCs w:val="20"/>
              </w:rPr>
              <w:t xml:space="preserve">Review </w:t>
            </w:r>
            <w:r>
              <w:rPr>
                <w:rFonts w:ascii="Times New Roman" w:hAnsi="Times New Roman" w:cs="Times New Roman"/>
                <w:sz w:val="20"/>
                <w:szCs w:val="20"/>
              </w:rPr>
              <w:t xml:space="preserve">the book Beginning 1 </w:t>
            </w:r>
          </w:p>
          <w:p w:rsidR="0066733B"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color w:val="000000"/>
                <w:sz w:val="20"/>
                <w:szCs w:val="20"/>
              </w:rPr>
            </w:pPr>
            <w:r w:rsidRPr="004409B2">
              <w:rPr>
                <w:rFonts w:ascii="Times New Roman" w:hAnsi="Times New Roman" w:cs="Times New Roman"/>
                <w:color w:val="000000"/>
                <w:sz w:val="20"/>
                <w:szCs w:val="20"/>
              </w:rPr>
              <w:t>C</w:t>
            </w:r>
            <w:r w:rsidRPr="004409B2">
              <w:rPr>
                <w:rFonts w:ascii="Times New Roman" w:hAnsi="Times New Roman" w:cs="Times New Roman" w:hint="eastAsia"/>
                <w:color w:val="000000"/>
                <w:sz w:val="20"/>
                <w:szCs w:val="20"/>
              </w:rPr>
              <w:t xml:space="preserve">onv.1 </w:t>
            </w:r>
            <w:r>
              <w:rPr>
                <w:rFonts w:ascii="Malgun Gothic" w:eastAsia="Malgun Gothic" w:hAnsi="Malgun Gothic" w:cs="Malgun Gothic" w:hint="eastAsia"/>
                <w:color w:val="000000"/>
                <w:sz w:val="20"/>
                <w:szCs w:val="20"/>
              </w:rPr>
              <w:t>예쁜</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모자를</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선물</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받았어요</w:t>
            </w:r>
            <w:r>
              <w:rPr>
                <w:rFonts w:ascii="Times New Roman" w:hAnsi="Times New Roman" w:cs="Times New Roman" w:hint="eastAsia"/>
                <w:color w:val="000000"/>
                <w:sz w:val="20"/>
                <w:szCs w:val="20"/>
              </w:rPr>
              <w:t>.</w:t>
            </w:r>
          </w:p>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G.</w:t>
            </w:r>
            <w:r>
              <w:rPr>
                <w:rFonts w:ascii="Times New Roman" w:hAnsi="Times New Roman" w:cs="Times New Roman"/>
                <w:sz w:val="20"/>
                <w:szCs w:val="20"/>
              </w:rPr>
              <w:t>9</w:t>
            </w:r>
            <w:r w:rsidRPr="004409B2">
              <w:rPr>
                <w:rFonts w:ascii="Times New Roman" w:hAnsi="Times New Roman" w:cs="Times New Roman" w:hint="eastAsia"/>
                <w:sz w:val="20"/>
                <w:szCs w:val="20"/>
              </w:rPr>
              <w:t xml:space="preserve">.1 </w:t>
            </w:r>
            <w:r>
              <w:rPr>
                <w:rFonts w:ascii="Times New Roman" w:hAnsi="Times New Roman" w:cs="Times New Roman"/>
                <w:sz w:val="20"/>
                <w:szCs w:val="20"/>
              </w:rPr>
              <w:t xml:space="preserve">Expressing goal or source: </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한테</w:t>
            </w:r>
            <w:r>
              <w:rPr>
                <w:rFonts w:ascii="Times New Roman" w:hAnsi="Times New Roman" w:cs="Times New Roman" w:hint="eastAsia"/>
                <w:sz w:val="20"/>
                <w:szCs w:val="20"/>
              </w:rPr>
              <w:t>/</w:t>
            </w:r>
            <w:r>
              <w:rPr>
                <w:rFonts w:ascii="Malgun Gothic" w:eastAsia="Malgun Gothic" w:hAnsi="Malgun Gothic" w:cs="Malgun Gothic" w:hint="eastAsia"/>
                <w:sz w:val="20"/>
                <w:szCs w:val="20"/>
              </w:rPr>
              <w:t>께</w:t>
            </w:r>
            <w:r>
              <w:rPr>
                <w:rFonts w:ascii="Times New Roman" w:hAnsi="Times New Roman" w:cs="Times New Roman" w:hint="eastAsia"/>
                <w:sz w:val="20"/>
                <w:szCs w:val="20"/>
              </w:rPr>
              <w:t xml:space="preserve"> </w:t>
            </w:r>
            <w:r>
              <w:rPr>
                <w:rFonts w:ascii="Times New Roman" w:hAnsi="Times New Roman" w:cs="Times New Roman"/>
                <w:sz w:val="20"/>
                <w:szCs w:val="20"/>
              </w:rPr>
              <w:t>vs. N</w:t>
            </w:r>
            <w:r>
              <w:rPr>
                <w:rFonts w:ascii="Malgun Gothic" w:eastAsia="Malgun Gothic" w:hAnsi="Malgun Gothic" w:cs="Malgun Gothic" w:hint="eastAsia"/>
                <w:sz w:val="20"/>
                <w:szCs w:val="20"/>
              </w:rPr>
              <w:t>한테서</w:t>
            </w:r>
          </w:p>
          <w:p w:rsidR="0066733B" w:rsidRPr="004409B2" w:rsidRDefault="0066733B" w:rsidP="00951097">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9.2 The noun-modifying form [Adj~(</w:t>
            </w:r>
            <w:r>
              <w:rPr>
                <w:rFonts w:ascii="Malgun Gothic" w:eastAsia="Malgun Gothic" w:hAnsi="Malgun Gothic" w:cs="Malgun Gothic" w:hint="eastAsia"/>
                <w:sz w:val="20"/>
                <w:szCs w:val="20"/>
              </w:rPr>
              <w:t>으</w:t>
            </w:r>
            <w:r>
              <w:rPr>
                <w:rFonts w:ascii="Times New Roman" w:hAnsi="Times New Roman" w:cs="Times New Roman" w:hint="eastAsia"/>
                <w:sz w:val="20"/>
                <w:szCs w:val="20"/>
              </w:rPr>
              <w:t>)</w:t>
            </w:r>
            <w:r>
              <w:rPr>
                <w:rFonts w:ascii="Malgun Gothic" w:eastAsia="Malgun Gothic" w:hAnsi="Malgun Gothic" w:cs="Malgun Gothic" w:hint="eastAsia"/>
                <w:sz w:val="20"/>
                <w:szCs w:val="20"/>
              </w:rPr>
              <w:t>ㄴ</w:t>
            </w:r>
            <w:r>
              <w:rPr>
                <w:rFonts w:ascii="Times New Roman" w:hAnsi="Times New Roman" w:cs="Times New Roman" w:hint="eastAsia"/>
                <w:sz w:val="20"/>
                <w:szCs w:val="20"/>
              </w:rPr>
              <w:t>]</w:t>
            </w:r>
            <w:r>
              <w:rPr>
                <w:rFonts w:ascii="Times New Roman" w:hAnsi="Times New Roman" w:cs="Times New Roman"/>
                <w:sz w:val="20"/>
                <w:szCs w:val="20"/>
              </w:rPr>
              <w:t xml:space="preserve"> + N</w:t>
            </w:r>
          </w:p>
        </w:tc>
        <w:tc>
          <w:tcPr>
            <w:tcW w:w="2160" w:type="dxa"/>
          </w:tcPr>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w:t>
            </w:r>
          </w:p>
        </w:tc>
      </w:tr>
      <w:tr w:rsidR="0066733B" w:rsidRPr="004409B2" w:rsidTr="00951097">
        <w:trPr>
          <w:trHeight w:val="1070"/>
        </w:trPr>
        <w:tc>
          <w:tcPr>
            <w:tcW w:w="1098" w:type="dxa"/>
            <w:vAlign w:val="center"/>
          </w:tcPr>
          <w:p w:rsidR="0066733B" w:rsidRPr="004409B2" w:rsidRDefault="0066733B" w:rsidP="00951097">
            <w:pPr>
              <w:jc w:val="center"/>
              <w:rPr>
                <w:rFonts w:ascii="Times New Roman" w:hAnsi="Times New Roman" w:cs="Times New Roman"/>
                <w:sz w:val="20"/>
                <w:szCs w:val="20"/>
              </w:rPr>
            </w:pPr>
            <w:r w:rsidRPr="004409B2">
              <w:rPr>
                <w:rFonts w:ascii="Times New Roman" w:hAnsi="Times New Roman" w:cs="Times New Roman"/>
                <w:sz w:val="20"/>
                <w:szCs w:val="20"/>
              </w:rPr>
              <w:t>2</w:t>
            </w:r>
          </w:p>
          <w:p w:rsidR="0066733B" w:rsidRPr="004409B2" w:rsidRDefault="0066733B" w:rsidP="00951097">
            <w:pPr>
              <w:jc w:val="center"/>
              <w:rPr>
                <w:rFonts w:ascii="Times New Roman" w:hAnsi="Times New Roman" w:cs="Times New Roman"/>
                <w:sz w:val="20"/>
                <w:szCs w:val="20"/>
              </w:rPr>
            </w:pPr>
          </w:p>
        </w:tc>
        <w:tc>
          <w:tcPr>
            <w:tcW w:w="1260" w:type="dxa"/>
          </w:tcPr>
          <w:p w:rsidR="0066733B" w:rsidRPr="004409B2" w:rsidRDefault="0066733B" w:rsidP="00951097">
            <w:pPr>
              <w:jc w:val="center"/>
              <w:rPr>
                <w:rFonts w:ascii="Times New Roman" w:hAnsi="Times New Roman" w:cs="Times New Roman"/>
                <w:sz w:val="20"/>
                <w:szCs w:val="20"/>
              </w:rPr>
            </w:pPr>
            <w:r>
              <w:rPr>
                <w:rFonts w:ascii="Times New Roman" w:hAnsi="Times New Roman" w:cs="Times New Roman"/>
                <w:sz w:val="20"/>
                <w:szCs w:val="20"/>
              </w:rPr>
              <w:t>9</w:t>
            </w:r>
            <w:r w:rsidRPr="004409B2">
              <w:rPr>
                <w:rFonts w:ascii="Malgun Gothic" w:eastAsia="Malgun Gothic" w:hAnsi="Malgun Gothic" w:cs="Malgun Gothic" w:hint="eastAsia"/>
                <w:sz w:val="20"/>
                <w:szCs w:val="20"/>
              </w:rPr>
              <w:t>과</w:t>
            </w:r>
          </w:p>
          <w:p w:rsidR="0066733B" w:rsidRDefault="0066733B" w:rsidP="00951097">
            <w:pPr>
              <w:jc w:val="center"/>
              <w:rPr>
                <w:rFonts w:ascii="Times New Roman" w:hAnsi="Times New Roman" w:cs="Times New Roman"/>
                <w:sz w:val="20"/>
                <w:szCs w:val="20"/>
              </w:rPr>
            </w:pPr>
            <w:r>
              <w:rPr>
                <w:rFonts w:ascii="Malgun Gothic" w:eastAsia="Malgun Gothic" w:hAnsi="Malgun Gothic" w:cs="Malgun Gothic" w:hint="eastAsia"/>
                <w:sz w:val="20"/>
                <w:szCs w:val="20"/>
              </w:rPr>
              <w:t>생일</w:t>
            </w:r>
          </w:p>
          <w:p w:rsidR="0066733B" w:rsidRPr="004409B2" w:rsidRDefault="0066733B" w:rsidP="00951097">
            <w:pPr>
              <w:jc w:val="center"/>
              <w:rPr>
                <w:rFonts w:ascii="Times New Roman" w:eastAsia="Times New Roman" w:hAnsi="Times New Roman" w:cs="Times New Roman"/>
                <w:sz w:val="20"/>
                <w:szCs w:val="20"/>
              </w:rPr>
            </w:pPr>
          </w:p>
        </w:tc>
        <w:tc>
          <w:tcPr>
            <w:tcW w:w="5580" w:type="dxa"/>
          </w:tcPr>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New Expression:</w:t>
            </w:r>
          </w:p>
          <w:p w:rsidR="0066733B" w:rsidRDefault="0066733B" w:rsidP="00C6364D">
            <w:pPr>
              <w:pStyle w:val="ListParagraph"/>
              <w:numPr>
                <w:ilvl w:val="0"/>
                <w:numId w:val="30"/>
              </w:numPr>
              <w:contextualSpacing/>
              <w:rPr>
                <w:rFonts w:ascii="Times New Roman" w:hAnsi="Times New Roman"/>
                <w:sz w:val="20"/>
                <w:szCs w:val="20"/>
              </w:rPr>
            </w:pPr>
            <w:r>
              <w:rPr>
                <w:rFonts w:ascii="Times New Roman" w:hAnsi="Times New Roman" w:hint="eastAsia"/>
                <w:sz w:val="20"/>
                <w:szCs w:val="20"/>
              </w:rPr>
              <w:t>H</w:t>
            </w:r>
            <w:r>
              <w:rPr>
                <w:rFonts w:ascii="Times New Roman" w:hAnsi="Times New Roman"/>
                <w:sz w:val="20"/>
                <w:szCs w:val="20"/>
              </w:rPr>
              <w:t>ow to express dates</w:t>
            </w:r>
          </w:p>
          <w:p w:rsidR="0066733B" w:rsidRPr="00765D33" w:rsidRDefault="0066733B" w:rsidP="00C6364D">
            <w:pPr>
              <w:pStyle w:val="ListParagraph"/>
              <w:numPr>
                <w:ilvl w:val="0"/>
                <w:numId w:val="30"/>
              </w:numPr>
              <w:contextualSpacing/>
              <w:rPr>
                <w:rFonts w:ascii="Times New Roman" w:hAnsi="Times New Roman"/>
                <w:sz w:val="20"/>
                <w:szCs w:val="20"/>
              </w:rPr>
            </w:pPr>
            <w:r w:rsidRPr="00765D33">
              <w:rPr>
                <w:rFonts w:ascii="Times New Roman" w:hAnsi="Times New Roman"/>
                <w:sz w:val="20"/>
                <w:szCs w:val="20"/>
              </w:rPr>
              <w:t>Months of the year</w:t>
            </w:r>
          </w:p>
          <w:p w:rsidR="0066733B" w:rsidRPr="00480DC0" w:rsidRDefault="0066733B" w:rsidP="00C6364D">
            <w:pPr>
              <w:pStyle w:val="ListParagraph"/>
              <w:numPr>
                <w:ilvl w:val="0"/>
                <w:numId w:val="30"/>
              </w:numPr>
              <w:contextualSpacing/>
              <w:rPr>
                <w:rFonts w:ascii="Times New Roman" w:hAnsi="Times New Roman"/>
                <w:sz w:val="20"/>
                <w:szCs w:val="20"/>
              </w:rPr>
            </w:pPr>
            <w:r w:rsidRPr="00480DC0">
              <w:rPr>
                <w:rFonts w:ascii="Times New Roman" w:hAnsi="Times New Roman"/>
                <w:sz w:val="20"/>
                <w:szCs w:val="20"/>
              </w:rPr>
              <w:t>Days of the month</w:t>
            </w:r>
          </w:p>
          <w:p w:rsidR="0066733B" w:rsidRDefault="0066733B" w:rsidP="00951097">
            <w:pPr>
              <w:rPr>
                <w:rFonts w:asciiTheme="minorEastAsia" w:hAnsiTheme="minorEastAsia" w:cs="Times New Roman"/>
                <w:sz w:val="20"/>
                <w:szCs w:val="20"/>
              </w:rPr>
            </w:pPr>
            <w:r>
              <w:rPr>
                <w:rFonts w:ascii="Malgun Gothic" w:eastAsia="Malgun Gothic" w:hAnsi="Malgun Gothic" w:cs="Malgun Gothic" w:hint="eastAsia"/>
                <w:sz w:val="20"/>
                <w:szCs w:val="20"/>
              </w:rPr>
              <w:t>대화</w:t>
            </w:r>
            <w:r>
              <w:rPr>
                <w:rFonts w:asciiTheme="minorEastAsia" w:hAnsiTheme="minorEastAsia" w:cs="Times New Roman" w:hint="eastAsia"/>
                <w:sz w:val="20"/>
                <w:szCs w:val="20"/>
              </w:rPr>
              <w:t xml:space="preserve"> 1 </w:t>
            </w:r>
            <w:r>
              <w:rPr>
                <w:rFonts w:ascii="Malgun Gothic" w:eastAsia="Malgun Gothic" w:hAnsi="Malgun Gothic" w:cs="Malgun Gothic" w:hint="eastAsia"/>
                <w:sz w:val="20"/>
                <w:szCs w:val="20"/>
              </w:rPr>
              <w:t>받아쓰기</w:t>
            </w:r>
          </w:p>
          <w:p w:rsidR="0066733B" w:rsidRDefault="0066733B" w:rsidP="00951097">
            <w:pPr>
              <w:rPr>
                <w:rFonts w:asciiTheme="minorEastAsia" w:hAnsiTheme="minorEastAsia" w:cs="Times New Roman"/>
                <w:sz w:val="20"/>
                <w:szCs w:val="20"/>
              </w:rPr>
            </w:pPr>
          </w:p>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Conv.2 </w:t>
            </w:r>
            <w:r>
              <w:rPr>
                <w:rFonts w:ascii="Malgun Gothic" w:eastAsia="Malgun Gothic" w:hAnsi="Malgun Gothic" w:cs="Malgun Gothic" w:hint="eastAsia"/>
                <w:sz w:val="20"/>
                <w:szCs w:val="20"/>
              </w:rPr>
              <w:t>할머니</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연세가</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어떻게</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되세요</w:t>
            </w:r>
            <w:r>
              <w:rPr>
                <w:rFonts w:ascii="Times New Roman" w:hAnsi="Times New Roman" w:cs="Times New Roman"/>
                <w:sz w:val="20"/>
                <w:szCs w:val="20"/>
              </w:rPr>
              <w:t>?</w:t>
            </w:r>
          </w:p>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G.</w:t>
            </w:r>
            <w:r>
              <w:rPr>
                <w:rFonts w:ascii="Times New Roman" w:hAnsi="Times New Roman" w:cs="Times New Roman"/>
                <w:sz w:val="20"/>
                <w:szCs w:val="20"/>
              </w:rPr>
              <w:t>9</w:t>
            </w:r>
            <w:r w:rsidRPr="004409B2">
              <w:rPr>
                <w:rFonts w:ascii="Times New Roman" w:hAnsi="Times New Roman" w:cs="Times New Roman" w:hint="eastAsia"/>
                <w:sz w:val="20"/>
                <w:szCs w:val="20"/>
              </w:rPr>
              <w:t xml:space="preserve">.3 </w:t>
            </w:r>
            <w:r>
              <w:rPr>
                <w:rFonts w:ascii="Times New Roman" w:hAnsi="Times New Roman" w:cs="Times New Roman"/>
                <w:sz w:val="20"/>
                <w:szCs w:val="20"/>
              </w:rPr>
              <w:t>Honorific expressions</w:t>
            </w:r>
          </w:p>
          <w:p w:rsidR="0066733B"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w:t>
            </w:r>
            <w:r>
              <w:rPr>
                <w:rFonts w:ascii="Times New Roman" w:hAnsi="Times New Roman" w:cs="Times New Roman"/>
                <w:sz w:val="20"/>
                <w:szCs w:val="20"/>
              </w:rPr>
              <w:t>9</w:t>
            </w:r>
            <w:r w:rsidRPr="004409B2">
              <w:rPr>
                <w:rFonts w:ascii="Times New Roman" w:hAnsi="Times New Roman" w:cs="Times New Roman" w:hint="eastAsia"/>
                <w:sz w:val="20"/>
                <w:szCs w:val="20"/>
              </w:rPr>
              <w:t xml:space="preserve">.4 </w:t>
            </w:r>
            <w:r>
              <w:rPr>
                <w:rFonts w:ascii="Times New Roman" w:hAnsi="Times New Roman" w:cs="Times New Roman"/>
                <w:sz w:val="20"/>
                <w:szCs w:val="20"/>
              </w:rPr>
              <w:t xml:space="preserve">The subject honorific </w:t>
            </w:r>
            <w:r w:rsidRPr="004409B2">
              <w:rPr>
                <w:rFonts w:ascii="Times New Roman" w:hAnsi="Times New Roman" w:cs="Times New Roman" w:hint="eastAsia"/>
                <w:sz w:val="20"/>
                <w:szCs w:val="20"/>
              </w:rPr>
              <w:t>~(</w:t>
            </w:r>
            <w:r w:rsidRPr="004409B2">
              <w:rPr>
                <w:rFonts w:ascii="Malgun Gothic" w:eastAsia="Malgun Gothic" w:hAnsi="Malgun Gothic" w:cs="Malgun Gothic" w:hint="eastAsia"/>
                <w:sz w:val="20"/>
                <w:szCs w:val="20"/>
              </w:rPr>
              <w:t>으</w:t>
            </w:r>
            <w:r w:rsidRPr="004409B2">
              <w:rPr>
                <w:rFonts w:ascii="Times New Roman" w:hAnsi="Times New Roman" w:cs="Times New Roman" w:hint="eastAsia"/>
                <w:sz w:val="20"/>
                <w:szCs w:val="20"/>
              </w:rPr>
              <w:t>)</w:t>
            </w:r>
            <w:r>
              <w:rPr>
                <w:rFonts w:ascii="Malgun Gothic" w:eastAsia="Malgun Gothic" w:hAnsi="Malgun Gothic" w:cs="Malgun Gothic" w:hint="eastAsia"/>
                <w:sz w:val="20"/>
                <w:szCs w:val="20"/>
              </w:rPr>
              <w:t>시</w:t>
            </w:r>
          </w:p>
          <w:p w:rsidR="0066733B" w:rsidRPr="002B6154" w:rsidRDefault="0066733B" w:rsidP="00951097">
            <w:pPr>
              <w:rPr>
                <w:rFonts w:ascii="Times New Roman" w:hAnsi="Times New Roman" w:cs="Times New Roman"/>
                <w:sz w:val="20"/>
                <w:szCs w:val="20"/>
              </w:rPr>
            </w:pPr>
            <w:r>
              <w:rPr>
                <w:rFonts w:ascii="Times New Roman" w:hAnsi="Times New Roman" w:cs="Times New Roman"/>
                <w:sz w:val="20"/>
                <w:szCs w:val="20"/>
              </w:rPr>
              <w:t xml:space="preserve">    9</w:t>
            </w:r>
            <w:r>
              <w:rPr>
                <w:rFonts w:ascii="Times New Roman" w:hAnsi="Times New Roman" w:cs="Times New Roman" w:hint="eastAsia"/>
                <w:sz w:val="20"/>
                <w:szCs w:val="20"/>
              </w:rPr>
              <w:t xml:space="preserve">.5 </w:t>
            </w:r>
            <w:r w:rsidRPr="004409B2">
              <w:rPr>
                <w:rFonts w:ascii="Times New Roman" w:hAnsi="Times New Roman" w:cs="Times New Roman" w:hint="eastAsia"/>
                <w:sz w:val="20"/>
                <w:szCs w:val="20"/>
              </w:rPr>
              <w:t xml:space="preserve">The </w:t>
            </w:r>
            <w:r>
              <w:rPr>
                <w:rFonts w:ascii="Times New Roman" w:hAnsi="Times New Roman" w:cs="Times New Roman"/>
                <w:sz w:val="20"/>
                <w:szCs w:val="20"/>
              </w:rPr>
              <w:t xml:space="preserve">clausal connective </w:t>
            </w:r>
            <w:r w:rsidRPr="004409B2">
              <w:rPr>
                <w:rFonts w:ascii="Times New Roman" w:hAnsi="Times New Roman" w:cs="Times New Roman" w:hint="eastAsia"/>
                <w:sz w:val="20"/>
                <w:szCs w:val="20"/>
              </w:rPr>
              <w:t>~</w:t>
            </w:r>
            <w:r>
              <w:rPr>
                <w:rFonts w:ascii="Times New Roman" w:hAnsi="Times New Roman" w:cs="Times New Roman"/>
                <w:sz w:val="20"/>
                <w:szCs w:val="20"/>
              </w:rPr>
              <w:t xml:space="preserve"> </w:t>
            </w:r>
            <w:r>
              <w:rPr>
                <w:rFonts w:ascii="Malgun Gothic" w:eastAsia="Malgun Gothic" w:hAnsi="Malgun Gothic" w:cs="Malgun Gothic" w:hint="eastAsia"/>
                <w:sz w:val="20"/>
                <w:szCs w:val="20"/>
              </w:rPr>
              <w:t>지만</w:t>
            </w:r>
          </w:p>
        </w:tc>
        <w:tc>
          <w:tcPr>
            <w:tcW w:w="2160" w:type="dxa"/>
          </w:tcPr>
          <w:p w:rsidR="0066733B" w:rsidRPr="004409B2"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A. Talking about important dates</w:t>
            </w:r>
          </w:p>
          <w:p w:rsidR="0066733B" w:rsidRPr="004409B2" w:rsidRDefault="0066733B" w:rsidP="00951097">
            <w:pPr>
              <w:rPr>
                <w:rFonts w:ascii="Times New Roman" w:hAnsi="Times New Roman" w:cs="Times New Roman"/>
                <w:sz w:val="20"/>
                <w:szCs w:val="20"/>
              </w:rPr>
            </w:pPr>
            <w:r>
              <w:rPr>
                <w:rFonts w:ascii="Times New Roman" w:hAnsi="Times New Roman" w:cs="Times New Roman" w:hint="eastAsia"/>
                <w:sz w:val="20"/>
                <w:szCs w:val="20"/>
              </w:rPr>
              <w:t xml:space="preserve">B. </w:t>
            </w:r>
            <w:r>
              <w:rPr>
                <w:rFonts w:ascii="Times New Roman" w:hAnsi="Times New Roman" w:cs="Times New Roman"/>
                <w:sz w:val="20"/>
                <w:szCs w:val="20"/>
              </w:rPr>
              <w:t>Dates, days, and schedules</w:t>
            </w:r>
          </w:p>
          <w:p w:rsidR="0066733B" w:rsidRPr="004409B2" w:rsidRDefault="0066733B" w:rsidP="00951097">
            <w:pPr>
              <w:rPr>
                <w:rFonts w:ascii="Times New Roman" w:hAnsi="Times New Roman" w:cs="Times New Roman"/>
                <w:sz w:val="20"/>
                <w:szCs w:val="20"/>
              </w:rPr>
            </w:pPr>
          </w:p>
        </w:tc>
      </w:tr>
      <w:tr w:rsidR="0066733B" w:rsidRPr="004409B2" w:rsidTr="00951097">
        <w:trPr>
          <w:trHeight w:val="1412"/>
        </w:trPr>
        <w:tc>
          <w:tcPr>
            <w:tcW w:w="1098" w:type="dxa"/>
            <w:vAlign w:val="center"/>
          </w:tcPr>
          <w:p w:rsidR="0066733B" w:rsidRPr="004409B2" w:rsidRDefault="0066733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3</w:t>
            </w:r>
          </w:p>
        </w:tc>
        <w:tc>
          <w:tcPr>
            <w:tcW w:w="1260" w:type="dxa"/>
          </w:tcPr>
          <w:p w:rsidR="0066733B" w:rsidRPr="004409B2" w:rsidRDefault="0066733B" w:rsidP="00951097">
            <w:pPr>
              <w:rPr>
                <w:rFonts w:ascii="Times New Roman" w:hAnsi="Times New Roman" w:cs="Times New Roman"/>
                <w:sz w:val="20"/>
                <w:szCs w:val="20"/>
              </w:rPr>
            </w:pPr>
          </w:p>
        </w:tc>
        <w:tc>
          <w:tcPr>
            <w:tcW w:w="5580" w:type="dxa"/>
          </w:tcPr>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New Expression:</w:t>
            </w:r>
          </w:p>
          <w:p w:rsidR="0066733B" w:rsidRDefault="0066733B" w:rsidP="00C6364D">
            <w:pPr>
              <w:pStyle w:val="ListParagraph"/>
              <w:numPr>
                <w:ilvl w:val="0"/>
                <w:numId w:val="31"/>
              </w:numPr>
              <w:contextualSpacing/>
              <w:rPr>
                <w:rFonts w:ascii="Times New Roman" w:hAnsi="Times New Roman"/>
                <w:sz w:val="20"/>
                <w:szCs w:val="20"/>
              </w:rPr>
            </w:pPr>
            <w:r>
              <w:rPr>
                <w:rFonts w:ascii="Malgun Gothic" w:eastAsia="Malgun Gothic" w:hAnsi="Malgun Gothic" w:cs="Malgun Gothic" w:hint="eastAsia"/>
                <w:sz w:val="20"/>
                <w:szCs w:val="20"/>
              </w:rPr>
              <w:t>께</w:t>
            </w:r>
          </w:p>
          <w:p w:rsidR="0066733B" w:rsidRDefault="0066733B" w:rsidP="00C6364D">
            <w:pPr>
              <w:pStyle w:val="ListParagraph"/>
              <w:numPr>
                <w:ilvl w:val="0"/>
                <w:numId w:val="31"/>
              </w:numPr>
              <w:contextualSpacing/>
              <w:rPr>
                <w:rFonts w:ascii="Times New Roman" w:hAnsi="Times New Roman"/>
                <w:sz w:val="20"/>
                <w:szCs w:val="20"/>
              </w:rPr>
            </w:pPr>
            <w:r>
              <w:rPr>
                <w:rFonts w:ascii="Malgun Gothic" w:eastAsia="Malgun Gothic" w:hAnsi="Malgun Gothic" w:cs="Malgun Gothic" w:hint="eastAsia"/>
                <w:sz w:val="20"/>
                <w:szCs w:val="20"/>
              </w:rPr>
              <w:t>께서</w:t>
            </w:r>
          </w:p>
          <w:p w:rsidR="0066733B" w:rsidRDefault="0066733B" w:rsidP="00C6364D">
            <w:pPr>
              <w:pStyle w:val="ListParagraph"/>
              <w:numPr>
                <w:ilvl w:val="0"/>
                <w:numId w:val="31"/>
              </w:numPr>
              <w:contextualSpacing/>
              <w:rPr>
                <w:rFonts w:ascii="Times New Roman" w:hAnsi="Times New Roman"/>
                <w:sz w:val="20"/>
                <w:szCs w:val="20"/>
              </w:rPr>
            </w:pPr>
            <w:r>
              <w:rPr>
                <w:rFonts w:ascii="Malgun Gothic" w:eastAsia="Malgun Gothic" w:hAnsi="Malgun Gothic" w:cs="Malgun Gothic" w:hint="eastAsia"/>
                <w:sz w:val="20"/>
                <w:szCs w:val="20"/>
              </w:rPr>
              <w:t>보내다</w:t>
            </w:r>
          </w:p>
          <w:p w:rsidR="0066733B" w:rsidRDefault="0066733B" w:rsidP="00C6364D">
            <w:pPr>
              <w:pStyle w:val="ListParagraph"/>
              <w:numPr>
                <w:ilvl w:val="0"/>
                <w:numId w:val="31"/>
              </w:numPr>
              <w:contextualSpacing/>
              <w:rPr>
                <w:rFonts w:ascii="Times New Roman" w:hAnsi="Times New Roman"/>
                <w:sz w:val="20"/>
                <w:szCs w:val="20"/>
              </w:rPr>
            </w:pPr>
            <w:r>
              <w:rPr>
                <w:rFonts w:ascii="Malgun Gothic" w:eastAsia="Malgun Gothic" w:hAnsi="Malgun Gothic" w:cs="Malgun Gothic" w:hint="eastAsia"/>
                <w:sz w:val="20"/>
                <w:szCs w:val="20"/>
              </w:rPr>
              <w:t>어떻게</w:t>
            </w:r>
            <w:r>
              <w:rPr>
                <w:rFonts w:ascii="Times New Roman" w:hAnsi="Times New Roman" w:hint="eastAsia"/>
                <w:sz w:val="20"/>
                <w:szCs w:val="20"/>
              </w:rPr>
              <w:t xml:space="preserve"> </w:t>
            </w:r>
            <w:r>
              <w:rPr>
                <w:rFonts w:ascii="Malgun Gothic" w:eastAsia="Malgun Gothic" w:hAnsi="Malgun Gothic" w:cs="Malgun Gothic" w:hint="eastAsia"/>
                <w:sz w:val="20"/>
                <w:szCs w:val="20"/>
              </w:rPr>
              <w:t>되세요</w:t>
            </w:r>
            <w:r>
              <w:rPr>
                <w:rFonts w:ascii="Times New Roman" w:hAnsi="Times New Roman" w:hint="eastAsia"/>
                <w:sz w:val="20"/>
                <w:szCs w:val="20"/>
              </w:rPr>
              <w:t>?</w:t>
            </w:r>
          </w:p>
          <w:p w:rsidR="0066733B" w:rsidRDefault="0066733B" w:rsidP="00951097">
            <w:pPr>
              <w:rPr>
                <w:rFonts w:ascii="Times New Roman" w:hAnsi="Times New Roman" w:cs="Times New Roman"/>
                <w:sz w:val="20"/>
                <w:szCs w:val="20"/>
              </w:rPr>
            </w:pPr>
            <w:r>
              <w:rPr>
                <w:rFonts w:ascii="Malgun Gothic" w:eastAsia="Malgun Gothic" w:hAnsi="Malgun Gothic" w:cs="Malgun Gothic" w:hint="eastAsia"/>
                <w:sz w:val="20"/>
                <w:szCs w:val="20"/>
              </w:rPr>
              <w:t>대화</w:t>
            </w:r>
            <w:r>
              <w:rPr>
                <w:rFonts w:asciiTheme="minorEastAsia" w:hAnsiTheme="minorEastAsia" w:cs="Times New Roman" w:hint="eastAsia"/>
                <w:sz w:val="20"/>
                <w:szCs w:val="20"/>
              </w:rPr>
              <w:t xml:space="preserve"> </w:t>
            </w:r>
            <w:r>
              <w:rPr>
                <w:rFonts w:asciiTheme="minorEastAsia" w:hAnsiTheme="minorEastAsia" w:cs="Times New Roman"/>
                <w:sz w:val="20"/>
                <w:szCs w:val="20"/>
              </w:rPr>
              <w:t>2</w:t>
            </w:r>
            <w:r>
              <w:rPr>
                <w:rFonts w:asciiTheme="minorEastAsia" w:hAnsiTheme="minorEastAsia" w:cs="Times New Roman" w:hint="eastAsia"/>
                <w:sz w:val="20"/>
                <w:szCs w:val="20"/>
              </w:rPr>
              <w:t xml:space="preserve"> </w:t>
            </w:r>
            <w:r>
              <w:rPr>
                <w:rFonts w:ascii="Malgun Gothic" w:eastAsia="Malgun Gothic" w:hAnsi="Malgun Gothic" w:cs="Malgun Gothic" w:hint="eastAsia"/>
                <w:sz w:val="20"/>
                <w:szCs w:val="20"/>
              </w:rPr>
              <w:t>받아쓰기</w:t>
            </w:r>
          </w:p>
          <w:p w:rsidR="0066733B" w:rsidRPr="005439C6" w:rsidRDefault="0066733B" w:rsidP="00951097">
            <w:pPr>
              <w:rPr>
                <w:rFonts w:ascii="Times New Roman" w:hAnsi="Times New Roman" w:cs="Times New Roman"/>
                <w:sz w:val="20"/>
                <w:szCs w:val="20"/>
              </w:rPr>
            </w:pPr>
            <w:r>
              <w:rPr>
                <w:rFonts w:ascii="Times New Roman" w:hAnsi="Times New Roman" w:cs="Times New Roman" w:hint="eastAsia"/>
                <w:sz w:val="20"/>
                <w:szCs w:val="20"/>
              </w:rPr>
              <w:t xml:space="preserve">Narration: </w:t>
            </w:r>
            <w:r>
              <w:rPr>
                <w:rFonts w:ascii="Malgun Gothic" w:eastAsia="Malgun Gothic" w:hAnsi="Malgun Gothic" w:cs="Malgun Gothic" w:hint="eastAsia"/>
                <w:sz w:val="20"/>
                <w:szCs w:val="20"/>
              </w:rPr>
              <w:t>돌</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잔치</w:t>
            </w:r>
          </w:p>
          <w:p w:rsidR="0066733B" w:rsidRDefault="0066733B" w:rsidP="00951097">
            <w:pPr>
              <w:rPr>
                <w:rFonts w:ascii="Times New Roman" w:hAnsi="Times New Roman" w:cs="Times New Roman"/>
                <w:sz w:val="20"/>
                <w:szCs w:val="20"/>
              </w:rPr>
            </w:pPr>
            <w:r>
              <w:rPr>
                <w:rFonts w:ascii="Malgun Gothic" w:eastAsia="Malgun Gothic" w:hAnsi="Malgun Gothic" w:cs="Malgun Gothic" w:hint="eastAsia"/>
                <w:sz w:val="20"/>
                <w:szCs w:val="20"/>
              </w:rPr>
              <w:t>활용</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연습</w:t>
            </w:r>
          </w:p>
          <w:p w:rsidR="0066733B" w:rsidRPr="004409B2"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Culture: </w:t>
            </w:r>
            <w:r>
              <w:rPr>
                <w:rFonts w:ascii="Malgun Gothic" w:eastAsia="Malgun Gothic" w:hAnsi="Malgun Gothic" w:cs="Malgun Gothic" w:hint="eastAsia"/>
                <w:sz w:val="20"/>
                <w:szCs w:val="20"/>
              </w:rPr>
              <w:t>나이와</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생일</w:t>
            </w:r>
          </w:p>
          <w:p w:rsidR="0066733B" w:rsidRPr="004409B2" w:rsidRDefault="0066733B" w:rsidP="00951097">
            <w:pPr>
              <w:rPr>
                <w:rFonts w:ascii="Times New Roman" w:hAnsi="Times New Roman" w:cs="Times New Roman"/>
                <w:sz w:val="20"/>
                <w:szCs w:val="20"/>
              </w:rPr>
            </w:pPr>
          </w:p>
        </w:tc>
        <w:tc>
          <w:tcPr>
            <w:tcW w:w="2160" w:type="dxa"/>
          </w:tcPr>
          <w:p w:rsidR="0066733B" w:rsidRDefault="0066733B" w:rsidP="00951097">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hint="eastAsia"/>
                <w:sz w:val="20"/>
                <w:szCs w:val="20"/>
              </w:rPr>
              <w:t>.</w:t>
            </w:r>
            <w:r>
              <w:rPr>
                <w:rFonts w:ascii="Times New Roman" w:hAnsi="Times New Roman" w:cs="Times New Roman"/>
                <w:sz w:val="20"/>
                <w:szCs w:val="20"/>
              </w:rPr>
              <w:t xml:space="preserve"> Giving/making/</w:t>
            </w:r>
          </w:p>
          <w:p w:rsidR="0066733B" w:rsidRDefault="0066733B" w:rsidP="00951097">
            <w:pPr>
              <w:rPr>
                <w:rFonts w:ascii="Times New Roman" w:hAnsi="Times New Roman" w:cs="Times New Roman"/>
                <w:sz w:val="20"/>
                <w:szCs w:val="20"/>
              </w:rPr>
            </w:pPr>
            <w:r>
              <w:rPr>
                <w:rFonts w:ascii="Times New Roman" w:hAnsi="Times New Roman" w:cs="Times New Roman"/>
                <w:sz w:val="20"/>
                <w:szCs w:val="20"/>
              </w:rPr>
              <w:t>sending and receiving</w:t>
            </w:r>
          </w:p>
          <w:p w:rsidR="0066733B" w:rsidRPr="004409B2" w:rsidRDefault="0066733B" w:rsidP="00951097">
            <w:pPr>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hint="eastAsia"/>
                <w:sz w:val="20"/>
                <w:szCs w:val="20"/>
              </w:rPr>
              <w:t xml:space="preserve">. </w:t>
            </w:r>
            <w:r>
              <w:rPr>
                <w:rFonts w:ascii="Times New Roman" w:hAnsi="Times New Roman" w:cs="Times New Roman"/>
                <w:sz w:val="20"/>
                <w:szCs w:val="20"/>
              </w:rPr>
              <w:t>Organizing a birthday party</w:t>
            </w: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tc>
      </w:tr>
      <w:tr w:rsidR="0066733B" w:rsidRPr="004409B2" w:rsidTr="00951097">
        <w:trPr>
          <w:trHeight w:val="80"/>
        </w:trPr>
        <w:tc>
          <w:tcPr>
            <w:tcW w:w="1098" w:type="dxa"/>
          </w:tcPr>
          <w:p w:rsidR="0066733B" w:rsidRPr="004409B2" w:rsidRDefault="0066733B" w:rsidP="00951097">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260" w:type="dxa"/>
          </w:tcPr>
          <w:p w:rsidR="0066733B" w:rsidRPr="004409B2" w:rsidRDefault="0066733B" w:rsidP="00951097">
            <w:pPr>
              <w:jc w:val="center"/>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0</w:t>
            </w:r>
            <w:r w:rsidRPr="004409B2">
              <w:rPr>
                <w:rFonts w:ascii="Malgun Gothic" w:eastAsia="Malgun Gothic" w:hAnsi="Malgun Gothic" w:cs="Malgun Gothic" w:hint="eastAsia"/>
                <w:sz w:val="20"/>
                <w:szCs w:val="20"/>
              </w:rPr>
              <w:t>과</w:t>
            </w:r>
          </w:p>
          <w:p w:rsidR="0066733B" w:rsidRPr="004409B2" w:rsidRDefault="0066733B" w:rsidP="00951097">
            <w:pPr>
              <w:jc w:val="center"/>
              <w:rPr>
                <w:rFonts w:ascii="Times New Roman" w:hAnsi="Times New Roman" w:cs="Times New Roman"/>
                <w:sz w:val="20"/>
                <w:szCs w:val="20"/>
              </w:rPr>
            </w:pPr>
            <w:r>
              <w:rPr>
                <w:rFonts w:ascii="Malgun Gothic" w:eastAsia="Malgun Gothic" w:hAnsi="Malgun Gothic" w:cs="Malgun Gothic" w:hint="eastAsia"/>
                <w:sz w:val="20"/>
                <w:szCs w:val="20"/>
              </w:rPr>
              <w:t>연구실에서</w:t>
            </w:r>
          </w:p>
        </w:tc>
        <w:tc>
          <w:tcPr>
            <w:tcW w:w="5580" w:type="dxa"/>
          </w:tcPr>
          <w:p w:rsidR="0066733B" w:rsidRPr="004409B2" w:rsidRDefault="0066733B" w:rsidP="00951097">
            <w:pPr>
              <w:rPr>
                <w:rFonts w:ascii="Times New Roman" w:hAnsi="Times New Roman" w:cs="Times New Roman"/>
                <w:color w:val="000000"/>
                <w:sz w:val="20"/>
                <w:szCs w:val="20"/>
              </w:rPr>
            </w:pPr>
            <w:r w:rsidRPr="004409B2">
              <w:rPr>
                <w:rFonts w:ascii="Times New Roman" w:hAnsi="Times New Roman" w:cs="Times New Roman"/>
                <w:color w:val="000000"/>
                <w:sz w:val="20"/>
                <w:szCs w:val="20"/>
              </w:rPr>
              <w:t>C</w:t>
            </w:r>
            <w:r w:rsidRPr="004409B2">
              <w:rPr>
                <w:rFonts w:ascii="Times New Roman" w:hAnsi="Times New Roman" w:cs="Times New Roman" w:hint="eastAsia"/>
                <w:color w:val="000000"/>
                <w:sz w:val="20"/>
                <w:szCs w:val="20"/>
              </w:rPr>
              <w:t xml:space="preserve">onv.1 </w:t>
            </w:r>
            <w:r>
              <w:rPr>
                <w:rFonts w:ascii="Malgun Gothic" w:eastAsia="Malgun Gothic" w:hAnsi="Malgun Gothic" w:cs="Malgun Gothic" w:hint="eastAsia"/>
                <w:color w:val="000000"/>
                <w:sz w:val="20"/>
                <w:szCs w:val="20"/>
              </w:rPr>
              <w:t>오늘은</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시간이</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없는데</w:t>
            </w:r>
            <w:r w:rsidRPr="004409B2">
              <w:rPr>
                <w:rFonts w:ascii="Malgun Gothic" w:eastAsia="Malgun Gothic" w:hAnsi="Malgun Gothic" w:cs="Malgun Gothic" w:hint="eastAsia"/>
                <w:color w:val="000000"/>
                <w:sz w:val="20"/>
                <w:szCs w:val="20"/>
              </w:rPr>
              <w:t>요</w:t>
            </w:r>
            <w:r w:rsidRPr="004409B2">
              <w:rPr>
                <w:rFonts w:ascii="Times New Roman" w:hAnsi="Times New Roman" w:cs="Times New Roman" w:hint="eastAsia"/>
                <w:color w:val="000000"/>
                <w:sz w:val="20"/>
                <w:szCs w:val="20"/>
              </w:rPr>
              <w:t>.</w:t>
            </w:r>
          </w:p>
          <w:p w:rsidR="0066733B" w:rsidRPr="004409B2" w:rsidRDefault="0066733B" w:rsidP="00951097">
            <w:pPr>
              <w:rPr>
                <w:rFonts w:ascii="Times New Roman" w:hAnsi="Times New Roman" w:cs="Times New Roman"/>
                <w:color w:val="000000"/>
                <w:sz w:val="20"/>
                <w:szCs w:val="20"/>
              </w:rPr>
            </w:pPr>
            <w:r w:rsidRPr="004409B2">
              <w:rPr>
                <w:rFonts w:ascii="Times New Roman" w:hAnsi="Times New Roman" w:cs="Times New Roman" w:hint="eastAsia"/>
                <w:color w:val="000000"/>
                <w:sz w:val="20"/>
                <w:szCs w:val="20"/>
              </w:rPr>
              <w:t>G</w:t>
            </w:r>
            <w:r>
              <w:rPr>
                <w:rFonts w:ascii="Times New Roman" w:hAnsi="Times New Roman" w:cs="Times New Roman" w:hint="eastAsia"/>
                <w:color w:val="000000"/>
                <w:sz w:val="20"/>
                <w:szCs w:val="20"/>
              </w:rPr>
              <w:t>1</w:t>
            </w:r>
            <w:r>
              <w:rPr>
                <w:rFonts w:ascii="Times New Roman" w:hAnsi="Times New Roman" w:cs="Times New Roman"/>
                <w:color w:val="000000"/>
                <w:sz w:val="20"/>
                <w:szCs w:val="20"/>
              </w:rPr>
              <w:t>0</w:t>
            </w:r>
            <w:r w:rsidRPr="004409B2">
              <w:rPr>
                <w:rFonts w:ascii="Times New Roman" w:hAnsi="Times New Roman" w:cs="Times New Roman" w:hint="eastAsia"/>
                <w:color w:val="000000"/>
                <w:sz w:val="20"/>
                <w:szCs w:val="20"/>
              </w:rPr>
              <w:t xml:space="preserve">.1 </w:t>
            </w:r>
            <w:r w:rsidRPr="004409B2">
              <w:rPr>
                <w:rFonts w:ascii="Times New Roman" w:hAnsi="Times New Roman" w:cs="Times New Roman" w:hint="eastAsia"/>
                <w:sz w:val="20"/>
                <w:szCs w:val="20"/>
              </w:rPr>
              <w:t xml:space="preserve">The </w:t>
            </w:r>
            <w:r>
              <w:rPr>
                <w:rFonts w:ascii="Times New Roman" w:hAnsi="Times New Roman" w:cs="Times New Roman"/>
                <w:sz w:val="20"/>
                <w:szCs w:val="20"/>
              </w:rPr>
              <w:t xml:space="preserve">clausal connective </w:t>
            </w:r>
            <w:r w:rsidRPr="004409B2">
              <w:rPr>
                <w:rFonts w:ascii="Times New Roman" w:hAnsi="Times New Roman" w:cs="Times New Roman" w:hint="eastAsia"/>
                <w:sz w:val="20"/>
                <w:szCs w:val="20"/>
              </w:rPr>
              <w:t>~(</w:t>
            </w:r>
            <w:r w:rsidRPr="004409B2">
              <w:rPr>
                <w:rFonts w:ascii="Malgun Gothic" w:eastAsia="Malgun Gothic" w:hAnsi="Malgun Gothic" w:cs="Malgun Gothic" w:hint="eastAsia"/>
                <w:sz w:val="20"/>
                <w:szCs w:val="20"/>
              </w:rPr>
              <w:t>으</w:t>
            </w:r>
            <w:r w:rsidRPr="004409B2">
              <w:rPr>
                <w:rFonts w:ascii="Times New Roman" w:hAnsi="Times New Roman" w:cs="Times New Roman" w:hint="eastAsia"/>
                <w:sz w:val="20"/>
                <w:szCs w:val="20"/>
              </w:rPr>
              <w:t>)</w:t>
            </w:r>
            <w:r>
              <w:rPr>
                <w:rFonts w:ascii="Malgun Gothic" w:eastAsia="Malgun Gothic" w:hAnsi="Malgun Gothic" w:cs="Malgun Gothic" w:hint="eastAsia"/>
                <w:sz w:val="20"/>
                <w:szCs w:val="20"/>
              </w:rPr>
              <w:t>ㄴ데</w:t>
            </w:r>
            <w:r>
              <w:rPr>
                <w:rFonts w:ascii="Times New Roman" w:hAnsi="Times New Roman" w:cs="Times New Roman" w:hint="eastAsia"/>
                <w:sz w:val="20"/>
                <w:szCs w:val="20"/>
              </w:rPr>
              <w:t>/</w:t>
            </w:r>
            <w:r>
              <w:rPr>
                <w:rFonts w:ascii="Malgun Gothic" w:eastAsia="Malgun Gothic" w:hAnsi="Malgun Gothic" w:cs="Malgun Gothic" w:hint="eastAsia"/>
                <w:sz w:val="20"/>
                <w:szCs w:val="20"/>
              </w:rPr>
              <w:t>는데</w:t>
            </w:r>
          </w:p>
          <w:p w:rsidR="0066733B" w:rsidRDefault="0066733B" w:rsidP="00951097">
            <w:pPr>
              <w:rPr>
                <w:rFonts w:ascii="Times New Roman" w:hAnsi="Times New Roman" w:cs="Times New Roman"/>
                <w:color w:val="000000"/>
                <w:sz w:val="20"/>
                <w:szCs w:val="20"/>
              </w:rPr>
            </w:pPr>
            <w:r w:rsidRPr="004409B2">
              <w:rPr>
                <w:rFonts w:ascii="Times New Roman" w:hAnsi="Times New Roman" w:cs="Times New Roman" w:hint="eastAsia"/>
                <w:color w:val="000000"/>
                <w:sz w:val="20"/>
                <w:szCs w:val="20"/>
              </w:rPr>
              <w:t xml:space="preserve">   </w:t>
            </w:r>
            <w:r>
              <w:rPr>
                <w:rFonts w:ascii="Times New Roman" w:hAnsi="Times New Roman" w:cs="Times New Roman" w:hint="eastAsia"/>
                <w:color w:val="000000"/>
                <w:sz w:val="20"/>
                <w:szCs w:val="20"/>
              </w:rPr>
              <w:t>1</w:t>
            </w:r>
            <w:r>
              <w:rPr>
                <w:rFonts w:ascii="Times New Roman" w:hAnsi="Times New Roman" w:cs="Times New Roman"/>
                <w:color w:val="000000"/>
                <w:sz w:val="20"/>
                <w:szCs w:val="20"/>
              </w:rPr>
              <w:t>0</w:t>
            </w:r>
            <w:r w:rsidRPr="004409B2">
              <w:rPr>
                <w:rFonts w:ascii="Times New Roman" w:hAnsi="Times New Roman" w:cs="Times New Roman" w:hint="eastAsia"/>
                <w:color w:val="000000"/>
                <w:sz w:val="20"/>
                <w:szCs w:val="20"/>
              </w:rPr>
              <w:t xml:space="preserve">.2 </w:t>
            </w:r>
            <w:r>
              <w:rPr>
                <w:rFonts w:ascii="Times New Roman" w:hAnsi="Times New Roman" w:cs="Times New Roman" w:hint="eastAsia"/>
                <w:color w:val="000000"/>
                <w:sz w:val="20"/>
                <w:szCs w:val="20"/>
              </w:rPr>
              <w:t>Expressing desire: ~</w:t>
            </w:r>
            <w:r>
              <w:rPr>
                <w:rFonts w:ascii="Malgun Gothic" w:eastAsia="Malgun Gothic" w:hAnsi="Malgun Gothic" w:cs="Malgun Gothic" w:hint="eastAsia"/>
                <w:color w:val="000000"/>
                <w:sz w:val="20"/>
                <w:szCs w:val="20"/>
              </w:rPr>
              <w:t>고</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싶다</w:t>
            </w:r>
            <w:r>
              <w:rPr>
                <w:rFonts w:ascii="Times New Roman" w:hAnsi="Times New Roman" w:cs="Times New Roman" w:hint="eastAsia"/>
                <w:color w:val="000000"/>
                <w:sz w:val="20"/>
                <w:szCs w:val="20"/>
              </w:rPr>
              <w:t>/</w:t>
            </w:r>
            <w:r>
              <w:rPr>
                <w:rFonts w:ascii="Times New Roman" w:hAnsi="Times New Roman" w:cs="Times New Roman"/>
                <w:color w:val="000000"/>
                <w:sz w:val="20"/>
                <w:szCs w:val="20"/>
              </w:rPr>
              <w:t xml:space="preserve"> </w:t>
            </w:r>
            <w:r>
              <w:rPr>
                <w:rFonts w:ascii="Malgun Gothic" w:eastAsia="Malgun Gothic" w:hAnsi="Malgun Gothic" w:cs="Malgun Gothic" w:hint="eastAsia"/>
                <w:color w:val="000000"/>
                <w:sz w:val="20"/>
                <w:szCs w:val="20"/>
              </w:rPr>
              <w:t>싶어하다</w:t>
            </w:r>
          </w:p>
          <w:p w:rsidR="0066733B" w:rsidRDefault="0066733B" w:rsidP="00951097">
            <w:pPr>
              <w:rPr>
                <w:rFonts w:ascii="Times New Roman" w:hAnsi="Times New Roman" w:cs="Times New Roman"/>
                <w:sz w:val="20"/>
                <w:szCs w:val="20"/>
              </w:rPr>
            </w:pPr>
            <w:r>
              <w:rPr>
                <w:rFonts w:ascii="Times New Roman" w:hAnsi="Times New Roman" w:cs="Times New Roman" w:hint="eastAsia"/>
                <w:color w:val="000000"/>
                <w:sz w:val="20"/>
                <w:szCs w:val="20"/>
              </w:rPr>
              <w:t xml:space="preserve">   1</w:t>
            </w:r>
            <w:r>
              <w:rPr>
                <w:rFonts w:ascii="Times New Roman" w:hAnsi="Times New Roman" w:cs="Times New Roman"/>
                <w:color w:val="000000"/>
                <w:sz w:val="20"/>
                <w:szCs w:val="20"/>
              </w:rPr>
              <w:t>0</w:t>
            </w:r>
            <w:r>
              <w:rPr>
                <w:rFonts w:ascii="Times New Roman" w:hAnsi="Times New Roman" w:cs="Times New Roman" w:hint="eastAsia"/>
                <w:color w:val="000000"/>
                <w:sz w:val="20"/>
                <w:szCs w:val="20"/>
              </w:rPr>
              <w:t xml:space="preserve">.3 The sentence ending </w:t>
            </w:r>
            <w:r w:rsidRPr="004409B2">
              <w:rPr>
                <w:rFonts w:ascii="Times New Roman" w:hAnsi="Times New Roman" w:cs="Times New Roman" w:hint="eastAsia"/>
                <w:sz w:val="20"/>
                <w:szCs w:val="20"/>
              </w:rPr>
              <w:t>~(</w:t>
            </w:r>
            <w:r w:rsidRPr="004409B2">
              <w:rPr>
                <w:rFonts w:ascii="Malgun Gothic" w:eastAsia="Malgun Gothic" w:hAnsi="Malgun Gothic" w:cs="Malgun Gothic" w:hint="eastAsia"/>
                <w:sz w:val="20"/>
                <w:szCs w:val="20"/>
              </w:rPr>
              <w:t>으</w:t>
            </w:r>
            <w:r w:rsidRPr="004409B2">
              <w:rPr>
                <w:rFonts w:ascii="Times New Roman" w:hAnsi="Times New Roman" w:cs="Times New Roman" w:hint="eastAsia"/>
                <w:sz w:val="20"/>
                <w:szCs w:val="20"/>
              </w:rPr>
              <w:t>)</w:t>
            </w:r>
            <w:r>
              <w:rPr>
                <w:rFonts w:ascii="Malgun Gothic" w:eastAsia="Malgun Gothic" w:hAnsi="Malgun Gothic" w:cs="Malgun Gothic" w:hint="eastAsia"/>
                <w:sz w:val="20"/>
                <w:szCs w:val="20"/>
              </w:rPr>
              <w:t>ㄴ데요</w:t>
            </w:r>
            <w:r>
              <w:rPr>
                <w:rFonts w:ascii="Times New Roman" w:hAnsi="Times New Roman" w:cs="Times New Roman" w:hint="eastAsia"/>
                <w:sz w:val="20"/>
                <w:szCs w:val="20"/>
              </w:rPr>
              <w:t>/</w:t>
            </w:r>
            <w:r>
              <w:rPr>
                <w:rFonts w:ascii="Malgun Gothic" w:eastAsia="Malgun Gothic" w:hAnsi="Malgun Gothic" w:cs="Malgun Gothic" w:hint="eastAsia"/>
                <w:sz w:val="20"/>
                <w:szCs w:val="20"/>
              </w:rPr>
              <w:t>는데요</w:t>
            </w: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New Expression:</w:t>
            </w:r>
          </w:p>
          <w:p w:rsidR="0066733B" w:rsidRDefault="0066733B" w:rsidP="00C6364D">
            <w:pPr>
              <w:pStyle w:val="ListParagraph"/>
              <w:numPr>
                <w:ilvl w:val="0"/>
                <w:numId w:val="32"/>
              </w:numPr>
              <w:contextualSpacing/>
              <w:rPr>
                <w:rFonts w:ascii="Times New Roman" w:hAnsi="Times New Roman"/>
                <w:color w:val="000000"/>
                <w:sz w:val="20"/>
                <w:szCs w:val="20"/>
              </w:rPr>
            </w:pPr>
            <w:r>
              <w:rPr>
                <w:rFonts w:ascii="Malgun Gothic" w:eastAsia="Malgun Gothic" w:hAnsi="Malgun Gothic" w:cs="Malgun Gothic" w:hint="eastAsia"/>
                <w:color w:val="000000"/>
                <w:sz w:val="20"/>
                <w:szCs w:val="20"/>
              </w:rPr>
              <w:t>얼마</w:t>
            </w:r>
          </w:p>
          <w:p w:rsidR="0066733B" w:rsidRDefault="0066733B" w:rsidP="00C6364D">
            <w:pPr>
              <w:pStyle w:val="ListParagraph"/>
              <w:numPr>
                <w:ilvl w:val="0"/>
                <w:numId w:val="32"/>
              </w:numPr>
              <w:contextualSpacing/>
              <w:rPr>
                <w:rFonts w:ascii="Times New Roman" w:hAnsi="Times New Roman"/>
                <w:color w:val="000000"/>
                <w:sz w:val="20"/>
                <w:szCs w:val="20"/>
              </w:rPr>
            </w:pPr>
            <w:r>
              <w:rPr>
                <w:rFonts w:ascii="Times New Roman" w:hAnsi="Times New Roman" w:hint="eastAsia"/>
                <w:color w:val="000000"/>
                <w:sz w:val="20"/>
                <w:szCs w:val="20"/>
              </w:rPr>
              <w:t xml:space="preserve"> </w:t>
            </w:r>
            <w:r>
              <w:rPr>
                <w:rFonts w:ascii="Malgun Gothic" w:eastAsia="Malgun Gothic" w:hAnsi="Malgun Gothic" w:cs="Malgun Gothic" w:hint="eastAsia"/>
                <w:color w:val="000000"/>
                <w:sz w:val="20"/>
                <w:szCs w:val="20"/>
              </w:rPr>
              <w:t>전공이</w:t>
            </w:r>
            <w:r>
              <w:rPr>
                <w:rFonts w:ascii="Times New Roman" w:hAnsi="Times New Roman" w:hint="eastAsia"/>
                <w:color w:val="000000"/>
                <w:sz w:val="20"/>
                <w:szCs w:val="20"/>
              </w:rPr>
              <w:t xml:space="preserve"> </w:t>
            </w:r>
            <w:r>
              <w:rPr>
                <w:rFonts w:ascii="Malgun Gothic" w:eastAsia="Malgun Gothic" w:hAnsi="Malgun Gothic" w:cs="Malgun Gothic" w:hint="eastAsia"/>
                <w:color w:val="000000"/>
                <w:sz w:val="20"/>
                <w:szCs w:val="20"/>
              </w:rPr>
              <w:t>뭐예요</w:t>
            </w:r>
            <w:r>
              <w:rPr>
                <w:rFonts w:ascii="Times New Roman" w:hAnsi="Times New Roman" w:hint="eastAsia"/>
                <w:color w:val="000000"/>
                <w:sz w:val="20"/>
                <w:szCs w:val="20"/>
              </w:rPr>
              <w:t>?</w:t>
            </w:r>
            <w:r>
              <w:rPr>
                <w:rFonts w:ascii="Times New Roman" w:hAnsi="Times New Roman"/>
                <w:color w:val="000000"/>
                <w:sz w:val="20"/>
                <w:szCs w:val="20"/>
              </w:rPr>
              <w:t xml:space="preserve"> / </w:t>
            </w:r>
            <w:r>
              <w:rPr>
                <w:rFonts w:ascii="Malgun Gothic" w:eastAsia="Malgun Gothic" w:hAnsi="Malgun Gothic" w:cs="Malgun Gothic" w:hint="eastAsia"/>
                <w:color w:val="000000"/>
                <w:sz w:val="20"/>
                <w:szCs w:val="20"/>
              </w:rPr>
              <w:t>뭐</w:t>
            </w:r>
            <w:r>
              <w:rPr>
                <w:rFonts w:ascii="Times New Roman" w:hAnsi="Times New Roman" w:hint="eastAsia"/>
                <w:color w:val="000000"/>
                <w:sz w:val="20"/>
                <w:szCs w:val="20"/>
              </w:rPr>
              <w:t xml:space="preserve"> </w:t>
            </w:r>
            <w:r>
              <w:rPr>
                <w:rFonts w:ascii="Malgun Gothic" w:eastAsia="Malgun Gothic" w:hAnsi="Malgun Gothic" w:cs="Malgun Gothic" w:hint="eastAsia"/>
                <w:color w:val="000000"/>
                <w:sz w:val="20"/>
                <w:szCs w:val="20"/>
              </w:rPr>
              <w:t>전공하세요</w:t>
            </w:r>
            <w:r>
              <w:rPr>
                <w:rFonts w:ascii="Times New Roman" w:hAnsi="Times New Roman" w:hint="eastAsia"/>
                <w:color w:val="000000"/>
                <w:sz w:val="20"/>
                <w:szCs w:val="20"/>
              </w:rPr>
              <w:t>?</w:t>
            </w:r>
          </w:p>
          <w:p w:rsidR="0066733B" w:rsidRDefault="0066733B" w:rsidP="00C6364D">
            <w:pPr>
              <w:pStyle w:val="ListParagraph"/>
              <w:numPr>
                <w:ilvl w:val="0"/>
                <w:numId w:val="32"/>
              </w:numPr>
              <w:contextualSpacing/>
              <w:rPr>
                <w:rFonts w:ascii="Times New Roman" w:hAnsi="Times New Roman"/>
                <w:color w:val="000000"/>
                <w:sz w:val="20"/>
                <w:szCs w:val="20"/>
              </w:rPr>
            </w:pPr>
            <w:r>
              <w:rPr>
                <w:rFonts w:ascii="Malgun Gothic" w:eastAsia="Malgun Gothic" w:hAnsi="Malgun Gothic" w:cs="Malgun Gothic" w:hint="eastAsia"/>
                <w:color w:val="000000"/>
                <w:sz w:val="20"/>
                <w:szCs w:val="20"/>
              </w:rPr>
              <w:t>뵙다</w:t>
            </w:r>
          </w:p>
          <w:p w:rsidR="0066733B" w:rsidRPr="00480DC0" w:rsidRDefault="0066733B" w:rsidP="00951097">
            <w:pPr>
              <w:rPr>
                <w:rFonts w:ascii="Times New Roman" w:hAnsi="Times New Roman" w:cs="Times New Roman"/>
                <w:color w:val="000000"/>
                <w:sz w:val="20"/>
                <w:szCs w:val="20"/>
              </w:rPr>
            </w:pPr>
            <w:r>
              <w:rPr>
                <w:rFonts w:ascii="Malgun Gothic" w:eastAsia="Malgun Gothic" w:hAnsi="Malgun Gothic" w:cs="Malgun Gothic" w:hint="eastAsia"/>
                <w:sz w:val="20"/>
                <w:szCs w:val="20"/>
              </w:rPr>
              <w:t>대화</w:t>
            </w:r>
            <w:r>
              <w:rPr>
                <w:rFonts w:asciiTheme="minorEastAsia" w:hAnsiTheme="minorEastAsia" w:cs="Times New Roman" w:hint="eastAsia"/>
                <w:sz w:val="20"/>
                <w:szCs w:val="20"/>
              </w:rPr>
              <w:t xml:space="preserve"> 1 </w:t>
            </w:r>
            <w:r>
              <w:rPr>
                <w:rFonts w:ascii="Malgun Gothic" w:eastAsia="Malgun Gothic" w:hAnsi="Malgun Gothic" w:cs="Malgun Gothic" w:hint="eastAsia"/>
                <w:sz w:val="20"/>
                <w:szCs w:val="20"/>
              </w:rPr>
              <w:t>받아쓰기</w:t>
            </w:r>
          </w:p>
        </w:tc>
        <w:tc>
          <w:tcPr>
            <w:tcW w:w="2160" w:type="dxa"/>
          </w:tcPr>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 xml:space="preserve">A. </w:t>
            </w:r>
            <w:r>
              <w:rPr>
                <w:rFonts w:ascii="Times New Roman" w:hAnsi="Times New Roman" w:cs="Times New Roman"/>
                <w:sz w:val="20"/>
                <w:szCs w:val="20"/>
              </w:rPr>
              <w:t>Visiting a professor’s office</w:t>
            </w:r>
          </w:p>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 xml:space="preserve">B. </w:t>
            </w:r>
            <w:r>
              <w:rPr>
                <w:rFonts w:ascii="Times New Roman" w:hAnsi="Times New Roman" w:cs="Times New Roman"/>
                <w:sz w:val="20"/>
                <w:szCs w:val="20"/>
              </w:rPr>
              <w:t>Giving one’s biographical information</w:t>
            </w:r>
          </w:p>
          <w:p w:rsidR="0066733B"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tc>
      </w:tr>
      <w:tr w:rsidR="0066733B" w:rsidRPr="004409B2" w:rsidTr="00951097">
        <w:tc>
          <w:tcPr>
            <w:tcW w:w="1098" w:type="dxa"/>
          </w:tcPr>
          <w:p w:rsidR="0066733B" w:rsidRPr="004409B2" w:rsidRDefault="0066733B" w:rsidP="00951097">
            <w:pPr>
              <w:jc w:val="center"/>
              <w:rPr>
                <w:rFonts w:ascii="Times New Roman" w:hAnsi="Times New Roman" w:cs="Times New Roman"/>
                <w:sz w:val="20"/>
                <w:szCs w:val="20"/>
              </w:rPr>
            </w:pPr>
            <w:r>
              <w:rPr>
                <w:rFonts w:ascii="Times New Roman" w:hAnsi="Times New Roman" w:cs="Times New Roman"/>
                <w:sz w:val="20"/>
                <w:szCs w:val="20"/>
              </w:rPr>
              <w:t>5</w:t>
            </w:r>
          </w:p>
          <w:p w:rsidR="0066733B" w:rsidRPr="004409B2" w:rsidRDefault="0066733B" w:rsidP="00951097">
            <w:pPr>
              <w:jc w:val="center"/>
              <w:rPr>
                <w:rFonts w:ascii="Times New Roman" w:hAnsi="Times New Roman" w:cs="Times New Roman"/>
                <w:sz w:val="20"/>
                <w:szCs w:val="20"/>
              </w:rPr>
            </w:pPr>
          </w:p>
        </w:tc>
        <w:tc>
          <w:tcPr>
            <w:tcW w:w="1260" w:type="dxa"/>
          </w:tcPr>
          <w:p w:rsidR="0066733B" w:rsidRPr="004409B2" w:rsidRDefault="0066733B" w:rsidP="00951097">
            <w:pPr>
              <w:rPr>
                <w:rFonts w:ascii="Times New Roman" w:hAnsi="Times New Roman" w:cs="Times New Roman"/>
                <w:sz w:val="20"/>
                <w:szCs w:val="20"/>
              </w:rPr>
            </w:pPr>
          </w:p>
        </w:tc>
        <w:tc>
          <w:tcPr>
            <w:tcW w:w="5580" w:type="dxa"/>
          </w:tcPr>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Conv. 2 </w:t>
            </w:r>
            <w:r>
              <w:rPr>
                <w:rFonts w:ascii="Malgun Gothic" w:eastAsia="Malgun Gothic" w:hAnsi="Malgun Gothic" w:cs="Malgun Gothic" w:hint="eastAsia"/>
                <w:sz w:val="20"/>
                <w:szCs w:val="20"/>
              </w:rPr>
              <w:t>늦어서</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죄송합니다</w:t>
            </w:r>
            <w:r>
              <w:rPr>
                <w:rFonts w:ascii="Times New Roman" w:hAnsi="Times New Roman" w:cs="Times New Roman" w:hint="eastAsia"/>
                <w:sz w:val="20"/>
                <w:szCs w:val="20"/>
              </w:rPr>
              <w:t>.</w:t>
            </w:r>
          </w:p>
          <w:p w:rsidR="0066733B"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G</w:t>
            </w:r>
            <w:r>
              <w:rPr>
                <w:rFonts w:ascii="Times New Roman" w:hAnsi="Times New Roman" w:cs="Times New Roman" w:hint="eastAsia"/>
                <w:sz w:val="20"/>
                <w:szCs w:val="20"/>
              </w:rPr>
              <w:t>1</w:t>
            </w:r>
            <w:r>
              <w:rPr>
                <w:rFonts w:ascii="Times New Roman" w:hAnsi="Times New Roman" w:cs="Times New Roman"/>
                <w:sz w:val="20"/>
                <w:szCs w:val="20"/>
              </w:rPr>
              <w:t>0</w:t>
            </w:r>
            <w:r w:rsidRPr="004409B2">
              <w:rPr>
                <w:rFonts w:ascii="Times New Roman" w:hAnsi="Times New Roman" w:cs="Times New Roman" w:hint="eastAsia"/>
                <w:sz w:val="20"/>
                <w:szCs w:val="20"/>
              </w:rPr>
              <w:t>.</w:t>
            </w:r>
            <w:r>
              <w:rPr>
                <w:rFonts w:ascii="Times New Roman" w:hAnsi="Times New Roman" w:cs="Times New Roman" w:hint="eastAsia"/>
                <w:sz w:val="20"/>
                <w:szCs w:val="20"/>
              </w:rPr>
              <w:t>4</w:t>
            </w:r>
            <w:r w:rsidRPr="004409B2">
              <w:rPr>
                <w:rFonts w:ascii="Times New Roman" w:hAnsi="Times New Roman" w:cs="Times New Roman" w:hint="eastAsia"/>
                <w:sz w:val="20"/>
                <w:szCs w:val="20"/>
              </w:rPr>
              <w:t xml:space="preserve"> The </w:t>
            </w:r>
            <w:r>
              <w:rPr>
                <w:rFonts w:ascii="Times New Roman" w:hAnsi="Times New Roman" w:cs="Times New Roman"/>
                <w:sz w:val="20"/>
                <w:szCs w:val="20"/>
              </w:rPr>
              <w:t xml:space="preserve">clausal connective </w:t>
            </w:r>
            <w:r w:rsidRPr="004409B2">
              <w:rPr>
                <w:rFonts w:ascii="Times New Roman" w:hAnsi="Times New Roman" w:cs="Times New Roman" w:hint="eastAsia"/>
                <w:sz w:val="20"/>
                <w:szCs w:val="20"/>
              </w:rPr>
              <w:t>~</w:t>
            </w:r>
            <w:r>
              <w:rPr>
                <w:rFonts w:ascii="Times New Roman" w:hAnsi="Times New Roman" w:cs="Times New Roman"/>
                <w:sz w:val="20"/>
                <w:szCs w:val="20"/>
              </w:rPr>
              <w:t xml:space="preserve"> </w:t>
            </w:r>
            <w:r>
              <w:rPr>
                <w:rFonts w:ascii="Malgun Gothic" w:eastAsia="Malgun Gothic" w:hAnsi="Malgun Gothic" w:cs="Malgun Gothic" w:hint="eastAsia"/>
                <w:sz w:val="20"/>
                <w:szCs w:val="20"/>
              </w:rPr>
              <w:t>어서</w:t>
            </w:r>
            <w:r>
              <w:rPr>
                <w:rFonts w:ascii="Times New Roman" w:hAnsi="Times New Roman" w:cs="Times New Roman" w:hint="eastAsia"/>
                <w:sz w:val="20"/>
                <w:szCs w:val="20"/>
              </w:rPr>
              <w:t>/</w:t>
            </w:r>
            <w:r>
              <w:rPr>
                <w:rFonts w:ascii="Malgun Gothic" w:eastAsia="Malgun Gothic" w:hAnsi="Malgun Gothic" w:cs="Malgun Gothic" w:hint="eastAsia"/>
                <w:sz w:val="20"/>
                <w:szCs w:val="20"/>
              </w:rPr>
              <w:t>아서</w:t>
            </w:r>
          </w:p>
          <w:p w:rsidR="0066733B"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w:t>
            </w:r>
            <w:r>
              <w:rPr>
                <w:rFonts w:ascii="Times New Roman" w:hAnsi="Times New Roman" w:cs="Times New Roman" w:hint="eastAsia"/>
                <w:sz w:val="20"/>
                <w:szCs w:val="20"/>
              </w:rPr>
              <w:t>1</w:t>
            </w:r>
            <w:r>
              <w:rPr>
                <w:rFonts w:ascii="Times New Roman" w:hAnsi="Times New Roman" w:cs="Times New Roman"/>
                <w:sz w:val="20"/>
                <w:szCs w:val="20"/>
              </w:rPr>
              <w:t>0</w:t>
            </w:r>
            <w:r>
              <w:rPr>
                <w:rFonts w:ascii="Times New Roman" w:hAnsi="Times New Roman" w:cs="Times New Roman" w:hint="eastAsia"/>
                <w:sz w:val="20"/>
                <w:szCs w:val="20"/>
              </w:rPr>
              <w:t xml:space="preserve">.5 </w:t>
            </w:r>
            <w:r>
              <w:rPr>
                <w:rFonts w:ascii="Times New Roman" w:hAnsi="Times New Roman" w:cs="Times New Roman"/>
                <w:sz w:val="20"/>
                <w:szCs w:val="20"/>
              </w:rPr>
              <w:t>The noun-modifying form [Verb~</w:t>
            </w:r>
            <w:r>
              <w:rPr>
                <w:rFonts w:ascii="Malgun Gothic" w:eastAsia="Malgun Gothic" w:hAnsi="Malgun Gothic" w:cs="Malgun Gothic" w:hint="eastAsia"/>
                <w:sz w:val="20"/>
                <w:szCs w:val="20"/>
              </w:rPr>
              <w:t>는</w:t>
            </w:r>
            <w:r>
              <w:rPr>
                <w:rFonts w:ascii="Times New Roman" w:hAnsi="Times New Roman" w:cs="Times New Roman" w:hint="eastAsia"/>
                <w:sz w:val="20"/>
                <w:szCs w:val="20"/>
              </w:rPr>
              <w:t>]</w:t>
            </w:r>
            <w:r>
              <w:rPr>
                <w:rFonts w:ascii="Times New Roman" w:hAnsi="Times New Roman" w:cs="Times New Roman"/>
                <w:sz w:val="20"/>
                <w:szCs w:val="20"/>
              </w:rPr>
              <w:t xml:space="preserve"> + N</w:t>
            </w: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New Expression:</w:t>
            </w:r>
          </w:p>
          <w:p w:rsidR="0066733B" w:rsidRDefault="0066733B" w:rsidP="00C6364D">
            <w:pPr>
              <w:pStyle w:val="ListParagraph"/>
              <w:numPr>
                <w:ilvl w:val="0"/>
                <w:numId w:val="33"/>
              </w:numPr>
              <w:contextualSpacing/>
              <w:rPr>
                <w:rFonts w:ascii="Times New Roman" w:hAnsi="Times New Roman"/>
                <w:sz w:val="20"/>
                <w:szCs w:val="20"/>
              </w:rPr>
            </w:pPr>
            <w:r>
              <w:rPr>
                <w:rFonts w:ascii="Malgun Gothic" w:eastAsia="Malgun Gothic" w:hAnsi="Malgun Gothic" w:cs="Malgun Gothic" w:hint="eastAsia"/>
                <w:sz w:val="20"/>
                <w:szCs w:val="20"/>
              </w:rPr>
              <w:t>죄송합니다</w:t>
            </w:r>
          </w:p>
          <w:p w:rsidR="0066733B" w:rsidRDefault="0066733B" w:rsidP="00C6364D">
            <w:pPr>
              <w:pStyle w:val="ListParagraph"/>
              <w:numPr>
                <w:ilvl w:val="0"/>
                <w:numId w:val="33"/>
              </w:numPr>
              <w:contextualSpacing/>
              <w:rPr>
                <w:rFonts w:ascii="Times New Roman" w:hAnsi="Times New Roman"/>
                <w:sz w:val="20"/>
                <w:szCs w:val="20"/>
              </w:rPr>
            </w:pPr>
            <w:r>
              <w:rPr>
                <w:rFonts w:ascii="Malgun Gothic" w:eastAsia="Malgun Gothic" w:hAnsi="Malgun Gothic" w:cs="Malgun Gothic" w:hint="eastAsia"/>
                <w:sz w:val="20"/>
                <w:szCs w:val="20"/>
              </w:rPr>
              <w:t>교통이</w:t>
            </w:r>
            <w:r>
              <w:rPr>
                <w:rFonts w:ascii="Times New Roman" w:hAnsi="Times New Roman" w:hint="eastAsia"/>
                <w:sz w:val="20"/>
                <w:szCs w:val="20"/>
              </w:rPr>
              <w:t xml:space="preserve"> </w:t>
            </w:r>
            <w:r>
              <w:rPr>
                <w:rFonts w:ascii="Malgun Gothic" w:eastAsia="Malgun Gothic" w:hAnsi="Malgun Gothic" w:cs="Malgun Gothic" w:hint="eastAsia"/>
                <w:sz w:val="20"/>
                <w:szCs w:val="20"/>
              </w:rPr>
              <w:t>복잡하지요</w:t>
            </w:r>
            <w:r>
              <w:rPr>
                <w:rFonts w:ascii="Times New Roman" w:hAnsi="Times New Roman" w:hint="eastAsia"/>
                <w:sz w:val="20"/>
                <w:szCs w:val="20"/>
              </w:rPr>
              <w:t>?</w:t>
            </w:r>
          </w:p>
          <w:p w:rsidR="0066733B" w:rsidRDefault="0066733B" w:rsidP="00C6364D">
            <w:pPr>
              <w:pStyle w:val="ListParagraph"/>
              <w:numPr>
                <w:ilvl w:val="0"/>
                <w:numId w:val="33"/>
              </w:numPr>
              <w:contextualSpacing/>
              <w:rPr>
                <w:rFonts w:ascii="Times New Roman" w:hAnsi="Times New Roman"/>
                <w:sz w:val="20"/>
                <w:szCs w:val="20"/>
              </w:rPr>
            </w:pPr>
            <w:r>
              <w:rPr>
                <w:rFonts w:ascii="Malgun Gothic" w:eastAsia="Malgun Gothic" w:hAnsi="Malgun Gothic" w:cs="Malgun Gothic" w:hint="eastAsia"/>
                <w:sz w:val="20"/>
                <w:szCs w:val="20"/>
              </w:rPr>
              <w:t>똑똑</w:t>
            </w:r>
          </w:p>
          <w:p w:rsidR="0066733B" w:rsidRPr="00CD6765"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Culture:</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서울의</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대중교통</w:t>
            </w:r>
          </w:p>
        </w:tc>
        <w:tc>
          <w:tcPr>
            <w:tcW w:w="2160" w:type="dxa"/>
          </w:tcPr>
          <w:p w:rsidR="0066733B" w:rsidRPr="004409B2" w:rsidRDefault="0066733B" w:rsidP="00951097">
            <w:pPr>
              <w:rPr>
                <w:rFonts w:ascii="Times New Roman" w:hAnsi="Times New Roman" w:cs="Times New Roman"/>
                <w:sz w:val="20"/>
                <w:szCs w:val="20"/>
              </w:rPr>
            </w:pPr>
            <w:r>
              <w:rPr>
                <w:rFonts w:ascii="Times New Roman" w:hAnsi="Times New Roman" w:cs="Times New Roman" w:hint="eastAsia"/>
                <w:sz w:val="20"/>
                <w:szCs w:val="20"/>
              </w:rPr>
              <w:t xml:space="preserve">C. </w:t>
            </w:r>
            <w:r>
              <w:rPr>
                <w:rFonts w:ascii="Times New Roman" w:hAnsi="Times New Roman" w:cs="Times New Roman"/>
                <w:sz w:val="20"/>
                <w:szCs w:val="20"/>
              </w:rPr>
              <w:t>Expressing reservations</w:t>
            </w:r>
          </w:p>
          <w:p w:rsidR="0066733B"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tc>
      </w:tr>
      <w:tr w:rsidR="0066733B" w:rsidRPr="004409B2" w:rsidTr="00951097">
        <w:tc>
          <w:tcPr>
            <w:tcW w:w="1098" w:type="dxa"/>
          </w:tcPr>
          <w:p w:rsidR="0066733B" w:rsidRDefault="0066733B" w:rsidP="00951097">
            <w:pPr>
              <w:jc w:val="center"/>
              <w:rPr>
                <w:rFonts w:ascii="Times New Roman" w:hAnsi="Times New Roman" w:cs="Times New Roman"/>
                <w:sz w:val="20"/>
                <w:szCs w:val="20"/>
              </w:rPr>
            </w:pPr>
            <w:r>
              <w:rPr>
                <w:rFonts w:ascii="Times New Roman" w:hAnsi="Times New Roman" w:cs="Times New Roman"/>
                <w:sz w:val="20"/>
                <w:szCs w:val="20"/>
              </w:rPr>
              <w:t>6</w:t>
            </w:r>
          </w:p>
        </w:tc>
        <w:tc>
          <w:tcPr>
            <w:tcW w:w="1260" w:type="dxa"/>
          </w:tcPr>
          <w:p w:rsidR="0066733B" w:rsidRPr="004409B2" w:rsidRDefault="0066733B" w:rsidP="00951097">
            <w:pPr>
              <w:rPr>
                <w:rFonts w:ascii="Times New Roman" w:hAnsi="Times New Roman" w:cs="Times New Roman"/>
                <w:sz w:val="20"/>
                <w:szCs w:val="20"/>
              </w:rPr>
            </w:pPr>
          </w:p>
        </w:tc>
        <w:tc>
          <w:tcPr>
            <w:tcW w:w="5580" w:type="dxa"/>
          </w:tcPr>
          <w:p w:rsidR="0066733B" w:rsidRDefault="0066733B" w:rsidP="00951097">
            <w:pPr>
              <w:rPr>
                <w:rFonts w:ascii="Times New Roman" w:hAnsi="Times New Roman" w:cs="Times New Roman"/>
                <w:sz w:val="20"/>
                <w:szCs w:val="20"/>
              </w:rPr>
            </w:pPr>
            <w:r>
              <w:rPr>
                <w:rFonts w:ascii="Malgun Gothic" w:eastAsia="Malgun Gothic" w:hAnsi="Malgun Gothic" w:cs="Malgun Gothic" w:hint="eastAsia"/>
                <w:sz w:val="20"/>
                <w:szCs w:val="20"/>
              </w:rPr>
              <w:t>대화</w:t>
            </w:r>
            <w:r>
              <w:rPr>
                <w:rFonts w:asciiTheme="minorEastAsia" w:hAnsiTheme="minorEastAsia" w:cs="Times New Roman" w:hint="eastAsia"/>
                <w:sz w:val="20"/>
                <w:szCs w:val="20"/>
              </w:rPr>
              <w:t xml:space="preserve"> </w:t>
            </w:r>
            <w:r>
              <w:rPr>
                <w:rFonts w:asciiTheme="minorEastAsia" w:hAnsiTheme="minorEastAsia" w:cs="Times New Roman"/>
                <w:sz w:val="20"/>
                <w:szCs w:val="20"/>
              </w:rPr>
              <w:t>2</w:t>
            </w:r>
            <w:r>
              <w:rPr>
                <w:rFonts w:asciiTheme="minorEastAsia" w:hAnsiTheme="minorEastAsia" w:cs="Times New Roman" w:hint="eastAsia"/>
                <w:sz w:val="20"/>
                <w:szCs w:val="20"/>
              </w:rPr>
              <w:t xml:space="preserve"> </w:t>
            </w:r>
            <w:r>
              <w:rPr>
                <w:rFonts w:ascii="Malgun Gothic" w:eastAsia="Malgun Gothic" w:hAnsi="Malgun Gothic" w:cs="Malgun Gothic" w:hint="eastAsia"/>
                <w:sz w:val="20"/>
                <w:szCs w:val="20"/>
              </w:rPr>
              <w:t>받아쓰기</w:t>
            </w:r>
          </w:p>
          <w:p w:rsidR="0066733B" w:rsidRPr="004D3B1B" w:rsidRDefault="0066733B" w:rsidP="00951097">
            <w:pPr>
              <w:rPr>
                <w:rFonts w:ascii="Times New Roman" w:hAnsi="Times New Roman" w:cs="Times New Roman"/>
                <w:sz w:val="20"/>
                <w:szCs w:val="20"/>
              </w:rPr>
            </w:pPr>
            <w:r>
              <w:rPr>
                <w:rFonts w:ascii="Times New Roman" w:hAnsi="Times New Roman" w:cs="Times New Roman" w:hint="eastAsia"/>
                <w:sz w:val="20"/>
                <w:szCs w:val="20"/>
              </w:rPr>
              <w:t>Narration:</w:t>
            </w:r>
            <w:r>
              <w:rPr>
                <w:rFonts w:ascii="Times New Roman" w:hAnsi="Times New Roman" w:cs="Times New Roman"/>
                <w:sz w:val="20"/>
                <w:szCs w:val="20"/>
              </w:rPr>
              <w:t xml:space="preserve"> </w:t>
            </w:r>
            <w:r>
              <w:rPr>
                <w:rFonts w:ascii="Malgun Gothic" w:eastAsia="Malgun Gothic" w:hAnsi="Malgun Gothic" w:cs="Malgun Gothic" w:hint="eastAsia"/>
                <w:sz w:val="20"/>
                <w:szCs w:val="20"/>
              </w:rPr>
              <w:t>호주</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학생</w:t>
            </w:r>
            <w:r>
              <w:rPr>
                <w:rFonts w:ascii="Times New Roman" w:hAnsi="Times New Roman" w:cs="Times New Roman" w:hint="eastAsia"/>
                <w:sz w:val="20"/>
                <w:szCs w:val="20"/>
              </w:rPr>
              <w:t xml:space="preserve"> </w:t>
            </w:r>
            <w:r>
              <w:rPr>
                <w:rFonts w:ascii="Times New Roman" w:hAnsi="Times New Roman" w:cs="Times New Roman"/>
                <w:sz w:val="20"/>
                <w:szCs w:val="20"/>
              </w:rPr>
              <w:t>‘</w:t>
            </w:r>
            <w:r>
              <w:rPr>
                <w:rFonts w:ascii="Malgun Gothic" w:eastAsia="Malgun Gothic" w:hAnsi="Malgun Gothic" w:cs="Malgun Gothic" w:hint="eastAsia"/>
                <w:sz w:val="20"/>
                <w:szCs w:val="20"/>
              </w:rPr>
              <w:t>마크</w:t>
            </w:r>
            <w:r>
              <w:rPr>
                <w:rFonts w:ascii="Times New Roman" w:hAnsi="Times New Roman" w:cs="Times New Roman"/>
                <w:sz w:val="20"/>
                <w:szCs w:val="20"/>
              </w:rPr>
              <w:t>’</w:t>
            </w:r>
          </w:p>
          <w:p w:rsidR="0066733B" w:rsidRPr="004409B2" w:rsidRDefault="0066733B" w:rsidP="00951097">
            <w:pPr>
              <w:rPr>
                <w:rFonts w:ascii="Times New Roman" w:hAnsi="Times New Roman" w:cs="Times New Roman"/>
                <w:sz w:val="20"/>
                <w:szCs w:val="20"/>
              </w:rPr>
            </w:pPr>
            <w:r>
              <w:rPr>
                <w:rFonts w:ascii="Malgun Gothic" w:eastAsia="Malgun Gothic" w:hAnsi="Malgun Gothic" w:cs="Malgun Gothic" w:hint="eastAsia"/>
                <w:sz w:val="20"/>
                <w:szCs w:val="20"/>
              </w:rPr>
              <w:t>활용</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연습</w:t>
            </w:r>
          </w:p>
          <w:p w:rsidR="0066733B" w:rsidRDefault="0066733B" w:rsidP="00951097">
            <w:pPr>
              <w:rPr>
                <w:rFonts w:ascii="Times New Roman" w:hAnsi="Times New Roman" w:cs="Times New Roman"/>
                <w:sz w:val="20"/>
                <w:szCs w:val="20"/>
              </w:rPr>
            </w:pPr>
            <w:r>
              <w:rPr>
                <w:rFonts w:ascii="Times New Roman" w:hAnsi="Times New Roman" w:cs="Times New Roman"/>
                <w:sz w:val="20"/>
                <w:szCs w:val="20"/>
              </w:rPr>
              <w:t xml:space="preserve">Culture: </w:t>
            </w:r>
            <w:r>
              <w:rPr>
                <w:rFonts w:ascii="Malgun Gothic" w:eastAsia="Malgun Gothic" w:hAnsi="Malgun Gothic" w:cs="Malgun Gothic" w:hint="eastAsia"/>
                <w:sz w:val="20"/>
                <w:szCs w:val="20"/>
              </w:rPr>
              <w:t>추석</w:t>
            </w:r>
            <w:r>
              <w:rPr>
                <w:rFonts w:ascii="Times New Roman" w:hAnsi="Times New Roman" w:cs="Times New Roman" w:hint="eastAsia"/>
                <w:sz w:val="20"/>
                <w:szCs w:val="20"/>
              </w:rPr>
              <w:t>,</w:t>
            </w:r>
            <w:r>
              <w:rPr>
                <w:rFonts w:ascii="Times New Roman" w:hAnsi="Times New Roman" w:cs="Times New Roman"/>
                <w:sz w:val="20"/>
                <w:szCs w:val="20"/>
              </w:rPr>
              <w:t xml:space="preserve"> </w:t>
            </w:r>
            <w:r>
              <w:rPr>
                <w:rFonts w:ascii="Malgun Gothic" w:eastAsia="Malgun Gothic" w:hAnsi="Malgun Gothic" w:cs="Malgun Gothic" w:hint="eastAsia"/>
                <w:sz w:val="20"/>
                <w:szCs w:val="20"/>
              </w:rPr>
              <w:t>개천절</w:t>
            </w:r>
          </w:p>
          <w:p w:rsidR="0066733B"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r>
              <w:rPr>
                <w:rFonts w:ascii="Times New Roman" w:hAnsi="Times New Roman" w:cs="Times New Roman"/>
                <w:sz w:val="20"/>
                <w:szCs w:val="20"/>
              </w:rPr>
              <w:t>9</w:t>
            </w:r>
            <w:r>
              <w:rPr>
                <w:rFonts w:ascii="Malgun Gothic" w:eastAsia="Malgun Gothic" w:hAnsi="Malgun Gothic" w:cs="Malgun Gothic" w:hint="eastAsia"/>
                <w:sz w:val="20"/>
                <w:szCs w:val="20"/>
              </w:rPr>
              <w:t>과</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시험</w:t>
            </w:r>
          </w:p>
        </w:tc>
        <w:tc>
          <w:tcPr>
            <w:tcW w:w="2160" w:type="dxa"/>
          </w:tcPr>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tc>
      </w:tr>
      <w:tr w:rsidR="0066733B" w:rsidRPr="004409B2" w:rsidTr="00951097">
        <w:tc>
          <w:tcPr>
            <w:tcW w:w="1098" w:type="dxa"/>
          </w:tcPr>
          <w:p w:rsidR="0066733B" w:rsidRPr="004409B2" w:rsidRDefault="0066733B" w:rsidP="00951097">
            <w:pPr>
              <w:jc w:val="center"/>
              <w:rPr>
                <w:rFonts w:ascii="Times New Roman" w:hAnsi="Times New Roman" w:cs="Times New Roman"/>
                <w:sz w:val="20"/>
                <w:szCs w:val="20"/>
              </w:rPr>
            </w:pPr>
            <w:r>
              <w:rPr>
                <w:rFonts w:ascii="Times New Roman" w:hAnsi="Times New Roman" w:cs="Times New Roman"/>
                <w:sz w:val="20"/>
                <w:szCs w:val="20"/>
              </w:rPr>
              <w:t>7</w:t>
            </w:r>
          </w:p>
          <w:p w:rsidR="0066733B" w:rsidRPr="004409B2" w:rsidRDefault="0066733B" w:rsidP="00951097">
            <w:pPr>
              <w:jc w:val="center"/>
              <w:rPr>
                <w:rFonts w:ascii="Times New Roman" w:hAnsi="Times New Roman" w:cs="Times New Roman"/>
                <w:sz w:val="20"/>
                <w:szCs w:val="20"/>
              </w:rPr>
            </w:pPr>
          </w:p>
        </w:tc>
        <w:tc>
          <w:tcPr>
            <w:tcW w:w="1260" w:type="dxa"/>
          </w:tcPr>
          <w:p w:rsidR="0066733B" w:rsidRPr="004409B2" w:rsidRDefault="0066733B" w:rsidP="00951097">
            <w:pPr>
              <w:jc w:val="center"/>
              <w:rPr>
                <w:rFonts w:ascii="Times New Roman" w:hAnsi="Times New Roman" w:cs="Times New Roman"/>
                <w:sz w:val="20"/>
                <w:szCs w:val="20"/>
              </w:rPr>
            </w:pPr>
            <w:r>
              <w:rPr>
                <w:rFonts w:ascii="Times New Roman" w:hAnsi="Times New Roman" w:cs="Times New Roman" w:hint="eastAsia"/>
                <w:sz w:val="20"/>
                <w:szCs w:val="20"/>
              </w:rPr>
              <w:t>1</w:t>
            </w:r>
            <w:r>
              <w:rPr>
                <w:rFonts w:ascii="Times New Roman" w:hAnsi="Times New Roman" w:cs="Times New Roman"/>
                <w:sz w:val="20"/>
                <w:szCs w:val="20"/>
              </w:rPr>
              <w:t>1</w:t>
            </w:r>
            <w:r w:rsidRPr="004409B2">
              <w:rPr>
                <w:rFonts w:ascii="Malgun Gothic" w:eastAsia="Malgun Gothic" w:hAnsi="Malgun Gothic" w:cs="Malgun Gothic" w:hint="eastAsia"/>
                <w:sz w:val="20"/>
                <w:szCs w:val="20"/>
              </w:rPr>
              <w:t>과</w:t>
            </w:r>
          </w:p>
          <w:p w:rsidR="0066733B" w:rsidRPr="004409B2" w:rsidRDefault="0066733B" w:rsidP="00951097">
            <w:pPr>
              <w:jc w:val="center"/>
              <w:rPr>
                <w:rFonts w:ascii="Times New Roman" w:hAnsi="Times New Roman" w:cs="Times New Roman"/>
                <w:sz w:val="20"/>
                <w:szCs w:val="20"/>
              </w:rPr>
            </w:pPr>
            <w:r>
              <w:rPr>
                <w:rFonts w:ascii="Malgun Gothic" w:eastAsia="Malgun Gothic" w:hAnsi="Malgun Gothic" w:cs="Malgun Gothic" w:hint="eastAsia"/>
                <w:sz w:val="20"/>
                <w:szCs w:val="20"/>
              </w:rPr>
              <w:t>기숙사</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생활</w:t>
            </w:r>
          </w:p>
        </w:tc>
        <w:tc>
          <w:tcPr>
            <w:tcW w:w="5580" w:type="dxa"/>
          </w:tcPr>
          <w:p w:rsidR="0066733B" w:rsidRPr="004409B2" w:rsidRDefault="0066733B" w:rsidP="00951097">
            <w:pPr>
              <w:rPr>
                <w:rFonts w:ascii="Times New Roman" w:hAnsi="Times New Roman" w:cs="Times New Roman"/>
                <w:color w:val="000000"/>
                <w:sz w:val="20"/>
                <w:szCs w:val="20"/>
              </w:rPr>
            </w:pPr>
            <w:r w:rsidRPr="004409B2">
              <w:rPr>
                <w:rFonts w:ascii="Times New Roman" w:hAnsi="Times New Roman" w:cs="Times New Roman"/>
                <w:color w:val="000000"/>
                <w:sz w:val="20"/>
                <w:szCs w:val="20"/>
              </w:rPr>
              <w:t>C</w:t>
            </w:r>
            <w:r w:rsidRPr="004409B2">
              <w:rPr>
                <w:rFonts w:ascii="Times New Roman" w:hAnsi="Times New Roman" w:cs="Times New Roman" w:hint="eastAsia"/>
                <w:color w:val="000000"/>
                <w:sz w:val="20"/>
                <w:szCs w:val="20"/>
              </w:rPr>
              <w:t xml:space="preserve">onv.1 </w:t>
            </w:r>
            <w:r>
              <w:rPr>
                <w:rFonts w:ascii="Malgun Gothic" w:eastAsia="Malgun Gothic" w:hAnsi="Malgun Gothic" w:cs="Malgun Gothic" w:hint="eastAsia"/>
                <w:color w:val="000000"/>
                <w:sz w:val="20"/>
                <w:szCs w:val="20"/>
              </w:rPr>
              <w:t>차</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한</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잔</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하실래요</w:t>
            </w:r>
            <w:r>
              <w:rPr>
                <w:rFonts w:ascii="Times New Roman" w:hAnsi="Times New Roman" w:cs="Times New Roman"/>
                <w:color w:val="000000"/>
                <w:sz w:val="20"/>
                <w:szCs w:val="20"/>
              </w:rPr>
              <w:t>?</w:t>
            </w:r>
          </w:p>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G.</w:t>
            </w:r>
            <w:r>
              <w:rPr>
                <w:rFonts w:ascii="Times New Roman" w:hAnsi="Times New Roman" w:cs="Times New Roman" w:hint="eastAsia"/>
                <w:sz w:val="20"/>
                <w:szCs w:val="20"/>
              </w:rPr>
              <w:t>1</w:t>
            </w:r>
            <w:r>
              <w:rPr>
                <w:rFonts w:ascii="Times New Roman" w:hAnsi="Times New Roman" w:cs="Times New Roman"/>
                <w:sz w:val="20"/>
                <w:szCs w:val="20"/>
              </w:rPr>
              <w:t>1</w:t>
            </w:r>
            <w:r w:rsidRPr="004409B2">
              <w:rPr>
                <w:rFonts w:ascii="Times New Roman" w:hAnsi="Times New Roman" w:cs="Times New Roman" w:hint="eastAsia"/>
                <w:sz w:val="20"/>
                <w:szCs w:val="20"/>
              </w:rPr>
              <w:t xml:space="preserve">.1 </w:t>
            </w:r>
            <w:r>
              <w:rPr>
                <w:rFonts w:ascii="Times New Roman" w:hAnsi="Times New Roman" w:cs="Times New Roman" w:hint="eastAsia"/>
                <w:sz w:val="20"/>
                <w:szCs w:val="20"/>
              </w:rPr>
              <w:t xml:space="preserve">The </w:t>
            </w:r>
            <w:r>
              <w:rPr>
                <w:rFonts w:ascii="Times New Roman" w:hAnsi="Times New Roman" w:cs="Times New Roman"/>
                <w:sz w:val="20"/>
                <w:szCs w:val="20"/>
              </w:rPr>
              <w:t>progressive form ~</w:t>
            </w:r>
            <w:r>
              <w:rPr>
                <w:rFonts w:ascii="Malgun Gothic" w:eastAsia="Malgun Gothic" w:hAnsi="Malgun Gothic" w:cs="Malgun Gothic" w:hint="eastAsia"/>
                <w:sz w:val="20"/>
                <w:szCs w:val="20"/>
              </w:rPr>
              <w:t>고</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있다</w:t>
            </w:r>
          </w:p>
          <w:p w:rsidR="0066733B"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w:t>
            </w:r>
            <w:r>
              <w:rPr>
                <w:rFonts w:ascii="Times New Roman" w:hAnsi="Times New Roman" w:cs="Times New Roman" w:hint="eastAsia"/>
                <w:sz w:val="20"/>
                <w:szCs w:val="20"/>
              </w:rPr>
              <w:t>1</w:t>
            </w:r>
            <w:r>
              <w:rPr>
                <w:rFonts w:ascii="Times New Roman" w:hAnsi="Times New Roman" w:cs="Times New Roman"/>
                <w:sz w:val="20"/>
                <w:szCs w:val="20"/>
              </w:rPr>
              <w:t>1</w:t>
            </w:r>
            <w:r w:rsidRPr="004409B2">
              <w:rPr>
                <w:rFonts w:ascii="Times New Roman" w:hAnsi="Times New Roman" w:cs="Times New Roman" w:hint="eastAsia"/>
                <w:sz w:val="20"/>
                <w:szCs w:val="20"/>
              </w:rPr>
              <w:t xml:space="preserve">.2 </w:t>
            </w:r>
            <w:r>
              <w:rPr>
                <w:rFonts w:ascii="Times New Roman" w:hAnsi="Times New Roman" w:cs="Times New Roman" w:hint="eastAsia"/>
                <w:sz w:val="20"/>
                <w:szCs w:val="20"/>
              </w:rPr>
              <w:t>Intentional  ~(</w:t>
            </w:r>
            <w:r>
              <w:rPr>
                <w:rFonts w:ascii="Malgun Gothic" w:eastAsia="Malgun Gothic" w:hAnsi="Malgun Gothic" w:cs="Malgun Gothic" w:hint="eastAsia"/>
                <w:sz w:val="20"/>
                <w:szCs w:val="20"/>
              </w:rPr>
              <w:t>으</w:t>
            </w:r>
            <w:r>
              <w:rPr>
                <w:rFonts w:ascii="Times New Roman" w:hAnsi="Times New Roman" w:cs="Times New Roman" w:hint="eastAsia"/>
                <w:sz w:val="20"/>
                <w:szCs w:val="20"/>
              </w:rPr>
              <w:t>)</w:t>
            </w:r>
            <w:r>
              <w:rPr>
                <w:rFonts w:ascii="Malgun Gothic" w:eastAsia="Malgun Gothic" w:hAnsi="Malgun Gothic" w:cs="Malgun Gothic" w:hint="eastAsia"/>
                <w:sz w:val="20"/>
                <w:szCs w:val="20"/>
              </w:rPr>
              <w:t>ㄹ래요</w:t>
            </w:r>
          </w:p>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New Expression:</w:t>
            </w:r>
          </w:p>
          <w:p w:rsidR="0066733B" w:rsidRDefault="0066733B" w:rsidP="00C6364D">
            <w:pPr>
              <w:pStyle w:val="ListParagraph"/>
              <w:numPr>
                <w:ilvl w:val="0"/>
                <w:numId w:val="34"/>
              </w:numPr>
              <w:contextualSpacing/>
              <w:rPr>
                <w:rFonts w:ascii="Times New Roman" w:hAnsi="Times New Roman"/>
                <w:sz w:val="20"/>
                <w:szCs w:val="20"/>
              </w:rPr>
            </w:pPr>
            <w:r>
              <w:rPr>
                <w:rFonts w:ascii="Malgun Gothic" w:eastAsia="Malgun Gothic" w:hAnsi="Malgun Gothic" w:cs="Malgun Gothic" w:hint="eastAsia"/>
                <w:sz w:val="20"/>
                <w:szCs w:val="20"/>
              </w:rPr>
              <w:t>어</w:t>
            </w:r>
            <w:r>
              <w:rPr>
                <w:rFonts w:ascii="Times New Roman" w:hAnsi="Times New Roman" w:hint="eastAsia"/>
                <w:sz w:val="20"/>
                <w:szCs w:val="20"/>
              </w:rPr>
              <w:t>,</w:t>
            </w:r>
            <w:r>
              <w:rPr>
                <w:rFonts w:ascii="Times New Roman" w:hAnsi="Times New Roman"/>
                <w:sz w:val="20"/>
                <w:szCs w:val="20"/>
              </w:rPr>
              <w:t xml:space="preserve"> </w:t>
            </w:r>
            <w:r>
              <w:rPr>
                <w:rFonts w:ascii="Malgun Gothic" w:eastAsia="Malgun Gothic" w:hAnsi="Malgun Gothic" w:cs="Malgun Gothic" w:hint="eastAsia"/>
                <w:sz w:val="20"/>
                <w:szCs w:val="20"/>
              </w:rPr>
              <w:t>민지씨</w:t>
            </w:r>
            <w:r>
              <w:rPr>
                <w:rFonts w:ascii="Times New Roman" w:hAnsi="Times New Roman" w:hint="eastAsia"/>
                <w:sz w:val="20"/>
                <w:szCs w:val="20"/>
              </w:rPr>
              <w:t xml:space="preserve"> </w:t>
            </w:r>
            <w:r>
              <w:rPr>
                <w:rFonts w:ascii="Malgun Gothic" w:eastAsia="Malgun Gothic" w:hAnsi="Malgun Gothic" w:cs="Malgun Gothic" w:hint="eastAsia"/>
                <w:sz w:val="20"/>
                <w:szCs w:val="20"/>
              </w:rPr>
              <w:t>아니세요</w:t>
            </w:r>
            <w:r>
              <w:rPr>
                <w:rFonts w:ascii="Times New Roman" w:hAnsi="Times New Roman" w:hint="eastAsia"/>
                <w:sz w:val="20"/>
                <w:szCs w:val="20"/>
              </w:rPr>
              <w:t>?</w:t>
            </w:r>
          </w:p>
          <w:p w:rsidR="0066733B" w:rsidRDefault="0066733B" w:rsidP="00C6364D">
            <w:pPr>
              <w:pStyle w:val="ListParagraph"/>
              <w:numPr>
                <w:ilvl w:val="0"/>
                <w:numId w:val="34"/>
              </w:numPr>
              <w:contextualSpacing/>
              <w:rPr>
                <w:rFonts w:ascii="Times New Roman" w:hAnsi="Times New Roman"/>
                <w:sz w:val="20"/>
                <w:szCs w:val="20"/>
              </w:rPr>
            </w:pPr>
            <w:r>
              <w:rPr>
                <w:rFonts w:ascii="Malgun Gothic" w:eastAsia="Malgun Gothic" w:hAnsi="Malgun Gothic" w:cs="Malgun Gothic" w:hint="eastAsia"/>
                <w:sz w:val="20"/>
                <w:szCs w:val="20"/>
              </w:rPr>
              <w:t>잘</w:t>
            </w:r>
            <w:r>
              <w:rPr>
                <w:rFonts w:ascii="Times New Roman" w:hAnsi="Times New Roman" w:hint="eastAsia"/>
                <w:sz w:val="20"/>
                <w:szCs w:val="20"/>
              </w:rPr>
              <w:t xml:space="preserve"> </w:t>
            </w:r>
            <w:r>
              <w:rPr>
                <w:rFonts w:ascii="Malgun Gothic" w:eastAsia="Malgun Gothic" w:hAnsi="Malgun Gothic" w:cs="Malgun Gothic" w:hint="eastAsia"/>
                <w:sz w:val="20"/>
                <w:szCs w:val="20"/>
              </w:rPr>
              <w:t>됐네요</w:t>
            </w:r>
          </w:p>
          <w:p w:rsidR="0066733B" w:rsidRDefault="0066733B" w:rsidP="00C6364D">
            <w:pPr>
              <w:pStyle w:val="ListParagraph"/>
              <w:numPr>
                <w:ilvl w:val="0"/>
                <w:numId w:val="34"/>
              </w:numPr>
              <w:contextualSpacing/>
              <w:rPr>
                <w:rFonts w:ascii="Times New Roman" w:hAnsi="Times New Roman"/>
                <w:sz w:val="20"/>
                <w:szCs w:val="20"/>
              </w:rPr>
            </w:pPr>
            <w:r>
              <w:rPr>
                <w:rFonts w:ascii="Malgun Gothic" w:eastAsia="Malgun Gothic" w:hAnsi="Malgun Gothic" w:cs="Malgun Gothic" w:hint="eastAsia"/>
                <w:sz w:val="20"/>
                <w:szCs w:val="20"/>
              </w:rPr>
              <w:t>사귀었어요</w:t>
            </w:r>
          </w:p>
          <w:p w:rsidR="0066733B" w:rsidRPr="00B43D6E" w:rsidRDefault="0066733B" w:rsidP="00C6364D">
            <w:pPr>
              <w:pStyle w:val="ListParagraph"/>
              <w:numPr>
                <w:ilvl w:val="0"/>
                <w:numId w:val="34"/>
              </w:numPr>
              <w:contextualSpacing/>
              <w:rPr>
                <w:rFonts w:ascii="Times New Roman" w:hAnsi="Times New Roman"/>
                <w:sz w:val="20"/>
                <w:szCs w:val="20"/>
              </w:rPr>
            </w:pPr>
            <w:r>
              <w:rPr>
                <w:rFonts w:ascii="Malgun Gothic" w:eastAsia="Malgun Gothic" w:hAnsi="Malgun Gothic" w:cs="Malgun Gothic" w:hint="eastAsia"/>
                <w:sz w:val="20"/>
                <w:szCs w:val="20"/>
              </w:rPr>
              <w:t>어떤</w:t>
            </w:r>
          </w:p>
          <w:p w:rsidR="0066733B" w:rsidRDefault="0066733B" w:rsidP="00951097">
            <w:pPr>
              <w:rPr>
                <w:rFonts w:asciiTheme="minorEastAsia" w:hAnsiTheme="minorEastAsia" w:cs="Times New Roman"/>
                <w:sz w:val="20"/>
                <w:szCs w:val="20"/>
              </w:rPr>
            </w:pPr>
            <w:r>
              <w:rPr>
                <w:rFonts w:ascii="Malgun Gothic" w:eastAsia="Malgun Gothic" w:hAnsi="Malgun Gothic" w:cs="Malgun Gothic" w:hint="eastAsia"/>
                <w:sz w:val="20"/>
                <w:szCs w:val="20"/>
              </w:rPr>
              <w:t>대화</w:t>
            </w:r>
            <w:r>
              <w:rPr>
                <w:rFonts w:asciiTheme="minorEastAsia" w:hAnsiTheme="minorEastAsia" w:cs="Times New Roman" w:hint="eastAsia"/>
                <w:sz w:val="20"/>
                <w:szCs w:val="20"/>
              </w:rPr>
              <w:t xml:space="preserve"> </w:t>
            </w:r>
            <w:r>
              <w:rPr>
                <w:rFonts w:asciiTheme="minorEastAsia" w:hAnsiTheme="minorEastAsia" w:cs="Times New Roman"/>
                <w:sz w:val="20"/>
                <w:szCs w:val="20"/>
              </w:rPr>
              <w:t>1</w:t>
            </w:r>
            <w:r>
              <w:rPr>
                <w:rFonts w:asciiTheme="minorEastAsia" w:hAnsiTheme="minorEastAsia" w:cs="Times New Roman" w:hint="eastAsia"/>
                <w:sz w:val="20"/>
                <w:szCs w:val="20"/>
              </w:rPr>
              <w:t xml:space="preserve"> </w:t>
            </w:r>
            <w:r>
              <w:rPr>
                <w:rFonts w:ascii="Malgun Gothic" w:eastAsia="Malgun Gothic" w:hAnsi="Malgun Gothic" w:cs="Malgun Gothic" w:hint="eastAsia"/>
                <w:sz w:val="20"/>
                <w:szCs w:val="20"/>
              </w:rPr>
              <w:t>받아쓰기</w:t>
            </w:r>
          </w:p>
          <w:p w:rsidR="0066733B" w:rsidRPr="00BB38F6" w:rsidRDefault="0066733B" w:rsidP="00951097">
            <w:pPr>
              <w:rPr>
                <w:rFonts w:ascii="Times New Roman" w:hAnsi="Times New Roman" w:cs="Times New Roman"/>
                <w:sz w:val="20"/>
                <w:szCs w:val="20"/>
              </w:rPr>
            </w:pPr>
            <w:r>
              <w:rPr>
                <w:rFonts w:ascii="Times New Roman" w:hAnsi="Times New Roman" w:cs="Times New Roman"/>
                <w:sz w:val="20"/>
                <w:szCs w:val="20"/>
              </w:rPr>
              <w:t xml:space="preserve">Culture: </w:t>
            </w:r>
            <w:r>
              <w:rPr>
                <w:rFonts w:ascii="Malgun Gothic" w:eastAsia="Malgun Gothic" w:hAnsi="Malgun Gothic" w:cs="Malgun Gothic" w:hint="eastAsia"/>
                <w:sz w:val="20"/>
                <w:szCs w:val="20"/>
              </w:rPr>
              <w:t>한글날</w:t>
            </w:r>
          </w:p>
        </w:tc>
        <w:tc>
          <w:tcPr>
            <w:tcW w:w="2160" w:type="dxa"/>
          </w:tcPr>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 xml:space="preserve">A. </w:t>
            </w:r>
            <w:r>
              <w:rPr>
                <w:rFonts w:ascii="Times New Roman" w:hAnsi="Times New Roman" w:cs="Times New Roman"/>
                <w:sz w:val="20"/>
                <w:szCs w:val="20"/>
              </w:rPr>
              <w:t>Meeting someone by chance</w:t>
            </w: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tc>
      </w:tr>
      <w:tr w:rsidR="0066733B" w:rsidRPr="004409B2" w:rsidTr="00951097">
        <w:trPr>
          <w:trHeight w:val="980"/>
        </w:trPr>
        <w:tc>
          <w:tcPr>
            <w:tcW w:w="1098" w:type="dxa"/>
          </w:tcPr>
          <w:p w:rsidR="0066733B" w:rsidRPr="004409B2" w:rsidRDefault="0066733B" w:rsidP="00951097">
            <w:pPr>
              <w:jc w:val="center"/>
              <w:rPr>
                <w:rFonts w:ascii="Times New Roman" w:hAnsi="Times New Roman" w:cs="Times New Roman"/>
                <w:sz w:val="20"/>
                <w:szCs w:val="20"/>
              </w:rPr>
            </w:pPr>
            <w:r>
              <w:rPr>
                <w:rFonts w:ascii="Times New Roman" w:hAnsi="Times New Roman" w:cs="Times New Roman"/>
                <w:sz w:val="20"/>
                <w:szCs w:val="20"/>
              </w:rPr>
              <w:t>8</w:t>
            </w:r>
          </w:p>
        </w:tc>
        <w:tc>
          <w:tcPr>
            <w:tcW w:w="1260" w:type="dxa"/>
          </w:tcPr>
          <w:p w:rsidR="0066733B" w:rsidRPr="004409B2" w:rsidRDefault="0066733B" w:rsidP="00951097">
            <w:pPr>
              <w:rPr>
                <w:rFonts w:ascii="Times New Roman" w:hAnsi="Times New Roman" w:cs="Times New Roman"/>
                <w:sz w:val="20"/>
                <w:szCs w:val="20"/>
              </w:rPr>
            </w:pPr>
          </w:p>
        </w:tc>
        <w:tc>
          <w:tcPr>
            <w:tcW w:w="5580" w:type="dxa"/>
          </w:tcPr>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Conv.2 </w:t>
            </w:r>
            <w:r>
              <w:rPr>
                <w:rFonts w:ascii="Malgun Gothic" w:eastAsia="Malgun Gothic" w:hAnsi="Malgun Gothic" w:cs="Malgun Gothic" w:hint="eastAsia"/>
                <w:sz w:val="20"/>
                <w:szCs w:val="20"/>
              </w:rPr>
              <w:t>연극</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보러</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갈까요</w:t>
            </w:r>
            <w:r>
              <w:rPr>
                <w:rFonts w:ascii="Times New Roman" w:hAnsi="Times New Roman" w:cs="Times New Roman" w:hint="eastAsia"/>
                <w:sz w:val="20"/>
                <w:szCs w:val="20"/>
              </w:rPr>
              <w:t>?</w:t>
            </w:r>
          </w:p>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G.</w:t>
            </w:r>
            <w:r>
              <w:rPr>
                <w:rFonts w:ascii="Times New Roman" w:hAnsi="Times New Roman" w:cs="Times New Roman" w:hint="eastAsia"/>
                <w:sz w:val="20"/>
                <w:szCs w:val="20"/>
              </w:rPr>
              <w:t>1</w:t>
            </w:r>
            <w:r>
              <w:rPr>
                <w:rFonts w:ascii="Times New Roman" w:hAnsi="Times New Roman" w:cs="Times New Roman"/>
                <w:sz w:val="20"/>
                <w:szCs w:val="20"/>
              </w:rPr>
              <w:t>1</w:t>
            </w:r>
            <w:r w:rsidRPr="004409B2">
              <w:rPr>
                <w:rFonts w:ascii="Times New Roman" w:hAnsi="Times New Roman" w:cs="Times New Roman" w:hint="eastAsia"/>
                <w:sz w:val="20"/>
                <w:szCs w:val="20"/>
              </w:rPr>
              <w:t xml:space="preserve">.3 </w:t>
            </w:r>
            <w:r>
              <w:rPr>
                <w:rFonts w:ascii="Times New Roman" w:hAnsi="Times New Roman" w:cs="Times New Roman"/>
                <w:sz w:val="20"/>
                <w:szCs w:val="20"/>
              </w:rPr>
              <w:t>N(</w:t>
            </w:r>
            <w:r>
              <w:rPr>
                <w:rFonts w:ascii="Malgun Gothic" w:eastAsia="Malgun Gothic" w:hAnsi="Malgun Gothic" w:cs="Malgun Gothic" w:hint="eastAsia"/>
                <w:sz w:val="20"/>
                <w:szCs w:val="20"/>
              </w:rPr>
              <w:t>이</w:t>
            </w:r>
            <w:r>
              <w:rPr>
                <w:rFonts w:ascii="Times New Roman" w:hAnsi="Times New Roman" w:cs="Times New Roman" w:hint="eastAsia"/>
                <w:sz w:val="20"/>
                <w:szCs w:val="20"/>
              </w:rPr>
              <w:t>)</w:t>
            </w:r>
            <w:r>
              <w:rPr>
                <w:rFonts w:ascii="Malgun Gothic" w:eastAsia="Malgun Gothic" w:hAnsi="Malgun Gothic" w:cs="Malgun Gothic" w:hint="eastAsia"/>
                <w:sz w:val="20"/>
                <w:szCs w:val="20"/>
              </w:rPr>
              <w:t>나</w:t>
            </w:r>
            <w:r>
              <w:rPr>
                <w:rFonts w:ascii="Times New Roman" w:hAnsi="Times New Roman" w:cs="Times New Roman" w:hint="eastAsia"/>
                <w:sz w:val="20"/>
                <w:szCs w:val="20"/>
              </w:rPr>
              <w:t xml:space="preserve"> </w:t>
            </w:r>
            <w:r>
              <w:rPr>
                <w:rFonts w:ascii="Times New Roman" w:hAnsi="Times New Roman" w:cs="Times New Roman"/>
                <w:sz w:val="20"/>
                <w:szCs w:val="20"/>
              </w:rPr>
              <w:t>vs, N</w:t>
            </w:r>
            <w:r>
              <w:rPr>
                <w:rFonts w:ascii="Malgun Gothic" w:eastAsia="Malgun Gothic" w:hAnsi="Malgun Gothic" w:cs="Malgun Gothic" w:hint="eastAsia"/>
                <w:sz w:val="20"/>
                <w:szCs w:val="20"/>
              </w:rPr>
              <w:t>밖에</w:t>
            </w:r>
          </w:p>
          <w:p w:rsidR="0066733B" w:rsidRPr="001A33B4" w:rsidRDefault="0066733B" w:rsidP="00C6364D">
            <w:pPr>
              <w:pStyle w:val="ListParagraph"/>
              <w:numPr>
                <w:ilvl w:val="1"/>
                <w:numId w:val="35"/>
              </w:numPr>
              <w:contextualSpacing/>
              <w:rPr>
                <w:rFonts w:ascii="Times New Roman" w:hAnsi="Times New Roman"/>
                <w:sz w:val="20"/>
                <w:szCs w:val="20"/>
              </w:rPr>
            </w:pPr>
            <w:r w:rsidRPr="001A33B4">
              <w:rPr>
                <w:rFonts w:ascii="Times New Roman" w:hAnsi="Times New Roman"/>
                <w:sz w:val="20"/>
                <w:szCs w:val="20"/>
              </w:rPr>
              <w:t>Asking someone’s opinion: ~(</w:t>
            </w:r>
            <w:r w:rsidRPr="001A33B4">
              <w:rPr>
                <w:rFonts w:ascii="Malgun Gothic" w:eastAsia="Malgun Gothic" w:hAnsi="Malgun Gothic" w:cs="Malgun Gothic" w:hint="eastAsia"/>
                <w:sz w:val="20"/>
                <w:szCs w:val="20"/>
              </w:rPr>
              <w:t>으</w:t>
            </w:r>
            <w:r w:rsidRPr="001A33B4">
              <w:rPr>
                <w:rFonts w:ascii="Times New Roman" w:hAnsi="Times New Roman" w:hint="eastAsia"/>
                <w:sz w:val="20"/>
                <w:szCs w:val="20"/>
              </w:rPr>
              <w:t>)</w:t>
            </w:r>
            <w:r w:rsidRPr="001A33B4">
              <w:rPr>
                <w:rFonts w:ascii="Malgun Gothic" w:eastAsia="Malgun Gothic" w:hAnsi="Malgun Gothic" w:cs="Malgun Gothic" w:hint="eastAsia"/>
                <w:sz w:val="20"/>
                <w:szCs w:val="20"/>
              </w:rPr>
              <w:t>ㄹ까요</w:t>
            </w:r>
            <w:r w:rsidRPr="001A33B4">
              <w:rPr>
                <w:rFonts w:ascii="Times New Roman" w:hAnsi="Times New Roman" w:hint="eastAsia"/>
                <w:sz w:val="20"/>
                <w:szCs w:val="20"/>
              </w:rPr>
              <w:t>?</w:t>
            </w:r>
          </w:p>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New Expression:</w:t>
            </w:r>
          </w:p>
          <w:p w:rsidR="0066733B" w:rsidRPr="001A33B4" w:rsidRDefault="0066733B" w:rsidP="00C6364D">
            <w:pPr>
              <w:pStyle w:val="ListParagraph"/>
              <w:numPr>
                <w:ilvl w:val="0"/>
                <w:numId w:val="36"/>
              </w:numPr>
              <w:contextualSpacing/>
              <w:rPr>
                <w:rFonts w:ascii="Times New Roman" w:hAnsi="Times New Roman"/>
                <w:sz w:val="20"/>
                <w:szCs w:val="20"/>
              </w:rPr>
            </w:pPr>
            <w:r>
              <w:rPr>
                <w:rFonts w:ascii="Times New Roman" w:hAnsi="Times New Roman" w:hint="eastAsia"/>
                <w:sz w:val="20"/>
                <w:szCs w:val="20"/>
              </w:rPr>
              <w:lastRenderedPageBreak/>
              <w:t>~</w:t>
            </w:r>
            <w:r>
              <w:rPr>
                <w:rFonts w:ascii="Malgun Gothic" w:eastAsia="Malgun Gothic" w:hAnsi="Malgun Gothic" w:cs="Malgun Gothic" w:hint="eastAsia"/>
                <w:sz w:val="20"/>
                <w:szCs w:val="20"/>
              </w:rPr>
              <w:t>부터</w:t>
            </w:r>
            <w:r>
              <w:rPr>
                <w:rFonts w:ascii="Times New Roman" w:hAnsi="Times New Roman" w:hint="eastAsia"/>
                <w:sz w:val="20"/>
                <w:szCs w:val="20"/>
              </w:rPr>
              <w:t xml:space="preserve"> </w:t>
            </w:r>
            <w:r>
              <w:rPr>
                <w:rFonts w:ascii="Times New Roman" w:hAnsi="Times New Roman"/>
                <w:sz w:val="20"/>
                <w:szCs w:val="20"/>
              </w:rPr>
              <w:t>~</w:t>
            </w:r>
            <w:r>
              <w:rPr>
                <w:rFonts w:ascii="Malgun Gothic" w:eastAsia="Malgun Gothic" w:hAnsi="Malgun Gothic" w:cs="Malgun Gothic" w:hint="eastAsia"/>
                <w:sz w:val="20"/>
                <w:szCs w:val="20"/>
              </w:rPr>
              <w:t>까지</w:t>
            </w:r>
            <w:r>
              <w:rPr>
                <w:rFonts w:ascii="Times New Roman" w:hAnsi="Times New Roman" w:hint="eastAsia"/>
                <w:sz w:val="20"/>
                <w:szCs w:val="20"/>
              </w:rPr>
              <w:t xml:space="preserve">: </w:t>
            </w:r>
            <w:r>
              <w:rPr>
                <w:rFonts w:ascii="Times New Roman" w:hAnsi="Times New Roman"/>
                <w:sz w:val="20"/>
                <w:szCs w:val="20"/>
              </w:rPr>
              <w:t>Time and location</w:t>
            </w:r>
          </w:p>
          <w:p w:rsidR="0066733B" w:rsidRDefault="0066733B" w:rsidP="00C6364D">
            <w:pPr>
              <w:pStyle w:val="ListParagraph"/>
              <w:numPr>
                <w:ilvl w:val="0"/>
                <w:numId w:val="36"/>
              </w:numPr>
              <w:contextualSpacing/>
              <w:rPr>
                <w:rFonts w:ascii="Times New Roman" w:hAnsi="Times New Roman"/>
                <w:sz w:val="20"/>
                <w:szCs w:val="20"/>
              </w:rPr>
            </w:pPr>
            <w:r>
              <w:rPr>
                <w:rFonts w:ascii="Malgun Gothic" w:eastAsia="Malgun Gothic" w:hAnsi="Malgun Gothic" w:cs="Malgun Gothic" w:hint="eastAsia"/>
                <w:sz w:val="20"/>
                <w:szCs w:val="20"/>
              </w:rPr>
              <w:t>글쎄요</w:t>
            </w:r>
          </w:p>
          <w:p w:rsidR="0066733B" w:rsidRPr="004409B2" w:rsidRDefault="0066733B" w:rsidP="00951097">
            <w:pPr>
              <w:rPr>
                <w:rFonts w:ascii="Times New Roman" w:hAnsi="Times New Roman" w:cs="Times New Roman"/>
                <w:sz w:val="20"/>
                <w:szCs w:val="20"/>
              </w:rPr>
            </w:pPr>
          </w:p>
        </w:tc>
        <w:tc>
          <w:tcPr>
            <w:tcW w:w="2160" w:type="dxa"/>
          </w:tcPr>
          <w:p w:rsidR="0066733B" w:rsidRPr="004409B2" w:rsidRDefault="0066733B" w:rsidP="00951097">
            <w:pPr>
              <w:rPr>
                <w:rFonts w:ascii="Times New Roman" w:hAnsi="Times New Roman" w:cs="Times New Roman"/>
                <w:sz w:val="20"/>
                <w:szCs w:val="20"/>
              </w:rPr>
            </w:pPr>
            <w:r>
              <w:rPr>
                <w:rFonts w:ascii="Times New Roman" w:hAnsi="Times New Roman" w:cs="Times New Roman" w:hint="eastAsia"/>
                <w:sz w:val="20"/>
                <w:szCs w:val="20"/>
              </w:rPr>
              <w:lastRenderedPageBreak/>
              <w:t xml:space="preserve">B. </w:t>
            </w:r>
            <w:r>
              <w:rPr>
                <w:rFonts w:ascii="Times New Roman" w:hAnsi="Times New Roman" w:cs="Times New Roman"/>
                <w:sz w:val="20"/>
                <w:szCs w:val="20"/>
              </w:rPr>
              <w:t>Extending, accepting, and declining invitations</w:t>
            </w:r>
          </w:p>
          <w:p w:rsidR="0066733B" w:rsidRPr="004409B2"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hint="eastAsia"/>
                <w:sz w:val="20"/>
                <w:szCs w:val="20"/>
              </w:rPr>
              <w:t xml:space="preserve">. </w:t>
            </w:r>
            <w:r>
              <w:rPr>
                <w:rFonts w:ascii="Times New Roman" w:hAnsi="Times New Roman" w:cs="Times New Roman"/>
                <w:sz w:val="20"/>
                <w:szCs w:val="20"/>
              </w:rPr>
              <w:t>Setting up a get-together</w:t>
            </w: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tc>
      </w:tr>
      <w:tr w:rsidR="0066733B" w:rsidRPr="004409B2" w:rsidTr="00951097">
        <w:trPr>
          <w:trHeight w:val="980"/>
        </w:trPr>
        <w:tc>
          <w:tcPr>
            <w:tcW w:w="1098" w:type="dxa"/>
          </w:tcPr>
          <w:p w:rsidR="0066733B" w:rsidRDefault="0066733B" w:rsidP="00951097">
            <w:pPr>
              <w:jc w:val="center"/>
              <w:rPr>
                <w:rFonts w:ascii="Times New Roman" w:hAnsi="Times New Roman" w:cs="Times New Roman"/>
                <w:sz w:val="20"/>
                <w:szCs w:val="20"/>
              </w:rPr>
            </w:pPr>
            <w:r>
              <w:rPr>
                <w:rFonts w:ascii="Times New Roman" w:hAnsi="Times New Roman" w:cs="Times New Roman"/>
                <w:sz w:val="20"/>
                <w:szCs w:val="20"/>
              </w:rPr>
              <w:t>9</w:t>
            </w:r>
          </w:p>
        </w:tc>
        <w:tc>
          <w:tcPr>
            <w:tcW w:w="1260" w:type="dxa"/>
          </w:tcPr>
          <w:p w:rsidR="0066733B" w:rsidRPr="004409B2" w:rsidRDefault="0066733B" w:rsidP="00951097">
            <w:pPr>
              <w:rPr>
                <w:rFonts w:ascii="Times New Roman" w:hAnsi="Times New Roman" w:cs="Times New Roman"/>
                <w:sz w:val="20"/>
                <w:szCs w:val="20"/>
              </w:rPr>
            </w:pPr>
          </w:p>
        </w:tc>
        <w:tc>
          <w:tcPr>
            <w:tcW w:w="5580" w:type="dxa"/>
          </w:tcPr>
          <w:p w:rsidR="0066733B" w:rsidRDefault="0066733B" w:rsidP="00951097">
            <w:pPr>
              <w:rPr>
                <w:rFonts w:ascii="Times New Roman" w:hAnsi="Times New Roman" w:cs="Times New Roman"/>
                <w:sz w:val="20"/>
                <w:szCs w:val="20"/>
              </w:rPr>
            </w:pPr>
            <w:r>
              <w:rPr>
                <w:rFonts w:ascii="Malgun Gothic" w:eastAsia="Malgun Gothic" w:hAnsi="Malgun Gothic" w:cs="Malgun Gothic" w:hint="eastAsia"/>
                <w:sz w:val="20"/>
                <w:szCs w:val="20"/>
              </w:rPr>
              <w:t>대화</w:t>
            </w:r>
            <w:r>
              <w:rPr>
                <w:rFonts w:asciiTheme="minorEastAsia" w:hAnsiTheme="minorEastAsia" w:cs="Times New Roman" w:hint="eastAsia"/>
                <w:sz w:val="20"/>
                <w:szCs w:val="20"/>
              </w:rPr>
              <w:t xml:space="preserve"> </w:t>
            </w:r>
            <w:r>
              <w:rPr>
                <w:rFonts w:asciiTheme="minorEastAsia" w:hAnsiTheme="minorEastAsia" w:cs="Times New Roman"/>
                <w:sz w:val="20"/>
                <w:szCs w:val="20"/>
              </w:rPr>
              <w:t>2</w:t>
            </w:r>
            <w:r>
              <w:rPr>
                <w:rFonts w:asciiTheme="minorEastAsia" w:hAnsiTheme="minorEastAsia" w:cs="Times New Roman" w:hint="eastAsia"/>
                <w:sz w:val="20"/>
                <w:szCs w:val="20"/>
              </w:rPr>
              <w:t xml:space="preserve"> </w:t>
            </w:r>
            <w:r>
              <w:rPr>
                <w:rFonts w:ascii="Malgun Gothic" w:eastAsia="Malgun Gothic" w:hAnsi="Malgun Gothic" w:cs="Malgun Gothic" w:hint="eastAsia"/>
                <w:sz w:val="20"/>
                <w:szCs w:val="20"/>
              </w:rPr>
              <w:t>받아쓰기</w:t>
            </w:r>
          </w:p>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 xml:space="preserve">Narration: </w:t>
            </w:r>
            <w:r>
              <w:rPr>
                <w:rFonts w:ascii="Malgun Gothic" w:eastAsia="Malgun Gothic" w:hAnsi="Malgun Gothic" w:cs="Malgun Gothic" w:hint="eastAsia"/>
                <w:sz w:val="20"/>
                <w:szCs w:val="20"/>
              </w:rPr>
              <w:t>캐나다</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학생</w:t>
            </w:r>
            <w:r>
              <w:rPr>
                <w:rFonts w:ascii="Times New Roman" w:hAnsi="Times New Roman" w:cs="Times New Roman" w:hint="eastAsia"/>
                <w:sz w:val="20"/>
                <w:szCs w:val="20"/>
              </w:rPr>
              <w:t xml:space="preserve"> </w:t>
            </w:r>
            <w:r>
              <w:rPr>
                <w:rFonts w:ascii="Times New Roman" w:hAnsi="Times New Roman" w:cs="Times New Roman"/>
                <w:sz w:val="20"/>
                <w:szCs w:val="20"/>
              </w:rPr>
              <w:t>‘</w:t>
            </w:r>
            <w:r>
              <w:rPr>
                <w:rFonts w:ascii="Malgun Gothic" w:eastAsia="Malgun Gothic" w:hAnsi="Malgun Gothic" w:cs="Malgun Gothic" w:hint="eastAsia"/>
                <w:sz w:val="20"/>
                <w:szCs w:val="20"/>
              </w:rPr>
              <w:t>민지</w:t>
            </w:r>
            <w:r>
              <w:rPr>
                <w:rFonts w:ascii="Times New Roman" w:hAnsi="Times New Roman" w:cs="Times New Roman"/>
                <w:sz w:val="20"/>
                <w:szCs w:val="20"/>
              </w:rPr>
              <w:t>’</w:t>
            </w:r>
          </w:p>
          <w:p w:rsidR="0066733B" w:rsidRPr="004409B2" w:rsidRDefault="0066733B" w:rsidP="00951097">
            <w:pPr>
              <w:rPr>
                <w:rFonts w:ascii="Times New Roman" w:hAnsi="Times New Roman" w:cs="Times New Roman"/>
                <w:sz w:val="20"/>
                <w:szCs w:val="20"/>
              </w:rPr>
            </w:pPr>
            <w:r>
              <w:rPr>
                <w:rFonts w:ascii="Malgun Gothic" w:eastAsia="Malgun Gothic" w:hAnsi="Malgun Gothic" w:cs="Malgun Gothic" w:hint="eastAsia"/>
                <w:sz w:val="20"/>
                <w:szCs w:val="20"/>
              </w:rPr>
              <w:t>활용</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연습</w:t>
            </w:r>
          </w:p>
          <w:p w:rsidR="0066733B" w:rsidRDefault="0066733B" w:rsidP="00951097">
            <w:pPr>
              <w:rPr>
                <w:rFonts w:ascii="Times New Roman" w:hAnsi="Times New Roman" w:cs="Times New Roman"/>
                <w:sz w:val="20"/>
                <w:szCs w:val="20"/>
              </w:rPr>
            </w:pPr>
            <w:r>
              <w:rPr>
                <w:rFonts w:ascii="Times New Roman" w:hAnsi="Times New Roman" w:cs="Times New Roman"/>
                <w:sz w:val="20"/>
                <w:szCs w:val="20"/>
              </w:rPr>
              <w:t>10</w:t>
            </w:r>
            <w:r>
              <w:rPr>
                <w:rFonts w:ascii="Malgun Gothic" w:eastAsia="Malgun Gothic" w:hAnsi="Malgun Gothic" w:cs="Malgun Gothic" w:hint="eastAsia"/>
                <w:sz w:val="20"/>
                <w:szCs w:val="20"/>
              </w:rPr>
              <w:t>과</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시험</w:t>
            </w:r>
          </w:p>
          <w:p w:rsidR="0066733B" w:rsidRPr="005439C6"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Culture: </w:t>
            </w:r>
            <w:r>
              <w:rPr>
                <w:rFonts w:ascii="Malgun Gothic" w:eastAsia="Malgun Gothic" w:hAnsi="Malgun Gothic" w:cs="Malgun Gothic" w:hint="eastAsia"/>
                <w:sz w:val="20"/>
                <w:szCs w:val="20"/>
              </w:rPr>
              <w:t>한국의</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음악</w:t>
            </w:r>
          </w:p>
        </w:tc>
        <w:tc>
          <w:tcPr>
            <w:tcW w:w="2160" w:type="dxa"/>
          </w:tcPr>
          <w:p w:rsidR="0066733B" w:rsidRDefault="0066733B" w:rsidP="00951097">
            <w:pPr>
              <w:rPr>
                <w:rFonts w:ascii="Times New Roman" w:hAnsi="Times New Roman" w:cs="Times New Roman"/>
                <w:sz w:val="20"/>
                <w:szCs w:val="20"/>
              </w:rPr>
            </w:pPr>
          </w:p>
        </w:tc>
      </w:tr>
      <w:tr w:rsidR="0066733B" w:rsidRPr="004409B2" w:rsidTr="00951097">
        <w:trPr>
          <w:trHeight w:val="1970"/>
        </w:trPr>
        <w:tc>
          <w:tcPr>
            <w:tcW w:w="1098" w:type="dxa"/>
          </w:tcPr>
          <w:p w:rsidR="0066733B" w:rsidRPr="004409B2" w:rsidRDefault="0066733B" w:rsidP="00951097">
            <w:pPr>
              <w:jc w:val="center"/>
              <w:rPr>
                <w:rFonts w:ascii="Times New Roman" w:hAnsi="Times New Roman" w:cs="Times New Roman"/>
                <w:sz w:val="20"/>
                <w:szCs w:val="20"/>
              </w:rPr>
            </w:pPr>
            <w:r>
              <w:rPr>
                <w:rFonts w:ascii="Times New Roman" w:hAnsi="Times New Roman" w:cs="Times New Roman"/>
                <w:sz w:val="20"/>
                <w:szCs w:val="20"/>
              </w:rPr>
              <w:t>10</w:t>
            </w:r>
          </w:p>
          <w:p w:rsidR="0066733B" w:rsidRPr="004409B2" w:rsidRDefault="0066733B" w:rsidP="00951097">
            <w:pPr>
              <w:jc w:val="center"/>
              <w:rPr>
                <w:rFonts w:ascii="Times New Roman" w:hAnsi="Times New Roman" w:cs="Times New Roman"/>
                <w:sz w:val="20"/>
                <w:szCs w:val="20"/>
              </w:rPr>
            </w:pPr>
          </w:p>
        </w:tc>
        <w:tc>
          <w:tcPr>
            <w:tcW w:w="1260" w:type="dxa"/>
          </w:tcPr>
          <w:p w:rsidR="0066733B" w:rsidRPr="004409B2" w:rsidRDefault="0066733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1</w:t>
            </w:r>
            <w:r>
              <w:rPr>
                <w:rFonts w:ascii="Times New Roman" w:hAnsi="Times New Roman" w:cs="Times New Roman"/>
                <w:sz w:val="20"/>
                <w:szCs w:val="20"/>
              </w:rPr>
              <w:t>2</w:t>
            </w:r>
            <w:r w:rsidRPr="004409B2">
              <w:rPr>
                <w:rFonts w:ascii="Malgun Gothic" w:eastAsia="Malgun Gothic" w:hAnsi="Malgun Gothic" w:cs="Malgun Gothic" w:hint="eastAsia"/>
                <w:sz w:val="20"/>
                <w:szCs w:val="20"/>
              </w:rPr>
              <w:t>과</w:t>
            </w:r>
          </w:p>
          <w:p w:rsidR="0066733B" w:rsidRPr="004409B2" w:rsidRDefault="0066733B" w:rsidP="00951097">
            <w:pPr>
              <w:jc w:val="center"/>
              <w:rPr>
                <w:rFonts w:ascii="Times New Roman" w:hAnsi="Times New Roman" w:cs="Times New Roman"/>
                <w:sz w:val="20"/>
                <w:szCs w:val="20"/>
              </w:rPr>
            </w:pPr>
            <w:r>
              <w:rPr>
                <w:rFonts w:ascii="Malgun Gothic" w:eastAsia="Malgun Gothic" w:hAnsi="Malgun Gothic" w:cs="Malgun Gothic" w:hint="eastAsia"/>
                <w:sz w:val="20"/>
                <w:szCs w:val="20"/>
              </w:rPr>
              <w:t>가족</w:t>
            </w:r>
          </w:p>
        </w:tc>
        <w:tc>
          <w:tcPr>
            <w:tcW w:w="5580" w:type="dxa"/>
          </w:tcPr>
          <w:p w:rsidR="0066733B" w:rsidRPr="004409B2" w:rsidRDefault="0066733B" w:rsidP="00951097">
            <w:pPr>
              <w:rPr>
                <w:rFonts w:ascii="Times New Roman" w:hAnsi="Times New Roman" w:cs="Times New Roman"/>
                <w:color w:val="000000"/>
                <w:sz w:val="20"/>
                <w:szCs w:val="20"/>
              </w:rPr>
            </w:pPr>
            <w:r w:rsidRPr="004409B2">
              <w:rPr>
                <w:rFonts w:ascii="Times New Roman" w:hAnsi="Times New Roman" w:cs="Times New Roman"/>
                <w:color w:val="000000"/>
                <w:sz w:val="20"/>
                <w:szCs w:val="20"/>
              </w:rPr>
              <w:t>C</w:t>
            </w:r>
            <w:r w:rsidRPr="004409B2">
              <w:rPr>
                <w:rFonts w:ascii="Times New Roman" w:hAnsi="Times New Roman" w:cs="Times New Roman" w:hint="eastAsia"/>
                <w:color w:val="000000"/>
                <w:sz w:val="20"/>
                <w:szCs w:val="20"/>
              </w:rPr>
              <w:t xml:space="preserve">onv.1 </w:t>
            </w:r>
            <w:r>
              <w:rPr>
                <w:rFonts w:ascii="Malgun Gothic" w:eastAsia="Malgun Gothic" w:hAnsi="Malgun Gothic" w:cs="Malgun Gothic" w:hint="eastAsia"/>
                <w:color w:val="000000"/>
                <w:sz w:val="20"/>
                <w:szCs w:val="20"/>
              </w:rPr>
              <w:t>어디서</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오셨어요</w:t>
            </w:r>
            <w:r>
              <w:rPr>
                <w:rFonts w:ascii="Times New Roman" w:hAnsi="Times New Roman" w:cs="Times New Roman"/>
                <w:color w:val="000000"/>
                <w:sz w:val="20"/>
                <w:szCs w:val="20"/>
              </w:rPr>
              <w:t>?</w:t>
            </w:r>
          </w:p>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G.</w:t>
            </w:r>
            <w:r>
              <w:rPr>
                <w:rFonts w:ascii="Times New Roman" w:hAnsi="Times New Roman" w:cs="Times New Roman" w:hint="eastAsia"/>
                <w:sz w:val="20"/>
                <w:szCs w:val="20"/>
              </w:rPr>
              <w:t>12</w:t>
            </w:r>
            <w:r w:rsidRPr="004409B2">
              <w:rPr>
                <w:rFonts w:ascii="Times New Roman" w:hAnsi="Times New Roman" w:cs="Times New Roman" w:hint="eastAsia"/>
                <w:sz w:val="20"/>
                <w:szCs w:val="20"/>
              </w:rPr>
              <w:t xml:space="preserve">.1 </w:t>
            </w:r>
            <w:r>
              <w:rPr>
                <w:rFonts w:ascii="Times New Roman" w:hAnsi="Times New Roman" w:cs="Times New Roman" w:hint="eastAsia"/>
                <w:sz w:val="20"/>
                <w:szCs w:val="20"/>
              </w:rPr>
              <w:t>The clausal connective ~</w:t>
            </w:r>
            <w:r>
              <w:rPr>
                <w:rFonts w:ascii="Malgun Gothic" w:eastAsia="Malgun Gothic" w:hAnsi="Malgun Gothic" w:cs="Malgun Gothic" w:hint="eastAsia"/>
                <w:sz w:val="20"/>
                <w:szCs w:val="20"/>
              </w:rPr>
              <w:t>어서</w:t>
            </w:r>
            <w:r>
              <w:rPr>
                <w:rFonts w:ascii="Times New Roman" w:hAnsi="Times New Roman" w:cs="Times New Roman" w:hint="eastAsia"/>
                <w:sz w:val="20"/>
                <w:szCs w:val="20"/>
              </w:rPr>
              <w:t>/</w:t>
            </w:r>
            <w:r>
              <w:rPr>
                <w:rFonts w:ascii="Malgun Gothic" w:eastAsia="Malgun Gothic" w:hAnsi="Malgun Gothic" w:cs="Malgun Gothic" w:hint="eastAsia"/>
                <w:sz w:val="20"/>
                <w:szCs w:val="20"/>
              </w:rPr>
              <w:t>아서</w:t>
            </w:r>
            <w:r>
              <w:rPr>
                <w:rFonts w:ascii="Times New Roman" w:hAnsi="Times New Roman" w:cs="Times New Roman" w:hint="eastAsia"/>
                <w:sz w:val="20"/>
                <w:szCs w:val="20"/>
              </w:rPr>
              <w:t xml:space="preserve"> (sequential)</w:t>
            </w:r>
          </w:p>
          <w:p w:rsidR="0066733B"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w:t>
            </w:r>
            <w:r>
              <w:rPr>
                <w:rFonts w:ascii="Times New Roman" w:hAnsi="Times New Roman" w:cs="Times New Roman" w:hint="eastAsia"/>
                <w:sz w:val="20"/>
                <w:szCs w:val="20"/>
              </w:rPr>
              <w:t>12</w:t>
            </w:r>
            <w:r w:rsidRPr="004409B2">
              <w:rPr>
                <w:rFonts w:ascii="Times New Roman" w:hAnsi="Times New Roman" w:cs="Times New Roman" w:hint="eastAsia"/>
                <w:sz w:val="20"/>
                <w:szCs w:val="20"/>
              </w:rPr>
              <w:t xml:space="preserve">.2 </w:t>
            </w:r>
            <w:r>
              <w:rPr>
                <w:rFonts w:ascii="Times New Roman" w:hAnsi="Times New Roman" w:cs="Times New Roman" w:hint="eastAsia"/>
                <w:sz w:val="20"/>
                <w:szCs w:val="20"/>
              </w:rPr>
              <w:t>Conjectural ~</w:t>
            </w:r>
            <w:r>
              <w:rPr>
                <w:rFonts w:ascii="Malgun Gothic" w:eastAsia="Malgun Gothic" w:hAnsi="Malgun Gothic" w:cs="Malgun Gothic" w:hint="eastAsia"/>
                <w:sz w:val="20"/>
                <w:szCs w:val="20"/>
              </w:rPr>
              <w:t>겠</w:t>
            </w:r>
            <w:r>
              <w:rPr>
                <w:rFonts w:ascii="Times New Roman" w:hAnsi="Times New Roman" w:cs="Times New Roman" w:hint="eastAsia"/>
                <w:sz w:val="20"/>
                <w:szCs w:val="20"/>
              </w:rPr>
              <w:t>~</w:t>
            </w:r>
          </w:p>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New Expression:</w:t>
            </w:r>
          </w:p>
          <w:p w:rsidR="0066733B" w:rsidRPr="006F0B4B" w:rsidRDefault="0066733B" w:rsidP="00C6364D">
            <w:pPr>
              <w:pStyle w:val="ListParagraph"/>
              <w:numPr>
                <w:ilvl w:val="0"/>
                <w:numId w:val="37"/>
              </w:numPr>
              <w:contextualSpacing/>
              <w:rPr>
                <w:rFonts w:ascii="Times New Roman" w:hAnsi="Times New Roman"/>
                <w:sz w:val="20"/>
                <w:szCs w:val="20"/>
              </w:rPr>
            </w:pPr>
            <w:r w:rsidRPr="006F0B4B">
              <w:rPr>
                <w:rFonts w:ascii="Malgun Gothic" w:eastAsia="Malgun Gothic" w:hAnsi="Malgun Gothic" w:cs="Malgun Gothic" w:hint="eastAsia"/>
                <w:sz w:val="20"/>
                <w:szCs w:val="20"/>
              </w:rPr>
              <w:t>형제</w:t>
            </w:r>
          </w:p>
          <w:p w:rsidR="0066733B" w:rsidRPr="006F0B4B" w:rsidRDefault="0066733B" w:rsidP="00C6364D">
            <w:pPr>
              <w:pStyle w:val="ListParagraph"/>
              <w:numPr>
                <w:ilvl w:val="0"/>
                <w:numId w:val="37"/>
              </w:numPr>
              <w:contextualSpacing/>
              <w:rPr>
                <w:rFonts w:ascii="Times New Roman" w:hAnsi="Times New Roman"/>
                <w:sz w:val="20"/>
                <w:szCs w:val="20"/>
              </w:rPr>
            </w:pPr>
            <w:r w:rsidRPr="006F0B4B">
              <w:rPr>
                <w:rFonts w:ascii="Times New Roman" w:hAnsi="Times New Roman" w:hint="eastAsia"/>
                <w:sz w:val="20"/>
                <w:szCs w:val="20"/>
              </w:rPr>
              <w:t>For ordinal numbers native numbers are used with the ordinal counters</w:t>
            </w:r>
          </w:p>
          <w:p w:rsidR="0066733B" w:rsidRDefault="0066733B" w:rsidP="00951097">
            <w:pPr>
              <w:rPr>
                <w:rFonts w:asciiTheme="minorEastAsia" w:hAnsiTheme="minorEastAsia" w:cs="Times New Roman"/>
                <w:sz w:val="20"/>
                <w:szCs w:val="20"/>
              </w:rPr>
            </w:pPr>
            <w:r>
              <w:rPr>
                <w:rFonts w:ascii="Malgun Gothic" w:eastAsia="Malgun Gothic" w:hAnsi="Malgun Gothic" w:cs="Malgun Gothic" w:hint="eastAsia"/>
                <w:sz w:val="20"/>
                <w:szCs w:val="20"/>
              </w:rPr>
              <w:t>대화</w:t>
            </w:r>
            <w:r>
              <w:rPr>
                <w:rFonts w:asciiTheme="minorEastAsia" w:hAnsiTheme="minorEastAsia" w:cs="Times New Roman" w:hint="eastAsia"/>
                <w:sz w:val="20"/>
                <w:szCs w:val="20"/>
              </w:rPr>
              <w:t xml:space="preserve"> </w:t>
            </w:r>
            <w:r>
              <w:rPr>
                <w:rFonts w:asciiTheme="minorEastAsia" w:hAnsiTheme="minorEastAsia" w:cs="Times New Roman"/>
                <w:sz w:val="20"/>
                <w:szCs w:val="20"/>
              </w:rPr>
              <w:t>1</w:t>
            </w:r>
            <w:r>
              <w:rPr>
                <w:rFonts w:asciiTheme="minorEastAsia" w:hAnsiTheme="minorEastAsia" w:cs="Times New Roman" w:hint="eastAsia"/>
                <w:sz w:val="20"/>
                <w:szCs w:val="20"/>
              </w:rPr>
              <w:t xml:space="preserve"> </w:t>
            </w:r>
            <w:r>
              <w:rPr>
                <w:rFonts w:ascii="Malgun Gothic" w:eastAsia="Malgun Gothic" w:hAnsi="Malgun Gothic" w:cs="Malgun Gothic" w:hint="eastAsia"/>
                <w:sz w:val="20"/>
                <w:szCs w:val="20"/>
              </w:rPr>
              <w:t>받아쓰기</w:t>
            </w: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eastAsia="Times New Roman" w:hAnsi="Times New Roman" w:cs="Times New Roman"/>
                <w:sz w:val="20"/>
                <w:szCs w:val="20"/>
              </w:rPr>
            </w:pPr>
            <w:r w:rsidRPr="004409B2">
              <w:rPr>
                <w:rFonts w:ascii="Times New Roman" w:hAnsi="Times New Roman" w:cs="Times New Roman" w:hint="eastAsia"/>
                <w:sz w:val="20"/>
                <w:szCs w:val="20"/>
              </w:rPr>
              <w:t xml:space="preserve">Culture: </w:t>
            </w:r>
            <w:r>
              <w:rPr>
                <w:rFonts w:ascii="Malgun Gothic" w:eastAsia="Malgun Gothic" w:hAnsi="Malgun Gothic" w:cs="Malgun Gothic" w:hint="eastAsia"/>
                <w:sz w:val="20"/>
                <w:szCs w:val="20"/>
              </w:rPr>
              <w:t>한복</w:t>
            </w:r>
            <w:r>
              <w:rPr>
                <w:rFonts w:ascii="Times New Roman" w:hAnsi="Times New Roman" w:cs="Times New Roman" w:hint="eastAsia"/>
                <w:sz w:val="20"/>
                <w:szCs w:val="20"/>
              </w:rPr>
              <w:t xml:space="preserve"> (Traditional Korean clothing)</w:t>
            </w:r>
          </w:p>
        </w:tc>
        <w:tc>
          <w:tcPr>
            <w:tcW w:w="2160" w:type="dxa"/>
          </w:tcPr>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A. Talking about family</w:t>
            </w:r>
          </w:p>
          <w:p w:rsidR="0066733B" w:rsidRPr="004409B2" w:rsidRDefault="0066733B" w:rsidP="00951097">
            <w:pPr>
              <w:rPr>
                <w:rFonts w:ascii="Times New Roman" w:hAnsi="Times New Roman" w:cs="Times New Roman"/>
                <w:sz w:val="20"/>
                <w:szCs w:val="20"/>
              </w:rPr>
            </w:pPr>
            <w:r>
              <w:rPr>
                <w:rFonts w:ascii="Times New Roman" w:hAnsi="Times New Roman" w:cs="Times New Roman" w:hint="eastAsia"/>
                <w:sz w:val="20"/>
                <w:szCs w:val="20"/>
              </w:rPr>
              <w:t>B. Ordinal numbers</w:t>
            </w: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tc>
      </w:tr>
      <w:tr w:rsidR="0066733B" w:rsidRPr="004409B2" w:rsidTr="00951097">
        <w:trPr>
          <w:trHeight w:val="1295"/>
        </w:trPr>
        <w:tc>
          <w:tcPr>
            <w:tcW w:w="1098" w:type="dxa"/>
          </w:tcPr>
          <w:p w:rsidR="0066733B" w:rsidRDefault="0066733B" w:rsidP="00951097">
            <w:pPr>
              <w:jc w:val="center"/>
              <w:rPr>
                <w:rFonts w:ascii="Times New Roman" w:hAnsi="Times New Roman" w:cs="Times New Roman"/>
                <w:sz w:val="20"/>
                <w:szCs w:val="20"/>
              </w:rPr>
            </w:pPr>
            <w:r>
              <w:rPr>
                <w:rFonts w:ascii="Times New Roman" w:hAnsi="Times New Roman" w:cs="Times New Roman"/>
                <w:sz w:val="20"/>
                <w:szCs w:val="20"/>
              </w:rPr>
              <w:t>11</w:t>
            </w:r>
          </w:p>
        </w:tc>
        <w:tc>
          <w:tcPr>
            <w:tcW w:w="1260" w:type="dxa"/>
          </w:tcPr>
          <w:p w:rsidR="0066733B" w:rsidRPr="004409B2" w:rsidRDefault="0066733B" w:rsidP="00951097">
            <w:pPr>
              <w:rPr>
                <w:rFonts w:ascii="Times New Roman" w:hAnsi="Times New Roman" w:cs="Times New Roman"/>
                <w:sz w:val="20"/>
                <w:szCs w:val="20"/>
              </w:rPr>
            </w:pPr>
          </w:p>
        </w:tc>
        <w:tc>
          <w:tcPr>
            <w:tcW w:w="5580" w:type="dxa"/>
          </w:tcPr>
          <w:p w:rsidR="0066733B" w:rsidRPr="004409B2" w:rsidRDefault="0066733B" w:rsidP="00951097">
            <w:pPr>
              <w:rPr>
                <w:rFonts w:ascii="Times New Roman" w:hAnsi="Times New Roman" w:cs="Times New Roman"/>
                <w:sz w:val="20"/>
                <w:szCs w:val="20"/>
              </w:rPr>
            </w:pPr>
            <w:r>
              <w:rPr>
                <w:rFonts w:ascii="Times New Roman" w:hAnsi="Times New Roman" w:cs="Times New Roman"/>
                <w:sz w:val="20"/>
                <w:szCs w:val="20"/>
              </w:rPr>
              <w:t>Mid-term exam: 9-11</w:t>
            </w:r>
            <w:r>
              <w:rPr>
                <w:rFonts w:ascii="Malgun Gothic" w:eastAsia="Malgun Gothic" w:hAnsi="Malgun Gothic" w:cs="Malgun Gothic" w:hint="eastAsia"/>
                <w:sz w:val="20"/>
                <w:szCs w:val="20"/>
              </w:rPr>
              <w:t>과</w:t>
            </w: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Conv.2 </w:t>
            </w:r>
            <w:r>
              <w:rPr>
                <w:rFonts w:ascii="Malgun Gothic" w:eastAsia="Malgun Gothic" w:hAnsi="Malgun Gothic" w:cs="Malgun Gothic" w:hint="eastAsia"/>
                <w:sz w:val="20"/>
                <w:szCs w:val="20"/>
              </w:rPr>
              <w:t>가족</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사진이</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잘</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나왔네요</w:t>
            </w:r>
            <w:r>
              <w:rPr>
                <w:rFonts w:ascii="Times New Roman" w:hAnsi="Times New Roman" w:cs="Times New Roman" w:hint="eastAsia"/>
                <w:sz w:val="20"/>
                <w:szCs w:val="20"/>
              </w:rPr>
              <w:t>.</w:t>
            </w:r>
          </w:p>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G.</w:t>
            </w:r>
            <w:r>
              <w:rPr>
                <w:rFonts w:ascii="Times New Roman" w:hAnsi="Times New Roman" w:cs="Times New Roman" w:hint="eastAsia"/>
                <w:sz w:val="20"/>
                <w:szCs w:val="20"/>
              </w:rPr>
              <w:t>12</w:t>
            </w:r>
            <w:r w:rsidRPr="004409B2">
              <w:rPr>
                <w:rFonts w:ascii="Times New Roman" w:hAnsi="Times New Roman" w:cs="Times New Roman" w:hint="eastAsia"/>
                <w:sz w:val="20"/>
                <w:szCs w:val="20"/>
              </w:rPr>
              <w:t xml:space="preserve">.3 </w:t>
            </w:r>
            <w:r>
              <w:rPr>
                <w:rFonts w:ascii="Times New Roman" w:hAnsi="Times New Roman" w:cs="Times New Roman" w:hint="eastAsia"/>
                <w:sz w:val="20"/>
                <w:szCs w:val="20"/>
              </w:rPr>
              <w:t>The sentence ending ~</w:t>
            </w:r>
            <w:r>
              <w:rPr>
                <w:rFonts w:ascii="Malgun Gothic" w:eastAsia="Malgun Gothic" w:hAnsi="Malgun Gothic" w:cs="Malgun Gothic" w:hint="eastAsia"/>
                <w:sz w:val="20"/>
                <w:szCs w:val="20"/>
              </w:rPr>
              <w:t>네</w:t>
            </w:r>
            <w:r w:rsidRPr="004409B2">
              <w:rPr>
                <w:rFonts w:ascii="Malgun Gothic" w:eastAsia="Malgun Gothic" w:hAnsi="Malgun Gothic" w:cs="Malgun Gothic" w:hint="eastAsia"/>
                <w:sz w:val="20"/>
                <w:szCs w:val="20"/>
              </w:rPr>
              <w:t>요</w:t>
            </w:r>
          </w:p>
          <w:p w:rsidR="0066733B"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w:t>
            </w:r>
            <w:r>
              <w:rPr>
                <w:rFonts w:ascii="Times New Roman" w:hAnsi="Times New Roman" w:cs="Times New Roman" w:hint="eastAsia"/>
                <w:sz w:val="20"/>
                <w:szCs w:val="20"/>
              </w:rPr>
              <w:t>12</w:t>
            </w:r>
            <w:r w:rsidRPr="004409B2">
              <w:rPr>
                <w:rFonts w:ascii="Times New Roman" w:hAnsi="Times New Roman" w:cs="Times New Roman" w:hint="eastAsia"/>
                <w:sz w:val="20"/>
                <w:szCs w:val="20"/>
              </w:rPr>
              <w:t xml:space="preserve">.4 </w:t>
            </w:r>
            <w:r w:rsidRPr="004409B2">
              <w:rPr>
                <w:rFonts w:ascii="Times New Roman" w:hAnsi="Times New Roman" w:cs="Times New Roman"/>
                <w:sz w:val="20"/>
                <w:szCs w:val="20"/>
              </w:rPr>
              <w:t>Irregular</w:t>
            </w:r>
            <w:r w:rsidRPr="004409B2">
              <w:rPr>
                <w:rFonts w:ascii="Times New Roman" w:hAnsi="Times New Roman" w:cs="Times New Roman" w:hint="eastAsia"/>
                <w:sz w:val="20"/>
                <w:szCs w:val="20"/>
              </w:rPr>
              <w:t xml:space="preserve"> predicates </w:t>
            </w:r>
            <w:r>
              <w:rPr>
                <w:rFonts w:ascii="Times New Roman" w:hAnsi="Times New Roman" w:cs="Times New Roman" w:hint="eastAsia"/>
                <w:sz w:val="20"/>
                <w:szCs w:val="20"/>
              </w:rPr>
              <w:t>with</w:t>
            </w:r>
            <w:r w:rsidRPr="004409B2">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ㅎ</w:t>
            </w:r>
            <w:r w:rsidRPr="004409B2">
              <w:rPr>
                <w:rFonts w:ascii="Times New Roman" w:hAnsi="Times New Roman" w:cs="Times New Roman" w:hint="eastAsia"/>
                <w:sz w:val="20"/>
                <w:szCs w:val="20"/>
              </w:rPr>
              <w:t>/</w:t>
            </w:r>
          </w:p>
          <w:p w:rsidR="0066733B" w:rsidRPr="005B0622" w:rsidRDefault="0066733B" w:rsidP="00C6364D">
            <w:pPr>
              <w:pStyle w:val="ListParagraph"/>
              <w:numPr>
                <w:ilvl w:val="1"/>
                <w:numId w:val="38"/>
              </w:numPr>
              <w:contextualSpacing/>
              <w:rPr>
                <w:rFonts w:ascii="Times New Roman" w:hAnsi="Times New Roman"/>
                <w:sz w:val="20"/>
                <w:szCs w:val="20"/>
              </w:rPr>
            </w:pPr>
            <w:r w:rsidRPr="00694BFD">
              <w:rPr>
                <w:rFonts w:ascii="Times New Roman" w:hAnsi="Times New Roman" w:hint="eastAsia"/>
                <w:sz w:val="20"/>
                <w:szCs w:val="20"/>
              </w:rPr>
              <w:t>The noun-modifying form [Verb~(</w:t>
            </w:r>
            <w:r w:rsidRPr="00694BFD">
              <w:rPr>
                <w:rFonts w:ascii="Malgun Gothic" w:eastAsia="Malgun Gothic" w:hAnsi="Malgun Gothic" w:cs="Malgun Gothic" w:hint="eastAsia"/>
                <w:sz w:val="20"/>
                <w:szCs w:val="20"/>
              </w:rPr>
              <w:t>으</w:t>
            </w:r>
            <w:r w:rsidRPr="00694BFD">
              <w:rPr>
                <w:rFonts w:ascii="Times New Roman" w:hAnsi="Times New Roman" w:hint="eastAsia"/>
                <w:sz w:val="20"/>
                <w:szCs w:val="20"/>
              </w:rPr>
              <w:t>)</w:t>
            </w:r>
            <w:r w:rsidRPr="00694BFD">
              <w:rPr>
                <w:rFonts w:ascii="Malgun Gothic" w:eastAsia="Malgun Gothic" w:hAnsi="Malgun Gothic" w:cs="Malgun Gothic" w:hint="eastAsia"/>
                <w:sz w:val="20"/>
                <w:szCs w:val="20"/>
              </w:rPr>
              <w:t>ㄴ</w:t>
            </w:r>
            <w:r w:rsidRPr="00694BFD">
              <w:rPr>
                <w:rFonts w:ascii="Times New Roman" w:hAnsi="Times New Roman" w:hint="eastAsia"/>
                <w:sz w:val="20"/>
                <w:szCs w:val="20"/>
              </w:rPr>
              <w:t>] + N (past)</w:t>
            </w:r>
          </w:p>
        </w:tc>
        <w:tc>
          <w:tcPr>
            <w:tcW w:w="2160" w:type="dxa"/>
          </w:tcPr>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hint="eastAsia"/>
                <w:sz w:val="20"/>
                <w:szCs w:val="20"/>
              </w:rPr>
              <w:t>. Describing clothes</w:t>
            </w:r>
          </w:p>
          <w:p w:rsidR="0066733B" w:rsidRPr="004409B2" w:rsidRDefault="0066733B" w:rsidP="00951097">
            <w:pPr>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hint="eastAsia"/>
                <w:sz w:val="20"/>
                <w:szCs w:val="20"/>
              </w:rPr>
              <w:t>. Describing colors</w:t>
            </w: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tc>
      </w:tr>
      <w:tr w:rsidR="0066733B" w:rsidRPr="004409B2" w:rsidTr="00951097">
        <w:trPr>
          <w:trHeight w:val="70"/>
        </w:trPr>
        <w:tc>
          <w:tcPr>
            <w:tcW w:w="1098" w:type="dxa"/>
          </w:tcPr>
          <w:p w:rsidR="0066733B" w:rsidRPr="004409B2" w:rsidRDefault="0066733B" w:rsidP="00951097">
            <w:pPr>
              <w:jc w:val="center"/>
              <w:rPr>
                <w:rFonts w:ascii="Times New Roman" w:hAnsi="Times New Roman" w:cs="Times New Roman"/>
                <w:sz w:val="20"/>
                <w:szCs w:val="20"/>
              </w:rPr>
            </w:pPr>
            <w:r>
              <w:rPr>
                <w:rFonts w:ascii="Times New Roman" w:hAnsi="Times New Roman" w:cs="Times New Roman"/>
                <w:sz w:val="20"/>
                <w:szCs w:val="20"/>
              </w:rPr>
              <w:t>12</w:t>
            </w:r>
          </w:p>
        </w:tc>
        <w:tc>
          <w:tcPr>
            <w:tcW w:w="1260" w:type="dxa"/>
          </w:tcPr>
          <w:p w:rsidR="0066733B" w:rsidRPr="004409B2" w:rsidRDefault="0066733B" w:rsidP="00951097">
            <w:pPr>
              <w:jc w:val="center"/>
              <w:rPr>
                <w:rFonts w:ascii="Times New Roman" w:hAnsi="Times New Roman" w:cs="Times New Roman"/>
                <w:sz w:val="20"/>
                <w:szCs w:val="20"/>
              </w:rPr>
            </w:pPr>
          </w:p>
        </w:tc>
        <w:tc>
          <w:tcPr>
            <w:tcW w:w="5580" w:type="dxa"/>
          </w:tcPr>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New Expression:</w:t>
            </w:r>
          </w:p>
          <w:p w:rsidR="0066733B" w:rsidRPr="00694BFD" w:rsidRDefault="0066733B" w:rsidP="00C6364D">
            <w:pPr>
              <w:pStyle w:val="ListParagraph"/>
              <w:numPr>
                <w:ilvl w:val="0"/>
                <w:numId w:val="39"/>
              </w:numPr>
              <w:contextualSpacing/>
              <w:rPr>
                <w:rFonts w:ascii="Times New Roman" w:hAnsi="Times New Roman"/>
                <w:sz w:val="20"/>
                <w:szCs w:val="20"/>
              </w:rPr>
            </w:pPr>
            <w:r w:rsidRPr="00694BFD">
              <w:rPr>
                <w:rFonts w:ascii="Malgun Gothic" w:eastAsia="Malgun Gothic" w:hAnsi="Malgun Gothic" w:cs="Malgun Gothic" w:hint="eastAsia"/>
                <w:sz w:val="20"/>
                <w:szCs w:val="20"/>
              </w:rPr>
              <w:t>닮았어요</w:t>
            </w:r>
            <w:r w:rsidRPr="00694BFD">
              <w:rPr>
                <w:rFonts w:ascii="Times New Roman" w:hAnsi="Times New Roman" w:hint="eastAsia"/>
                <w:sz w:val="20"/>
                <w:szCs w:val="20"/>
              </w:rPr>
              <w:t xml:space="preserve"> </w:t>
            </w:r>
            <w:r w:rsidRPr="00694BFD">
              <w:rPr>
                <w:rFonts w:ascii="Times New Roman" w:hAnsi="Times New Roman"/>
                <w:sz w:val="20"/>
                <w:szCs w:val="20"/>
              </w:rPr>
              <w:t>‘</w:t>
            </w:r>
            <w:r w:rsidRPr="00694BFD">
              <w:rPr>
                <w:rFonts w:ascii="Times New Roman" w:hAnsi="Times New Roman" w:hint="eastAsia"/>
                <w:sz w:val="20"/>
                <w:szCs w:val="20"/>
              </w:rPr>
              <w:t>resemble</w:t>
            </w:r>
            <w:r w:rsidRPr="00694BFD">
              <w:rPr>
                <w:rFonts w:ascii="Times New Roman" w:hAnsi="Times New Roman"/>
                <w:sz w:val="20"/>
                <w:szCs w:val="20"/>
              </w:rPr>
              <w:t>’</w:t>
            </w:r>
          </w:p>
          <w:p w:rsidR="0066733B" w:rsidRPr="00694BFD" w:rsidRDefault="0066733B" w:rsidP="00C6364D">
            <w:pPr>
              <w:pStyle w:val="ListParagraph"/>
              <w:numPr>
                <w:ilvl w:val="0"/>
                <w:numId w:val="39"/>
              </w:numPr>
              <w:contextualSpacing/>
              <w:rPr>
                <w:rFonts w:ascii="Times New Roman" w:hAnsi="Times New Roman"/>
                <w:sz w:val="20"/>
                <w:szCs w:val="20"/>
              </w:rPr>
            </w:pPr>
            <w:r w:rsidRPr="00694BFD">
              <w:rPr>
                <w:rFonts w:ascii="Times New Roman" w:hAnsi="Times New Roman" w:hint="eastAsia"/>
                <w:sz w:val="20"/>
                <w:szCs w:val="20"/>
              </w:rPr>
              <w:t>Colors</w:t>
            </w:r>
          </w:p>
          <w:p w:rsidR="0066733B" w:rsidRPr="00694BFD" w:rsidRDefault="0066733B" w:rsidP="00C6364D">
            <w:pPr>
              <w:pStyle w:val="ListParagraph"/>
              <w:numPr>
                <w:ilvl w:val="0"/>
                <w:numId w:val="39"/>
              </w:numPr>
              <w:contextualSpacing/>
              <w:rPr>
                <w:rFonts w:ascii="Times New Roman" w:hAnsi="Times New Roman"/>
                <w:sz w:val="20"/>
                <w:szCs w:val="20"/>
              </w:rPr>
            </w:pPr>
            <w:r w:rsidRPr="00694BFD">
              <w:rPr>
                <w:rFonts w:ascii="Times New Roman" w:hAnsi="Times New Roman" w:hint="eastAsia"/>
                <w:sz w:val="20"/>
                <w:szCs w:val="20"/>
              </w:rPr>
              <w:t xml:space="preserve">The particle </w:t>
            </w:r>
            <w:r w:rsidRPr="00694BFD">
              <w:rPr>
                <w:rFonts w:ascii="Malgun Gothic" w:eastAsia="Malgun Gothic" w:hAnsi="Malgun Gothic" w:cs="Malgun Gothic" w:hint="eastAsia"/>
                <w:sz w:val="20"/>
                <w:szCs w:val="20"/>
              </w:rPr>
              <w:t>이랑</w:t>
            </w:r>
            <w:r w:rsidRPr="00694BFD">
              <w:rPr>
                <w:rFonts w:ascii="Times New Roman" w:hAnsi="Times New Roman" w:hint="eastAsia"/>
                <w:sz w:val="20"/>
                <w:szCs w:val="20"/>
              </w:rPr>
              <w:t xml:space="preserve"> vs.  </w:t>
            </w:r>
            <w:r w:rsidRPr="00694BFD">
              <w:rPr>
                <w:rFonts w:ascii="Malgun Gothic" w:eastAsia="Malgun Gothic" w:hAnsi="Malgun Gothic" w:cs="Malgun Gothic" w:hint="eastAsia"/>
                <w:sz w:val="20"/>
                <w:szCs w:val="20"/>
              </w:rPr>
              <w:t>하고</w:t>
            </w:r>
          </w:p>
          <w:p w:rsidR="0066733B" w:rsidRDefault="0066733B" w:rsidP="00951097">
            <w:pPr>
              <w:rPr>
                <w:rFonts w:ascii="Times New Roman" w:hAnsi="Times New Roman" w:cs="Times New Roman"/>
                <w:sz w:val="20"/>
                <w:szCs w:val="20"/>
              </w:rPr>
            </w:pPr>
            <w:r w:rsidRPr="00694BFD">
              <w:rPr>
                <w:rFonts w:ascii="Times New Roman" w:hAnsi="Times New Roman" w:cs="Times New Roman" w:hint="eastAsia"/>
                <w:sz w:val="20"/>
                <w:szCs w:val="20"/>
              </w:rPr>
              <w:t>Clothing</w:t>
            </w:r>
          </w:p>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 xml:space="preserve">Narration: </w:t>
            </w:r>
            <w:r>
              <w:rPr>
                <w:rFonts w:ascii="Malgun Gothic" w:eastAsia="Malgun Gothic" w:hAnsi="Malgun Gothic" w:cs="Malgun Gothic" w:hint="eastAsia"/>
                <w:sz w:val="20"/>
                <w:szCs w:val="20"/>
              </w:rPr>
              <w:t>가족</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사진</w:t>
            </w:r>
          </w:p>
          <w:p w:rsidR="0066733B" w:rsidRPr="005439C6"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color w:val="000000"/>
                <w:sz w:val="20"/>
                <w:szCs w:val="20"/>
              </w:rPr>
            </w:pPr>
            <w:r w:rsidRPr="004409B2">
              <w:rPr>
                <w:rFonts w:ascii="Times New Roman" w:hAnsi="Times New Roman" w:cs="Times New Roman" w:hint="eastAsia"/>
                <w:sz w:val="20"/>
                <w:szCs w:val="20"/>
              </w:rPr>
              <w:t xml:space="preserve">Culture: </w:t>
            </w:r>
            <w:r>
              <w:rPr>
                <w:rFonts w:ascii="Malgun Gothic" w:eastAsia="Malgun Gothic" w:hAnsi="Malgun Gothic" w:cs="Malgun Gothic" w:hint="eastAsia"/>
                <w:sz w:val="20"/>
                <w:szCs w:val="20"/>
              </w:rPr>
              <w:t>호칭</w:t>
            </w:r>
            <w:r>
              <w:rPr>
                <w:rFonts w:ascii="Times New Roman" w:hAnsi="Times New Roman" w:cs="Times New Roman" w:hint="eastAsia"/>
                <w:sz w:val="20"/>
                <w:szCs w:val="20"/>
              </w:rPr>
              <w:t xml:space="preserve"> (Extending family terms to other social relations)</w:t>
            </w:r>
          </w:p>
        </w:tc>
        <w:tc>
          <w:tcPr>
            <w:tcW w:w="2160" w:type="dxa"/>
          </w:tcPr>
          <w:p w:rsidR="0066733B" w:rsidRDefault="0066733B" w:rsidP="00951097">
            <w:pPr>
              <w:rPr>
                <w:rFonts w:ascii="Times New Roman" w:hAnsi="Times New Roman" w:cs="Times New Roman"/>
                <w:sz w:val="20"/>
                <w:szCs w:val="20"/>
              </w:rPr>
            </w:pPr>
          </w:p>
        </w:tc>
      </w:tr>
      <w:tr w:rsidR="0066733B" w:rsidRPr="004409B2" w:rsidTr="00951097">
        <w:trPr>
          <w:trHeight w:val="70"/>
        </w:trPr>
        <w:tc>
          <w:tcPr>
            <w:tcW w:w="1098" w:type="dxa"/>
          </w:tcPr>
          <w:p w:rsidR="0066733B" w:rsidRPr="004409B2" w:rsidRDefault="0066733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1</w:t>
            </w:r>
            <w:r>
              <w:rPr>
                <w:rFonts w:ascii="Times New Roman" w:hAnsi="Times New Roman" w:cs="Times New Roman"/>
                <w:sz w:val="20"/>
                <w:szCs w:val="20"/>
              </w:rPr>
              <w:t>3</w:t>
            </w:r>
          </w:p>
          <w:p w:rsidR="0066733B" w:rsidRPr="004409B2" w:rsidRDefault="0066733B" w:rsidP="00951097">
            <w:pPr>
              <w:jc w:val="center"/>
              <w:rPr>
                <w:rFonts w:ascii="Times New Roman" w:hAnsi="Times New Roman" w:cs="Times New Roman"/>
                <w:sz w:val="20"/>
                <w:szCs w:val="20"/>
              </w:rPr>
            </w:pPr>
          </w:p>
        </w:tc>
        <w:tc>
          <w:tcPr>
            <w:tcW w:w="1260" w:type="dxa"/>
          </w:tcPr>
          <w:p w:rsidR="0066733B" w:rsidRPr="004409B2" w:rsidRDefault="0066733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1</w:t>
            </w:r>
            <w:r>
              <w:rPr>
                <w:rFonts w:ascii="Times New Roman" w:hAnsi="Times New Roman" w:cs="Times New Roman"/>
                <w:sz w:val="20"/>
                <w:szCs w:val="20"/>
              </w:rPr>
              <w:t>3</w:t>
            </w:r>
            <w:r w:rsidRPr="004409B2">
              <w:rPr>
                <w:rFonts w:ascii="Malgun Gothic" w:eastAsia="Malgun Gothic" w:hAnsi="Malgun Gothic" w:cs="Malgun Gothic" w:hint="eastAsia"/>
                <w:sz w:val="20"/>
                <w:szCs w:val="20"/>
              </w:rPr>
              <w:t>과</w:t>
            </w:r>
          </w:p>
          <w:p w:rsidR="0066733B" w:rsidRPr="004409B2" w:rsidRDefault="0066733B" w:rsidP="00951097">
            <w:pPr>
              <w:jc w:val="center"/>
              <w:rPr>
                <w:rFonts w:ascii="Times New Roman" w:hAnsi="Times New Roman" w:cs="Times New Roman"/>
                <w:sz w:val="20"/>
                <w:szCs w:val="20"/>
              </w:rPr>
            </w:pPr>
            <w:r>
              <w:rPr>
                <w:rFonts w:ascii="Malgun Gothic" w:eastAsia="Malgun Gothic" w:hAnsi="Malgun Gothic" w:cs="Malgun Gothic" w:hint="eastAsia"/>
                <w:sz w:val="20"/>
                <w:szCs w:val="20"/>
              </w:rPr>
              <w:t>전화</w:t>
            </w:r>
          </w:p>
        </w:tc>
        <w:tc>
          <w:tcPr>
            <w:tcW w:w="5580" w:type="dxa"/>
          </w:tcPr>
          <w:p w:rsidR="0066733B" w:rsidRPr="004409B2" w:rsidRDefault="0066733B" w:rsidP="00951097">
            <w:pPr>
              <w:rPr>
                <w:rFonts w:ascii="Times New Roman" w:hAnsi="Times New Roman" w:cs="Times New Roman"/>
                <w:color w:val="000000"/>
                <w:sz w:val="20"/>
                <w:szCs w:val="20"/>
              </w:rPr>
            </w:pPr>
            <w:r w:rsidRPr="004409B2">
              <w:rPr>
                <w:rFonts w:ascii="Times New Roman" w:hAnsi="Times New Roman" w:cs="Times New Roman"/>
                <w:color w:val="000000"/>
                <w:sz w:val="20"/>
                <w:szCs w:val="20"/>
              </w:rPr>
              <w:t>C</w:t>
            </w:r>
            <w:r w:rsidRPr="004409B2">
              <w:rPr>
                <w:rFonts w:ascii="Times New Roman" w:hAnsi="Times New Roman" w:cs="Times New Roman" w:hint="eastAsia"/>
                <w:color w:val="000000"/>
                <w:sz w:val="20"/>
                <w:szCs w:val="20"/>
              </w:rPr>
              <w:t xml:space="preserve">onv.1 </w:t>
            </w:r>
            <w:r>
              <w:rPr>
                <w:rFonts w:ascii="Malgun Gothic" w:eastAsia="Malgun Gothic" w:hAnsi="Malgun Gothic" w:cs="Malgun Gothic" w:hint="eastAsia"/>
                <w:color w:val="000000"/>
                <w:sz w:val="20"/>
                <w:szCs w:val="20"/>
              </w:rPr>
              <w:t>스티브씨</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좀</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바꿔주세</w:t>
            </w:r>
            <w:r w:rsidRPr="004409B2">
              <w:rPr>
                <w:rFonts w:ascii="Malgun Gothic" w:eastAsia="Malgun Gothic" w:hAnsi="Malgun Gothic" w:cs="Malgun Gothic" w:hint="eastAsia"/>
                <w:color w:val="000000"/>
                <w:sz w:val="20"/>
                <w:szCs w:val="20"/>
              </w:rPr>
              <w:t>요</w:t>
            </w:r>
            <w:r w:rsidRPr="004409B2">
              <w:rPr>
                <w:rFonts w:ascii="Times New Roman" w:hAnsi="Times New Roman" w:cs="Times New Roman" w:hint="eastAsia"/>
                <w:color w:val="000000"/>
                <w:sz w:val="20"/>
                <w:szCs w:val="20"/>
              </w:rPr>
              <w:t>.</w:t>
            </w:r>
          </w:p>
          <w:p w:rsidR="0066733B" w:rsidRPr="004409B2" w:rsidRDefault="0066733B" w:rsidP="00951097">
            <w:pPr>
              <w:rPr>
                <w:rFonts w:ascii="Times New Roman" w:hAnsi="Times New Roman" w:cs="Times New Roman"/>
                <w:color w:val="000000"/>
                <w:sz w:val="20"/>
                <w:szCs w:val="20"/>
              </w:rPr>
            </w:pPr>
            <w:r w:rsidRPr="004409B2">
              <w:rPr>
                <w:rFonts w:ascii="Times New Roman" w:hAnsi="Times New Roman" w:cs="Times New Roman" w:hint="eastAsia"/>
                <w:color w:val="000000"/>
                <w:sz w:val="20"/>
                <w:szCs w:val="20"/>
              </w:rPr>
              <w:t>G</w:t>
            </w:r>
            <w:r>
              <w:rPr>
                <w:rFonts w:ascii="Times New Roman" w:hAnsi="Times New Roman" w:cs="Times New Roman" w:hint="eastAsia"/>
                <w:color w:val="000000"/>
                <w:sz w:val="20"/>
                <w:szCs w:val="20"/>
              </w:rPr>
              <w:t>13</w:t>
            </w:r>
            <w:r w:rsidRPr="004409B2">
              <w:rPr>
                <w:rFonts w:ascii="Times New Roman" w:hAnsi="Times New Roman" w:cs="Times New Roman" w:hint="eastAsia"/>
                <w:color w:val="000000"/>
                <w:sz w:val="20"/>
                <w:szCs w:val="20"/>
              </w:rPr>
              <w:t xml:space="preserve">.1 </w:t>
            </w:r>
            <w:r>
              <w:rPr>
                <w:rFonts w:ascii="Times New Roman" w:hAnsi="Times New Roman" w:cs="Times New Roman" w:hint="eastAsia"/>
                <w:color w:val="000000"/>
                <w:sz w:val="20"/>
                <w:szCs w:val="20"/>
              </w:rPr>
              <w:t>The benefactive expression ~</w:t>
            </w:r>
            <w:r>
              <w:rPr>
                <w:rFonts w:ascii="Malgun Gothic" w:eastAsia="Malgun Gothic" w:hAnsi="Malgun Gothic" w:cs="Malgun Gothic" w:hint="eastAsia"/>
                <w:color w:val="000000"/>
                <w:sz w:val="20"/>
                <w:szCs w:val="20"/>
              </w:rPr>
              <w:t>어</w:t>
            </w:r>
            <w:r>
              <w:rPr>
                <w:rFonts w:ascii="Times New Roman" w:hAnsi="Times New Roman" w:cs="Times New Roman" w:hint="eastAsia"/>
                <w:color w:val="000000"/>
                <w:sz w:val="20"/>
                <w:szCs w:val="20"/>
              </w:rPr>
              <w:t>/</w:t>
            </w:r>
            <w:r>
              <w:rPr>
                <w:rFonts w:ascii="Malgun Gothic" w:eastAsia="Malgun Gothic" w:hAnsi="Malgun Gothic" w:cs="Malgun Gothic" w:hint="eastAsia"/>
                <w:color w:val="000000"/>
                <w:sz w:val="20"/>
                <w:szCs w:val="20"/>
              </w:rPr>
              <w:t>아</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주다</w:t>
            </w:r>
          </w:p>
          <w:p w:rsidR="0066733B" w:rsidRDefault="0066733B" w:rsidP="00951097">
            <w:pPr>
              <w:rPr>
                <w:rFonts w:ascii="Times New Roman" w:hAnsi="Times New Roman" w:cs="Times New Roman"/>
                <w:color w:val="000000"/>
                <w:sz w:val="20"/>
                <w:szCs w:val="20"/>
              </w:rPr>
            </w:pPr>
            <w:r w:rsidRPr="004409B2">
              <w:rPr>
                <w:rFonts w:ascii="Times New Roman" w:hAnsi="Times New Roman" w:cs="Times New Roman" w:hint="eastAsia"/>
                <w:color w:val="000000"/>
                <w:sz w:val="20"/>
                <w:szCs w:val="20"/>
              </w:rPr>
              <w:t xml:space="preserve">   </w:t>
            </w:r>
            <w:r>
              <w:rPr>
                <w:rFonts w:ascii="Times New Roman" w:hAnsi="Times New Roman" w:cs="Times New Roman" w:hint="eastAsia"/>
                <w:color w:val="000000"/>
                <w:sz w:val="20"/>
                <w:szCs w:val="20"/>
              </w:rPr>
              <w:t>13</w:t>
            </w:r>
            <w:r w:rsidRPr="004409B2">
              <w:rPr>
                <w:rFonts w:ascii="Times New Roman" w:hAnsi="Times New Roman" w:cs="Times New Roman" w:hint="eastAsia"/>
                <w:color w:val="000000"/>
                <w:sz w:val="20"/>
                <w:szCs w:val="20"/>
              </w:rPr>
              <w:t xml:space="preserve">.2 </w:t>
            </w:r>
            <w:r>
              <w:rPr>
                <w:rFonts w:ascii="Times New Roman" w:hAnsi="Times New Roman" w:cs="Times New Roman" w:hint="eastAsia"/>
                <w:color w:val="000000"/>
                <w:sz w:val="20"/>
                <w:szCs w:val="20"/>
              </w:rPr>
              <w:t>Expressing obligation or necessity: ~</w:t>
            </w:r>
            <w:r>
              <w:rPr>
                <w:rFonts w:ascii="Malgun Gothic" w:eastAsia="Malgun Gothic" w:hAnsi="Malgun Gothic" w:cs="Malgun Gothic" w:hint="eastAsia"/>
                <w:color w:val="000000"/>
                <w:sz w:val="20"/>
                <w:szCs w:val="20"/>
              </w:rPr>
              <w:t>어</w:t>
            </w:r>
            <w:r>
              <w:rPr>
                <w:rFonts w:ascii="Times New Roman" w:hAnsi="Times New Roman" w:cs="Times New Roman" w:hint="eastAsia"/>
                <w:color w:val="000000"/>
                <w:sz w:val="20"/>
                <w:szCs w:val="20"/>
              </w:rPr>
              <w:t>/</w:t>
            </w:r>
            <w:r>
              <w:rPr>
                <w:rFonts w:ascii="Malgun Gothic" w:eastAsia="Malgun Gothic" w:hAnsi="Malgun Gothic" w:cs="Malgun Gothic" w:hint="eastAsia"/>
                <w:color w:val="000000"/>
                <w:sz w:val="20"/>
                <w:szCs w:val="20"/>
              </w:rPr>
              <w:t>아야</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되다</w:t>
            </w:r>
          </w:p>
          <w:p w:rsidR="0066733B" w:rsidRDefault="0066733B" w:rsidP="00951097">
            <w:pPr>
              <w:rPr>
                <w:rFonts w:ascii="Times New Roman" w:hAnsi="Times New Roman" w:cs="Times New Roman"/>
                <w:color w:val="000000"/>
                <w:sz w:val="20"/>
                <w:szCs w:val="20"/>
              </w:rPr>
            </w:pPr>
            <w:r>
              <w:rPr>
                <w:rFonts w:ascii="Times New Roman" w:hAnsi="Times New Roman" w:cs="Times New Roman" w:hint="eastAsia"/>
                <w:color w:val="000000"/>
                <w:sz w:val="20"/>
                <w:szCs w:val="20"/>
              </w:rPr>
              <w:t xml:space="preserve">   13.3 The sentence ending ~(</w:t>
            </w:r>
            <w:r>
              <w:rPr>
                <w:rFonts w:ascii="Malgun Gothic" w:eastAsia="Malgun Gothic" w:hAnsi="Malgun Gothic" w:cs="Malgun Gothic" w:hint="eastAsia"/>
                <w:color w:val="000000"/>
                <w:sz w:val="20"/>
                <w:szCs w:val="20"/>
              </w:rPr>
              <w:t>으</w:t>
            </w:r>
            <w:r>
              <w:rPr>
                <w:rFonts w:ascii="Times New Roman" w:hAnsi="Times New Roman" w:cs="Times New Roman" w:hint="eastAsia"/>
                <w:color w:val="000000"/>
                <w:sz w:val="20"/>
                <w:szCs w:val="20"/>
              </w:rPr>
              <w:t>)</w:t>
            </w:r>
            <w:r>
              <w:rPr>
                <w:rFonts w:ascii="Malgun Gothic" w:eastAsia="Malgun Gothic" w:hAnsi="Malgun Gothic" w:cs="Malgun Gothic" w:hint="eastAsia"/>
                <w:color w:val="000000"/>
                <w:sz w:val="20"/>
                <w:szCs w:val="20"/>
              </w:rPr>
              <w:t>ㄹ게요</w:t>
            </w:r>
          </w:p>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New Expression:</w:t>
            </w:r>
          </w:p>
          <w:p w:rsidR="0066733B" w:rsidRPr="00694BFD" w:rsidRDefault="0066733B" w:rsidP="00C6364D">
            <w:pPr>
              <w:pStyle w:val="ListParagraph"/>
              <w:numPr>
                <w:ilvl w:val="0"/>
                <w:numId w:val="40"/>
              </w:numPr>
              <w:contextualSpacing/>
              <w:rPr>
                <w:rFonts w:ascii="Times New Roman" w:hAnsi="Times New Roman"/>
                <w:color w:val="000000"/>
                <w:sz w:val="20"/>
                <w:szCs w:val="20"/>
              </w:rPr>
            </w:pPr>
            <w:r w:rsidRPr="00694BFD">
              <w:rPr>
                <w:rFonts w:ascii="Malgun Gothic" w:eastAsia="Malgun Gothic" w:hAnsi="Malgun Gothic" w:cs="Malgun Gothic" w:hint="eastAsia"/>
                <w:color w:val="000000"/>
                <w:sz w:val="20"/>
                <w:szCs w:val="20"/>
              </w:rPr>
              <w:t>따르릉</w:t>
            </w:r>
            <w:r w:rsidRPr="00694BFD">
              <w:rPr>
                <w:rFonts w:ascii="Times New Roman" w:hAnsi="Times New Roman" w:hint="eastAsia"/>
                <w:color w:val="000000"/>
                <w:sz w:val="20"/>
                <w:szCs w:val="20"/>
              </w:rPr>
              <w:t xml:space="preserve"> </w:t>
            </w:r>
            <w:r w:rsidRPr="00694BFD">
              <w:rPr>
                <w:rFonts w:ascii="Malgun Gothic" w:eastAsia="Malgun Gothic" w:hAnsi="Malgun Gothic" w:cs="Malgun Gothic" w:hint="eastAsia"/>
                <w:color w:val="000000"/>
                <w:sz w:val="20"/>
                <w:szCs w:val="20"/>
              </w:rPr>
              <w:t>따르릉</w:t>
            </w:r>
            <w:r w:rsidRPr="00694BFD">
              <w:rPr>
                <w:rFonts w:ascii="Times New Roman" w:hAnsi="Times New Roman" w:hint="eastAsia"/>
                <w:color w:val="000000"/>
                <w:sz w:val="20"/>
                <w:szCs w:val="20"/>
              </w:rPr>
              <w:t xml:space="preserve"> a sound of telephone ringing</w:t>
            </w:r>
          </w:p>
          <w:p w:rsidR="0066733B" w:rsidRDefault="0066733B" w:rsidP="00C6364D">
            <w:pPr>
              <w:pStyle w:val="ListParagraph"/>
              <w:numPr>
                <w:ilvl w:val="0"/>
                <w:numId w:val="40"/>
              </w:numPr>
              <w:contextualSpacing/>
              <w:rPr>
                <w:rFonts w:ascii="Times New Roman" w:hAnsi="Times New Roman"/>
                <w:color w:val="000000"/>
                <w:sz w:val="20"/>
                <w:szCs w:val="20"/>
              </w:rPr>
            </w:pPr>
            <w:r>
              <w:rPr>
                <w:rFonts w:ascii="Malgun Gothic" w:eastAsia="Malgun Gothic" w:hAnsi="Malgun Gothic" w:cs="Malgun Gothic" w:hint="eastAsia"/>
                <w:color w:val="000000"/>
                <w:sz w:val="20"/>
                <w:szCs w:val="20"/>
              </w:rPr>
              <w:t>여보세요</w:t>
            </w:r>
          </w:p>
          <w:p w:rsidR="0066733B" w:rsidRDefault="0066733B" w:rsidP="00C6364D">
            <w:pPr>
              <w:pStyle w:val="ListParagraph"/>
              <w:numPr>
                <w:ilvl w:val="0"/>
                <w:numId w:val="40"/>
              </w:numPr>
              <w:contextualSpacing/>
              <w:rPr>
                <w:rFonts w:ascii="Times New Roman" w:hAnsi="Times New Roman"/>
                <w:color w:val="000000"/>
                <w:sz w:val="20"/>
                <w:szCs w:val="20"/>
              </w:rPr>
            </w:pPr>
            <w:r>
              <w:rPr>
                <w:rFonts w:ascii="Malgun Gothic" w:eastAsia="Malgun Gothic" w:hAnsi="Malgun Gothic" w:cs="Malgun Gothic" w:hint="eastAsia"/>
                <w:color w:val="000000"/>
                <w:sz w:val="20"/>
                <w:szCs w:val="20"/>
              </w:rPr>
              <w:lastRenderedPageBreak/>
              <w:t>실례지만</w:t>
            </w:r>
            <w:r>
              <w:rPr>
                <w:rFonts w:ascii="Times New Roman" w:hAnsi="Times New Roman" w:hint="eastAsia"/>
                <w:color w:val="000000"/>
                <w:sz w:val="20"/>
                <w:szCs w:val="20"/>
              </w:rPr>
              <w:t xml:space="preserve"> </w:t>
            </w:r>
            <w:r>
              <w:rPr>
                <w:rFonts w:ascii="Malgun Gothic" w:eastAsia="Malgun Gothic" w:hAnsi="Malgun Gothic" w:cs="Malgun Gothic" w:hint="eastAsia"/>
                <w:color w:val="000000"/>
                <w:sz w:val="20"/>
                <w:szCs w:val="20"/>
              </w:rPr>
              <w:t>누구세요</w:t>
            </w:r>
            <w:r>
              <w:rPr>
                <w:rFonts w:ascii="Times New Roman" w:hAnsi="Times New Roman" w:hint="eastAsia"/>
                <w:color w:val="000000"/>
                <w:sz w:val="20"/>
                <w:szCs w:val="20"/>
              </w:rPr>
              <w:t>?</w:t>
            </w:r>
          </w:p>
          <w:p w:rsidR="0066733B" w:rsidRDefault="0066733B" w:rsidP="00C6364D">
            <w:pPr>
              <w:pStyle w:val="ListParagraph"/>
              <w:numPr>
                <w:ilvl w:val="0"/>
                <w:numId w:val="40"/>
              </w:numPr>
              <w:contextualSpacing/>
              <w:rPr>
                <w:rFonts w:ascii="Times New Roman" w:hAnsi="Times New Roman"/>
                <w:color w:val="000000"/>
                <w:sz w:val="20"/>
                <w:szCs w:val="20"/>
              </w:rPr>
            </w:pPr>
            <w:r>
              <w:rPr>
                <w:rFonts w:ascii="Malgun Gothic" w:eastAsia="Malgun Gothic" w:hAnsi="Malgun Gothic" w:cs="Malgun Gothic" w:hint="eastAsia"/>
                <w:color w:val="000000"/>
                <w:sz w:val="20"/>
                <w:szCs w:val="20"/>
              </w:rPr>
              <w:t>지금</w:t>
            </w:r>
            <w:r>
              <w:rPr>
                <w:rFonts w:ascii="Times New Roman" w:hAnsi="Times New Roman" w:hint="eastAsia"/>
                <w:color w:val="000000"/>
                <w:sz w:val="20"/>
                <w:szCs w:val="20"/>
              </w:rPr>
              <w:t xml:space="preserve"> vs. </w:t>
            </w:r>
            <w:r>
              <w:rPr>
                <w:rFonts w:ascii="Malgun Gothic" w:eastAsia="Malgun Gothic" w:hAnsi="Malgun Gothic" w:cs="Malgun Gothic" w:hint="eastAsia"/>
                <w:color w:val="000000"/>
                <w:sz w:val="20"/>
                <w:szCs w:val="20"/>
              </w:rPr>
              <w:t>이제</w:t>
            </w:r>
          </w:p>
          <w:p w:rsidR="0066733B" w:rsidRDefault="0066733B" w:rsidP="00C6364D">
            <w:pPr>
              <w:pStyle w:val="ListParagraph"/>
              <w:numPr>
                <w:ilvl w:val="0"/>
                <w:numId w:val="40"/>
              </w:numPr>
              <w:contextualSpacing/>
              <w:rPr>
                <w:rFonts w:ascii="Times New Roman" w:hAnsi="Times New Roman"/>
                <w:color w:val="000000"/>
                <w:sz w:val="20"/>
                <w:szCs w:val="20"/>
              </w:rPr>
            </w:pPr>
            <w:r>
              <w:rPr>
                <w:rFonts w:ascii="Malgun Gothic" w:eastAsia="Malgun Gothic" w:hAnsi="Malgun Gothic" w:cs="Malgun Gothic" w:hint="eastAsia"/>
                <w:color w:val="000000"/>
                <w:sz w:val="20"/>
                <w:szCs w:val="20"/>
              </w:rPr>
              <w:t>몸</w:t>
            </w:r>
            <w:r>
              <w:rPr>
                <w:rFonts w:ascii="Times New Roman" w:hAnsi="Times New Roman" w:hint="eastAsia"/>
                <w:color w:val="000000"/>
                <w:sz w:val="20"/>
                <w:szCs w:val="20"/>
              </w:rPr>
              <w:t xml:space="preserve"> </w:t>
            </w:r>
            <w:r>
              <w:rPr>
                <w:rFonts w:ascii="Malgun Gothic" w:eastAsia="Malgun Gothic" w:hAnsi="Malgun Gothic" w:cs="Malgun Gothic" w:hint="eastAsia"/>
                <w:color w:val="000000"/>
                <w:sz w:val="20"/>
                <w:szCs w:val="20"/>
              </w:rPr>
              <w:t>조리</w:t>
            </w:r>
            <w:r>
              <w:rPr>
                <w:rFonts w:ascii="Times New Roman" w:hAnsi="Times New Roman" w:hint="eastAsia"/>
                <w:color w:val="000000"/>
                <w:sz w:val="20"/>
                <w:szCs w:val="20"/>
              </w:rPr>
              <w:t xml:space="preserve"> </w:t>
            </w:r>
            <w:r>
              <w:rPr>
                <w:rFonts w:ascii="Malgun Gothic" w:eastAsia="Malgun Gothic" w:hAnsi="Malgun Gothic" w:cs="Malgun Gothic" w:hint="eastAsia"/>
                <w:color w:val="000000"/>
                <w:sz w:val="20"/>
                <w:szCs w:val="20"/>
              </w:rPr>
              <w:t>잘</w:t>
            </w:r>
            <w:r>
              <w:rPr>
                <w:rFonts w:ascii="Times New Roman" w:hAnsi="Times New Roman" w:hint="eastAsia"/>
                <w:color w:val="000000"/>
                <w:sz w:val="20"/>
                <w:szCs w:val="20"/>
              </w:rPr>
              <w:t xml:space="preserve"> </w:t>
            </w:r>
            <w:r>
              <w:rPr>
                <w:rFonts w:ascii="Malgun Gothic" w:eastAsia="Malgun Gothic" w:hAnsi="Malgun Gothic" w:cs="Malgun Gothic" w:hint="eastAsia"/>
                <w:color w:val="000000"/>
                <w:sz w:val="20"/>
                <w:szCs w:val="20"/>
              </w:rPr>
              <w:t>하세요</w:t>
            </w:r>
            <w:r>
              <w:rPr>
                <w:rFonts w:ascii="Times New Roman" w:hAnsi="Times New Roman" w:hint="eastAsia"/>
                <w:color w:val="000000"/>
                <w:sz w:val="20"/>
                <w:szCs w:val="20"/>
              </w:rPr>
              <w:t>.</w:t>
            </w:r>
          </w:p>
          <w:p w:rsidR="0066733B" w:rsidRDefault="0066733B" w:rsidP="00C6364D">
            <w:pPr>
              <w:pStyle w:val="ListParagraph"/>
              <w:numPr>
                <w:ilvl w:val="0"/>
                <w:numId w:val="40"/>
              </w:numPr>
              <w:contextualSpacing/>
              <w:rPr>
                <w:rFonts w:ascii="Times New Roman" w:hAnsi="Times New Roman"/>
                <w:color w:val="000000"/>
                <w:sz w:val="20"/>
                <w:szCs w:val="20"/>
              </w:rPr>
            </w:pPr>
            <w:r>
              <w:rPr>
                <w:rFonts w:ascii="Times New Roman" w:hAnsi="Times New Roman"/>
                <w:color w:val="000000"/>
                <w:sz w:val="20"/>
                <w:szCs w:val="20"/>
              </w:rPr>
              <w:t>S</w:t>
            </w:r>
            <w:r>
              <w:rPr>
                <w:rFonts w:ascii="Times New Roman" w:hAnsi="Times New Roman" w:hint="eastAsia"/>
                <w:color w:val="000000"/>
                <w:sz w:val="20"/>
                <w:szCs w:val="20"/>
              </w:rPr>
              <w:t>ome telephone expressions</w:t>
            </w:r>
          </w:p>
          <w:p w:rsidR="0066733B" w:rsidRPr="005439C6" w:rsidRDefault="0066733B" w:rsidP="00C6364D">
            <w:pPr>
              <w:pStyle w:val="ListParagraph"/>
              <w:numPr>
                <w:ilvl w:val="0"/>
                <w:numId w:val="32"/>
              </w:numPr>
              <w:contextualSpacing/>
              <w:rPr>
                <w:rFonts w:ascii="Times New Roman" w:hAnsi="Times New Roman"/>
                <w:color w:val="000000"/>
                <w:sz w:val="20"/>
                <w:szCs w:val="20"/>
              </w:rPr>
            </w:pPr>
            <w:r>
              <w:rPr>
                <w:rFonts w:ascii="Times New Roman" w:hAnsi="Times New Roman" w:hint="eastAsia"/>
                <w:color w:val="000000"/>
                <w:sz w:val="20"/>
                <w:szCs w:val="20"/>
              </w:rPr>
              <w:t>Parts of the body</w:t>
            </w:r>
          </w:p>
        </w:tc>
        <w:tc>
          <w:tcPr>
            <w:tcW w:w="2160" w:type="dxa"/>
          </w:tcPr>
          <w:p w:rsidR="0066733B" w:rsidRDefault="0066733B" w:rsidP="00951097">
            <w:pPr>
              <w:rPr>
                <w:rFonts w:ascii="Times New Roman" w:hAnsi="Times New Roman" w:cs="Times New Roman"/>
                <w:sz w:val="20"/>
                <w:szCs w:val="20"/>
              </w:rPr>
            </w:pPr>
          </w:p>
          <w:p w:rsidR="0066733B" w:rsidRPr="009F2A0F" w:rsidRDefault="0066733B" w:rsidP="00951097">
            <w:pPr>
              <w:rPr>
                <w:rFonts w:ascii="Times New Roman" w:hAnsi="Times New Roman" w:cs="Times New Roman"/>
                <w:sz w:val="20"/>
                <w:szCs w:val="20"/>
              </w:rPr>
            </w:pPr>
            <w:r>
              <w:rPr>
                <w:rFonts w:ascii="Times New Roman" w:hAnsi="Times New Roman" w:cs="Times New Roman"/>
                <w:sz w:val="20"/>
                <w:szCs w:val="20"/>
              </w:rPr>
              <w:t xml:space="preserve">A. </w:t>
            </w:r>
            <w:r w:rsidRPr="009F2A0F">
              <w:rPr>
                <w:rFonts w:ascii="Times New Roman" w:hAnsi="Times New Roman" w:cs="Times New Roman"/>
                <w:sz w:val="20"/>
                <w:szCs w:val="20"/>
              </w:rPr>
              <w:t>Making</w:t>
            </w:r>
            <w:r w:rsidRPr="009F2A0F">
              <w:rPr>
                <w:rFonts w:ascii="Times New Roman" w:hAnsi="Times New Roman" w:cs="Times New Roman" w:hint="eastAsia"/>
                <w:sz w:val="20"/>
                <w:szCs w:val="20"/>
              </w:rPr>
              <w:t xml:space="preserve"> telephone calls</w:t>
            </w:r>
          </w:p>
          <w:p w:rsidR="0066733B" w:rsidRDefault="0066733B" w:rsidP="00951097">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hint="eastAsia"/>
                <w:sz w:val="20"/>
                <w:szCs w:val="20"/>
              </w:rPr>
              <w:t>. Making an appointment</w:t>
            </w: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tc>
      </w:tr>
      <w:tr w:rsidR="0066733B" w:rsidRPr="004409B2" w:rsidTr="00951097">
        <w:trPr>
          <w:trHeight w:val="1520"/>
        </w:trPr>
        <w:tc>
          <w:tcPr>
            <w:tcW w:w="1098" w:type="dxa"/>
          </w:tcPr>
          <w:p w:rsidR="0066733B" w:rsidRPr="004409B2" w:rsidRDefault="0066733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1</w:t>
            </w:r>
            <w:r>
              <w:rPr>
                <w:rFonts w:ascii="Times New Roman" w:hAnsi="Times New Roman" w:cs="Times New Roman"/>
                <w:sz w:val="20"/>
                <w:szCs w:val="20"/>
              </w:rPr>
              <w:t>4</w:t>
            </w:r>
          </w:p>
        </w:tc>
        <w:tc>
          <w:tcPr>
            <w:tcW w:w="1260" w:type="dxa"/>
          </w:tcPr>
          <w:p w:rsidR="0066733B" w:rsidRPr="004409B2" w:rsidRDefault="0066733B" w:rsidP="00951097">
            <w:pPr>
              <w:rPr>
                <w:rFonts w:ascii="Times New Roman" w:hAnsi="Times New Roman" w:cs="Times New Roman"/>
                <w:sz w:val="20"/>
                <w:szCs w:val="20"/>
              </w:rPr>
            </w:pPr>
          </w:p>
        </w:tc>
        <w:tc>
          <w:tcPr>
            <w:tcW w:w="5580" w:type="dxa"/>
          </w:tcPr>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Conv. 2 </w:t>
            </w:r>
            <w:r>
              <w:rPr>
                <w:rFonts w:ascii="Malgun Gothic" w:eastAsia="Malgun Gothic" w:hAnsi="Malgun Gothic" w:cs="Malgun Gothic" w:hint="eastAsia"/>
                <w:sz w:val="20"/>
                <w:szCs w:val="20"/>
              </w:rPr>
              <w:t>박</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교수님</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댁이지요</w:t>
            </w:r>
            <w:r w:rsidRPr="004409B2">
              <w:rPr>
                <w:rFonts w:ascii="Times New Roman" w:hAnsi="Times New Roman" w:cs="Times New Roman" w:hint="eastAsia"/>
                <w:sz w:val="20"/>
                <w:szCs w:val="20"/>
              </w:rPr>
              <w:t>?</w:t>
            </w:r>
          </w:p>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G</w:t>
            </w:r>
            <w:r>
              <w:rPr>
                <w:rFonts w:ascii="Times New Roman" w:hAnsi="Times New Roman" w:cs="Times New Roman" w:hint="eastAsia"/>
                <w:sz w:val="20"/>
                <w:szCs w:val="20"/>
              </w:rPr>
              <w:t>13</w:t>
            </w:r>
            <w:r w:rsidRPr="004409B2">
              <w:rPr>
                <w:rFonts w:ascii="Times New Roman" w:hAnsi="Times New Roman" w:cs="Times New Roman" w:hint="eastAsia"/>
                <w:sz w:val="20"/>
                <w:szCs w:val="20"/>
              </w:rPr>
              <w:t>.</w:t>
            </w:r>
            <w:r>
              <w:rPr>
                <w:rFonts w:ascii="Times New Roman" w:hAnsi="Times New Roman" w:cs="Times New Roman" w:hint="eastAsia"/>
                <w:sz w:val="20"/>
                <w:szCs w:val="20"/>
              </w:rPr>
              <w:t>4</w:t>
            </w:r>
            <w:r w:rsidRPr="004409B2">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Noun </w:t>
            </w:r>
            <w:r>
              <w:rPr>
                <w:rFonts w:ascii="Malgun Gothic" w:eastAsia="Malgun Gothic" w:hAnsi="Malgun Gothic" w:cs="Malgun Gothic" w:hint="eastAsia"/>
                <w:sz w:val="20"/>
                <w:szCs w:val="20"/>
              </w:rPr>
              <w:t>때문에</w:t>
            </w:r>
            <w:r>
              <w:rPr>
                <w:rFonts w:ascii="Times New Roman" w:hAnsi="Times New Roman" w:cs="Times New Roman" w:hint="eastAsia"/>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rPr>
              <w:t>because of</w:t>
            </w:r>
            <w:r>
              <w:rPr>
                <w:rFonts w:ascii="Times New Roman" w:hAnsi="Times New Roman" w:cs="Times New Roman"/>
                <w:sz w:val="20"/>
                <w:szCs w:val="20"/>
              </w:rPr>
              <w:t>’</w:t>
            </w:r>
            <w:r>
              <w:rPr>
                <w:rFonts w:ascii="Times New Roman" w:hAnsi="Times New Roman" w:cs="Times New Roman" w:hint="eastAsia"/>
                <w:sz w:val="20"/>
                <w:szCs w:val="20"/>
              </w:rPr>
              <w:t xml:space="preserve"> or </w:t>
            </w:r>
            <w:r>
              <w:rPr>
                <w:rFonts w:ascii="Times New Roman" w:hAnsi="Times New Roman" w:cs="Times New Roman"/>
                <w:sz w:val="20"/>
                <w:szCs w:val="20"/>
              </w:rPr>
              <w:t>‘</w:t>
            </w:r>
            <w:r>
              <w:rPr>
                <w:rFonts w:ascii="Times New Roman" w:hAnsi="Times New Roman" w:cs="Times New Roman" w:hint="eastAsia"/>
                <w:sz w:val="20"/>
                <w:szCs w:val="20"/>
              </w:rPr>
              <w:t>due to</w:t>
            </w:r>
            <w:r>
              <w:rPr>
                <w:rFonts w:ascii="Times New Roman" w:hAnsi="Times New Roman" w:cs="Times New Roman"/>
                <w:sz w:val="20"/>
                <w:szCs w:val="20"/>
              </w:rPr>
              <w:t>’</w:t>
            </w:r>
          </w:p>
          <w:p w:rsidR="0066733B"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w:t>
            </w:r>
            <w:r>
              <w:rPr>
                <w:rFonts w:ascii="Times New Roman" w:hAnsi="Times New Roman" w:cs="Times New Roman" w:hint="eastAsia"/>
                <w:sz w:val="20"/>
                <w:szCs w:val="20"/>
              </w:rPr>
              <w:t>13.5 Intentional ~</w:t>
            </w:r>
            <w:r>
              <w:rPr>
                <w:rFonts w:ascii="Malgun Gothic" w:eastAsia="Malgun Gothic" w:hAnsi="Malgun Gothic" w:cs="Malgun Gothic" w:hint="eastAsia"/>
                <w:sz w:val="20"/>
                <w:szCs w:val="20"/>
              </w:rPr>
              <w:t>겠</w:t>
            </w:r>
            <w:r>
              <w:rPr>
                <w:rFonts w:ascii="Times New Roman" w:hAnsi="Times New Roman" w:cs="Times New Roman" w:hint="eastAsia"/>
                <w:sz w:val="20"/>
                <w:szCs w:val="20"/>
              </w:rPr>
              <w:t>~</w:t>
            </w:r>
          </w:p>
          <w:p w:rsidR="0066733B" w:rsidRDefault="0066733B" w:rsidP="00951097">
            <w:pPr>
              <w:rPr>
                <w:rFonts w:ascii="Times New Roman" w:hAnsi="Times New Roman" w:cs="Times New Roman"/>
                <w:sz w:val="20"/>
                <w:szCs w:val="20"/>
              </w:rPr>
            </w:pPr>
            <w:r>
              <w:rPr>
                <w:rFonts w:ascii="Times New Roman" w:hAnsi="Times New Roman" w:cs="Times New Roman" w:hint="eastAsia"/>
                <w:sz w:val="20"/>
                <w:szCs w:val="20"/>
              </w:rPr>
              <w:t>New Expression:</w:t>
            </w:r>
          </w:p>
          <w:p w:rsidR="0066733B" w:rsidRDefault="0066733B" w:rsidP="00C6364D">
            <w:pPr>
              <w:pStyle w:val="ListParagraph"/>
              <w:numPr>
                <w:ilvl w:val="0"/>
                <w:numId w:val="34"/>
              </w:numPr>
              <w:contextualSpacing/>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 xml:space="preserve"> </w:t>
            </w:r>
            <w:r>
              <w:rPr>
                <w:rFonts w:ascii="Malgun Gothic" w:eastAsia="Malgun Gothic" w:hAnsi="Malgun Gothic" w:cs="Malgun Gothic" w:hint="eastAsia"/>
                <w:sz w:val="20"/>
                <w:szCs w:val="20"/>
              </w:rPr>
              <w:t>좀</w:t>
            </w:r>
            <w:r>
              <w:rPr>
                <w:rFonts w:ascii="Times New Roman" w:hAnsi="Times New Roman" w:hint="eastAsia"/>
                <w:sz w:val="20"/>
                <w:szCs w:val="20"/>
              </w:rPr>
              <w:t xml:space="preserve"> </w:t>
            </w:r>
            <w:r>
              <w:rPr>
                <w:rFonts w:ascii="Malgun Gothic" w:eastAsia="Malgun Gothic" w:hAnsi="Malgun Gothic" w:cs="Malgun Gothic" w:hint="eastAsia"/>
                <w:sz w:val="20"/>
                <w:szCs w:val="20"/>
              </w:rPr>
              <w:t>부탁합니다</w:t>
            </w:r>
          </w:p>
          <w:p w:rsidR="0066733B" w:rsidRDefault="0066733B" w:rsidP="00C6364D">
            <w:pPr>
              <w:pStyle w:val="ListParagraph"/>
              <w:numPr>
                <w:ilvl w:val="0"/>
                <w:numId w:val="34"/>
              </w:numPr>
              <w:contextualSpacing/>
              <w:rPr>
                <w:rFonts w:ascii="Times New Roman" w:hAnsi="Times New Roman"/>
                <w:sz w:val="20"/>
                <w:szCs w:val="20"/>
              </w:rPr>
            </w:pPr>
            <w:r>
              <w:rPr>
                <w:rFonts w:ascii="Malgun Gothic" w:eastAsia="Malgun Gothic" w:hAnsi="Malgun Gothic" w:cs="Malgun Gothic" w:hint="eastAsia"/>
                <w:sz w:val="20"/>
                <w:szCs w:val="20"/>
              </w:rPr>
              <w:t>여보</w:t>
            </w:r>
          </w:p>
          <w:p w:rsidR="0066733B" w:rsidRDefault="0066733B" w:rsidP="00C6364D">
            <w:pPr>
              <w:pStyle w:val="ListParagraph"/>
              <w:numPr>
                <w:ilvl w:val="0"/>
                <w:numId w:val="34"/>
              </w:numPr>
              <w:contextualSpacing/>
              <w:rPr>
                <w:rFonts w:ascii="Times New Roman" w:hAnsi="Times New Roman"/>
                <w:sz w:val="20"/>
                <w:szCs w:val="20"/>
              </w:rPr>
            </w:pPr>
            <w:r>
              <w:rPr>
                <w:rFonts w:ascii="Malgun Gothic" w:eastAsia="Malgun Gothic" w:hAnsi="Malgun Gothic" w:cs="Malgun Gothic" w:hint="eastAsia"/>
                <w:sz w:val="20"/>
                <w:szCs w:val="20"/>
              </w:rPr>
              <w:t>전화</w:t>
            </w:r>
            <w:r>
              <w:rPr>
                <w:rFonts w:ascii="Times New Roman" w:hAnsi="Times New Roman" w:hint="eastAsia"/>
                <w:sz w:val="20"/>
                <w:szCs w:val="20"/>
              </w:rPr>
              <w:t xml:space="preserve"> </w:t>
            </w:r>
            <w:r>
              <w:rPr>
                <w:rFonts w:ascii="Malgun Gothic" w:eastAsia="Malgun Gothic" w:hAnsi="Malgun Gothic" w:cs="Malgun Gothic" w:hint="eastAsia"/>
                <w:sz w:val="20"/>
                <w:szCs w:val="20"/>
              </w:rPr>
              <w:t>바꿨습니다</w:t>
            </w:r>
          </w:p>
          <w:p w:rsidR="0066733B" w:rsidRDefault="0066733B" w:rsidP="00C6364D">
            <w:pPr>
              <w:pStyle w:val="ListParagraph"/>
              <w:numPr>
                <w:ilvl w:val="0"/>
                <w:numId w:val="34"/>
              </w:numPr>
              <w:contextualSpacing/>
              <w:rPr>
                <w:rFonts w:ascii="Times New Roman" w:hAnsi="Times New Roman"/>
                <w:sz w:val="20"/>
                <w:szCs w:val="20"/>
              </w:rPr>
            </w:pPr>
            <w:r>
              <w:rPr>
                <w:rFonts w:ascii="Malgun Gothic" w:eastAsia="Malgun Gothic" w:hAnsi="Malgun Gothic" w:cs="Malgun Gothic" w:hint="eastAsia"/>
                <w:sz w:val="20"/>
                <w:szCs w:val="20"/>
              </w:rPr>
              <w:t>좀</w:t>
            </w:r>
            <w:r>
              <w:rPr>
                <w:rFonts w:ascii="Times New Roman" w:hAnsi="Times New Roman" w:hint="eastAsia"/>
                <w:sz w:val="20"/>
                <w:szCs w:val="20"/>
              </w:rPr>
              <w:t xml:space="preserve"> </w:t>
            </w:r>
            <w:r>
              <w:rPr>
                <w:rFonts w:ascii="Malgun Gothic" w:eastAsia="Malgun Gothic" w:hAnsi="Malgun Gothic" w:cs="Malgun Gothic" w:hint="eastAsia"/>
                <w:sz w:val="20"/>
                <w:szCs w:val="20"/>
              </w:rPr>
              <w:t>뵙고</w:t>
            </w:r>
            <w:r>
              <w:rPr>
                <w:rFonts w:ascii="Times New Roman" w:hAnsi="Times New Roman" w:hint="eastAsia"/>
                <w:sz w:val="20"/>
                <w:szCs w:val="20"/>
              </w:rPr>
              <w:t xml:space="preserve"> </w:t>
            </w:r>
            <w:r>
              <w:rPr>
                <w:rFonts w:ascii="Malgun Gothic" w:eastAsia="Malgun Gothic" w:hAnsi="Malgun Gothic" w:cs="Malgun Gothic" w:hint="eastAsia"/>
                <w:sz w:val="20"/>
                <w:szCs w:val="20"/>
              </w:rPr>
              <w:t>싶은데요</w:t>
            </w:r>
          </w:p>
          <w:p w:rsidR="0066733B" w:rsidRPr="004D3B1B" w:rsidRDefault="0066733B" w:rsidP="00951097">
            <w:pPr>
              <w:rPr>
                <w:rFonts w:ascii="Times New Roman" w:hAnsi="Times New Roman" w:cs="Times New Roman"/>
                <w:sz w:val="20"/>
                <w:szCs w:val="20"/>
              </w:rPr>
            </w:pPr>
            <w:r>
              <w:rPr>
                <w:rFonts w:ascii="Times New Roman" w:hAnsi="Times New Roman" w:cs="Times New Roman" w:hint="eastAsia"/>
                <w:sz w:val="20"/>
                <w:szCs w:val="20"/>
              </w:rPr>
              <w:t>Narration:</w:t>
            </w:r>
            <w:r>
              <w:rPr>
                <w:rFonts w:ascii="Malgun Gothic" w:eastAsia="Malgun Gothic" w:hAnsi="Malgun Gothic" w:cs="Malgun Gothic" w:hint="eastAsia"/>
                <w:sz w:val="20"/>
                <w:szCs w:val="20"/>
              </w:rPr>
              <w:t>전화</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메시지</w:t>
            </w:r>
          </w:p>
          <w:p w:rsidR="0066733B" w:rsidRDefault="0066733B" w:rsidP="00951097">
            <w:pPr>
              <w:rPr>
                <w:rFonts w:ascii="Times New Roman" w:hAnsi="Times New Roman" w:cs="Times New Roman"/>
                <w:sz w:val="20"/>
                <w:szCs w:val="20"/>
              </w:rPr>
            </w:pPr>
            <w:r>
              <w:rPr>
                <w:rFonts w:ascii="Times New Roman" w:hAnsi="Times New Roman" w:cs="Times New Roman"/>
                <w:sz w:val="20"/>
                <w:szCs w:val="20"/>
              </w:rPr>
              <w:t>12</w:t>
            </w:r>
            <w:r>
              <w:rPr>
                <w:rFonts w:ascii="Malgun Gothic" w:eastAsia="Malgun Gothic" w:hAnsi="Malgun Gothic" w:cs="Malgun Gothic" w:hint="eastAsia"/>
                <w:sz w:val="20"/>
                <w:szCs w:val="20"/>
              </w:rPr>
              <w:t>과</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시험</w:t>
            </w:r>
          </w:p>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Culture:</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분주한</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지하철</w:t>
            </w:r>
          </w:p>
        </w:tc>
        <w:tc>
          <w:tcPr>
            <w:tcW w:w="2160" w:type="dxa"/>
          </w:tcPr>
          <w:p w:rsidR="0066733B" w:rsidRDefault="0066733B" w:rsidP="00951097">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hint="eastAsia"/>
                <w:sz w:val="20"/>
                <w:szCs w:val="20"/>
              </w:rPr>
              <w:t>. Describing illness or pain</w:t>
            </w:r>
          </w:p>
          <w:p w:rsidR="0066733B" w:rsidRPr="004409B2" w:rsidRDefault="0066733B" w:rsidP="00951097">
            <w:pPr>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hint="eastAsia"/>
                <w:sz w:val="20"/>
                <w:szCs w:val="20"/>
              </w:rPr>
              <w:t>. Making a polite request/question</w:t>
            </w:r>
          </w:p>
          <w:p w:rsidR="0066733B" w:rsidRPr="004409B2"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Default="0066733B" w:rsidP="00951097">
            <w:pPr>
              <w:rPr>
                <w:rFonts w:ascii="Times New Roman" w:hAnsi="Times New Roman" w:cs="Times New Roman"/>
                <w:sz w:val="20"/>
                <w:szCs w:val="20"/>
              </w:rPr>
            </w:pPr>
          </w:p>
          <w:p w:rsidR="0066733B" w:rsidRPr="004409B2" w:rsidRDefault="0066733B" w:rsidP="00951097">
            <w:pPr>
              <w:rPr>
                <w:rFonts w:ascii="Times New Roman" w:hAnsi="Times New Roman" w:cs="Times New Roman"/>
                <w:sz w:val="20"/>
                <w:szCs w:val="20"/>
              </w:rPr>
            </w:pPr>
          </w:p>
        </w:tc>
      </w:tr>
      <w:tr w:rsidR="0066733B" w:rsidRPr="004409B2" w:rsidTr="00951097">
        <w:trPr>
          <w:trHeight w:val="890"/>
        </w:trPr>
        <w:tc>
          <w:tcPr>
            <w:tcW w:w="1098" w:type="dxa"/>
          </w:tcPr>
          <w:p w:rsidR="0066733B" w:rsidRPr="004409B2" w:rsidRDefault="0066733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15</w:t>
            </w:r>
          </w:p>
        </w:tc>
        <w:tc>
          <w:tcPr>
            <w:tcW w:w="1260" w:type="dxa"/>
          </w:tcPr>
          <w:p w:rsidR="0066733B" w:rsidRPr="004409B2" w:rsidRDefault="0066733B" w:rsidP="00951097">
            <w:pPr>
              <w:rPr>
                <w:rFonts w:ascii="Times New Roman" w:hAnsi="Times New Roman" w:cs="Times New Roman"/>
                <w:sz w:val="20"/>
                <w:szCs w:val="20"/>
              </w:rPr>
            </w:pPr>
          </w:p>
        </w:tc>
        <w:tc>
          <w:tcPr>
            <w:tcW w:w="5580" w:type="dxa"/>
          </w:tcPr>
          <w:p w:rsidR="0066733B" w:rsidRPr="004409B2" w:rsidRDefault="0066733B" w:rsidP="00951097">
            <w:pPr>
              <w:rPr>
                <w:rFonts w:ascii="Times New Roman" w:hAnsi="Times New Roman" w:cs="Times New Roman"/>
                <w:sz w:val="20"/>
                <w:szCs w:val="20"/>
              </w:rPr>
            </w:pPr>
            <w:r w:rsidRPr="004409B2">
              <w:rPr>
                <w:rFonts w:ascii="Times New Roman" w:hAnsi="Times New Roman" w:cs="Times New Roman" w:hint="eastAsia"/>
                <w:sz w:val="20"/>
                <w:szCs w:val="20"/>
              </w:rPr>
              <w:t>Final exam</w:t>
            </w:r>
          </w:p>
          <w:p w:rsidR="0066733B" w:rsidRPr="004409B2" w:rsidRDefault="0066733B" w:rsidP="00951097">
            <w:pPr>
              <w:rPr>
                <w:rFonts w:ascii="Times New Roman" w:hAnsi="Times New Roman" w:cs="Times New Roman"/>
                <w:sz w:val="20"/>
                <w:szCs w:val="20"/>
              </w:rPr>
            </w:pPr>
          </w:p>
        </w:tc>
        <w:tc>
          <w:tcPr>
            <w:tcW w:w="2160" w:type="dxa"/>
          </w:tcPr>
          <w:p w:rsidR="0066733B" w:rsidRPr="004409B2" w:rsidRDefault="0066733B" w:rsidP="00951097">
            <w:pPr>
              <w:rPr>
                <w:rFonts w:ascii="Times New Roman" w:hAnsi="Times New Roman" w:cs="Times New Roman"/>
                <w:sz w:val="20"/>
                <w:szCs w:val="20"/>
              </w:rPr>
            </w:pPr>
            <w:r>
              <w:rPr>
                <w:rFonts w:ascii="Times New Roman" w:hAnsi="Times New Roman" w:cs="Times New Roman"/>
                <w:sz w:val="20"/>
                <w:szCs w:val="20"/>
              </w:rPr>
              <w:t>9- 13</w:t>
            </w:r>
            <w:r>
              <w:rPr>
                <w:rFonts w:ascii="Malgun Gothic" w:hAnsi="Malgun Gothic" w:cs="Malgun Gothic"/>
                <w:sz w:val="20"/>
                <w:szCs w:val="20"/>
              </w:rPr>
              <w:t>과</w:t>
            </w:r>
          </w:p>
        </w:tc>
      </w:tr>
    </w:tbl>
    <w:p w:rsidR="0066733B" w:rsidRPr="004409B2" w:rsidRDefault="0066733B" w:rsidP="0066733B">
      <w:pPr>
        <w:spacing w:after="0" w:line="240" w:lineRule="auto"/>
        <w:rPr>
          <w:rFonts w:ascii="Times New Roman" w:hAnsi="Times New Roman" w:cs="Times New Roman"/>
          <w:sz w:val="20"/>
          <w:szCs w:val="20"/>
        </w:rPr>
      </w:pPr>
    </w:p>
    <w:p w:rsidR="0052610D" w:rsidRDefault="0052610D">
      <w:pPr>
        <w:rPr>
          <w:rFonts w:ascii="Times New Roman" w:hAnsi="Times New Roman" w:cs="Times New Roman"/>
          <w:sz w:val="24"/>
          <w:szCs w:val="24"/>
        </w:rPr>
      </w:pPr>
      <w:r>
        <w:rPr>
          <w:rFonts w:ascii="Times New Roman" w:hAnsi="Times New Roman" w:cs="Times New Roman"/>
          <w:sz w:val="24"/>
          <w:szCs w:val="24"/>
        </w:rPr>
        <w:br w:type="page"/>
      </w:r>
    </w:p>
    <w:p w:rsidR="008F4CDF" w:rsidRPr="0066733B" w:rsidRDefault="008F4CDF" w:rsidP="008F4CDF">
      <w:pPr>
        <w:spacing w:after="0" w:line="240" w:lineRule="auto"/>
        <w:rPr>
          <w:rFonts w:ascii="Times New Roman" w:hAnsi="Times New Roman" w:cs="Times New Roman"/>
          <w:b/>
          <w:sz w:val="24"/>
          <w:szCs w:val="24"/>
        </w:rPr>
      </w:pPr>
      <w:r w:rsidRPr="0066733B">
        <w:rPr>
          <w:rFonts w:ascii="Times New Roman" w:hAnsi="Times New Roman" w:cs="Times New Roman"/>
          <w:b/>
          <w:sz w:val="24"/>
          <w:szCs w:val="24"/>
        </w:rPr>
        <w:lastRenderedPageBreak/>
        <w:t>2017 – 94</w:t>
      </w:r>
      <w:r w:rsidRPr="0066733B">
        <w:rPr>
          <w:rFonts w:ascii="Times New Roman" w:hAnsi="Times New Roman" w:cs="Times New Roman"/>
          <w:b/>
          <w:sz w:val="24"/>
          <w:szCs w:val="24"/>
        </w:rPr>
        <w:tab/>
        <w:t>KORE 1104</w:t>
      </w:r>
      <w:r w:rsidRPr="0066733B">
        <w:rPr>
          <w:rFonts w:ascii="Times New Roman" w:hAnsi="Times New Roman" w:cs="Times New Roman"/>
          <w:b/>
          <w:sz w:val="24"/>
          <w:szCs w:val="24"/>
        </w:rPr>
        <w:tab/>
        <w:t xml:space="preserve">Revise Course </w:t>
      </w:r>
      <w:r w:rsidRPr="0066733B">
        <w:rPr>
          <w:rFonts w:ascii="Times New Roman" w:hAnsi="Times New Roman" w:cs="Times New Roman"/>
          <w:b/>
          <w:color w:val="FF0000"/>
          <w:sz w:val="24"/>
          <w:szCs w:val="24"/>
        </w:rPr>
        <w:t>(S)</w:t>
      </w:r>
    </w:p>
    <w:p w:rsidR="0066733B" w:rsidRDefault="0066733B">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624"/>
      </w:tblGrid>
      <w:tr w:rsidR="006439C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9CB" w:rsidRDefault="006439CB"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17-3522</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Nanclares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Intermediate Korean II</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In Progress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6439CB" w:rsidRDefault="006439CB" w:rsidP="006439C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638"/>
        <w:gridCol w:w="3214"/>
      </w:tblGrid>
      <w:tr w:rsidR="006439C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9CB" w:rsidRDefault="006439CB" w:rsidP="00951097">
            <w:pPr>
              <w:rPr>
                <w:rFonts w:ascii="Arial" w:hAnsi="Arial" w:cs="Arial"/>
                <w:b/>
                <w:bCs/>
                <w:color w:val="FFFFFF"/>
                <w:sz w:val="18"/>
                <w:szCs w:val="18"/>
              </w:rPr>
            </w:pPr>
            <w:r>
              <w:rPr>
                <w:rFonts w:ascii="Arial" w:hAnsi="Arial" w:cs="Arial"/>
                <w:b/>
                <w:bCs/>
                <w:color w:val="FFFFFF"/>
                <w:sz w:val="18"/>
                <w:szCs w:val="18"/>
              </w:rPr>
              <w:t>COURSE INFO</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Revise Course</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Neither</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1</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KORE</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College of Liberal Arts and Sciences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Literatures, Cultures and Languages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Intermediate Korean II</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1104</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Yes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The number of the course that is being revised</w:t>
            </w:r>
          </w:p>
        </w:tc>
      </w:tr>
    </w:tbl>
    <w:p w:rsidR="006439CB" w:rsidRDefault="006439CB" w:rsidP="006439C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91"/>
      </w:tblGrid>
      <w:tr w:rsidR="006439C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9CB" w:rsidRDefault="006439CB" w:rsidP="00951097">
            <w:pPr>
              <w:rPr>
                <w:rFonts w:ascii="Arial" w:hAnsi="Arial" w:cs="Arial"/>
                <w:b/>
                <w:bCs/>
                <w:color w:val="FFFFFF"/>
                <w:sz w:val="18"/>
                <w:szCs w:val="18"/>
              </w:rPr>
            </w:pPr>
            <w:r>
              <w:rPr>
                <w:rFonts w:ascii="Arial" w:hAnsi="Arial" w:cs="Arial"/>
                <w:b/>
                <w:bCs/>
                <w:color w:val="FFFFFF"/>
                <w:sz w:val="18"/>
                <w:szCs w:val="18"/>
              </w:rPr>
              <w:t>CONTACT INFO</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Gustavo Nanclares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Lit, Cultures and Languages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gun05001</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951097" w:rsidP="00951097">
            <w:pPr>
              <w:rPr>
                <w:rFonts w:ascii="Arial" w:hAnsi="Arial" w:cs="Arial"/>
                <w:sz w:val="15"/>
                <w:szCs w:val="15"/>
              </w:rPr>
            </w:pPr>
            <w:hyperlink r:id="rId1012" w:history="1">
              <w:r w:rsidR="006439CB">
                <w:rPr>
                  <w:rStyle w:val="Hyperlink"/>
                  <w:rFonts w:ascii="Arial" w:hAnsi="Arial" w:cs="Arial"/>
                  <w:sz w:val="15"/>
                  <w:szCs w:val="15"/>
                </w:rPr>
                <w:t>gustavo.nanclares@uconn.edu</w:t>
              </w:r>
            </w:hyperlink>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Myself</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Yes</w:t>
            </w:r>
          </w:p>
        </w:tc>
      </w:tr>
    </w:tbl>
    <w:p w:rsidR="006439CB" w:rsidRDefault="006439CB" w:rsidP="006439C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730"/>
      </w:tblGrid>
      <w:tr w:rsidR="006439C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9CB" w:rsidRDefault="006439CB" w:rsidP="00951097">
            <w:pPr>
              <w:rPr>
                <w:rFonts w:ascii="Arial" w:hAnsi="Arial" w:cs="Arial"/>
                <w:b/>
                <w:bCs/>
                <w:color w:val="FFFFFF"/>
                <w:sz w:val="18"/>
                <w:szCs w:val="18"/>
              </w:rPr>
            </w:pPr>
            <w:r>
              <w:rPr>
                <w:rFonts w:ascii="Arial" w:hAnsi="Arial" w:cs="Arial"/>
                <w:b/>
                <w:bCs/>
                <w:color w:val="FFFFFF"/>
                <w:sz w:val="18"/>
                <w:szCs w:val="18"/>
              </w:rPr>
              <w:t>COURSE FEATURES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Spring</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2018</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Yes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Korean</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1</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20</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4</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Lectures and discussion</w:t>
            </w:r>
          </w:p>
        </w:tc>
      </w:tr>
    </w:tbl>
    <w:p w:rsidR="006439CB" w:rsidRDefault="006439CB" w:rsidP="006439C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880"/>
      </w:tblGrid>
      <w:tr w:rsidR="006439C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9CB" w:rsidRDefault="006439CB"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Korean 1103 or equivalent</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None</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None</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 Consent Required</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w:t>
            </w:r>
          </w:p>
        </w:tc>
      </w:tr>
    </w:tbl>
    <w:p w:rsidR="006439CB" w:rsidRDefault="006439CB" w:rsidP="006439C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6439C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9CB" w:rsidRDefault="006439CB" w:rsidP="00951097">
            <w:pPr>
              <w:rPr>
                <w:rFonts w:ascii="Arial" w:hAnsi="Arial" w:cs="Arial"/>
                <w:b/>
                <w:bCs/>
                <w:color w:val="FFFFFF"/>
                <w:sz w:val="18"/>
                <w:szCs w:val="18"/>
              </w:rPr>
            </w:pPr>
            <w:r>
              <w:rPr>
                <w:rFonts w:ascii="Arial" w:hAnsi="Arial" w:cs="Arial"/>
                <w:b/>
                <w:bCs/>
                <w:color w:val="FFFFFF"/>
                <w:sz w:val="18"/>
                <w:szCs w:val="18"/>
              </w:rPr>
              <w:t>GRADING</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Graded</w:t>
            </w:r>
          </w:p>
        </w:tc>
      </w:tr>
    </w:tbl>
    <w:p w:rsidR="006439CB" w:rsidRDefault="006439CB" w:rsidP="006439C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1421"/>
      </w:tblGrid>
      <w:tr w:rsidR="006439C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9CB" w:rsidRDefault="006439CB" w:rsidP="00951097">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Storrs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 faculty available</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w:t>
            </w:r>
          </w:p>
        </w:tc>
      </w:tr>
    </w:tbl>
    <w:p w:rsidR="006439CB" w:rsidRDefault="006439CB" w:rsidP="006439C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032"/>
        <w:gridCol w:w="7312"/>
      </w:tblGrid>
      <w:tr w:rsidR="006439C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9CB" w:rsidRDefault="006439CB" w:rsidP="00951097">
            <w:pPr>
              <w:rPr>
                <w:rFonts w:ascii="Arial" w:hAnsi="Arial" w:cs="Arial"/>
                <w:b/>
                <w:bCs/>
                <w:color w:val="FFFFFF"/>
                <w:sz w:val="18"/>
                <w:szCs w:val="18"/>
              </w:rPr>
            </w:pPr>
            <w:r>
              <w:rPr>
                <w:rFonts w:ascii="Arial" w:hAnsi="Arial" w:cs="Arial"/>
                <w:b/>
                <w:bCs/>
                <w:color w:val="FFFFFF"/>
                <w:sz w:val="18"/>
                <w:szCs w:val="18"/>
              </w:rPr>
              <w:t>COURSE DETAILS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KORE 1103-1104. Intermediate Korean Levels I and II 1103 is offered in the first semester 1104 in the second. Please refer to the Critical Languages course descriptions. Consult the Program Director in Oak Hall 207 for more information.</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KORE 1104. Intermediate Korean II Four credits. Further development of understanding, speaking, reading, and writing skills within a cultural setting. Readings to enhance cultural awareness of the Korean-speaking world.</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We are separating Korean language courses from the Critical Language program so that they can be offered as regular four-credit language courses.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None</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At the end of the course students will be able to participate in conversations in Korean language in various contexts such as traveling, shopping, eating out at a restaurant, and hobbies; acquire practice speaking and listening in Korean language; improve their basic writing skills in Korean; be aware of Korean cultural norms and traditions.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Class participation, weekly exercises from textbook and workbook, performance assessments such as quizzes and dictations, grammar exercises, writing exercises, small compositions, final exam.</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47"/>
              <w:gridCol w:w="1947"/>
              <w:gridCol w:w="771"/>
            </w:tblGrid>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6439CB"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951097" w:rsidP="00951097">
                  <w:pPr>
                    <w:rPr>
                      <w:rFonts w:ascii="Arial" w:hAnsi="Arial" w:cs="Arial"/>
                      <w:sz w:val="15"/>
                      <w:szCs w:val="15"/>
                    </w:rPr>
                  </w:pPr>
                  <w:hyperlink r:id="rId1013" w:tgtFrame="_self" w:history="1">
                    <w:r w:rsidR="006439CB">
                      <w:rPr>
                        <w:rStyle w:val="Hyperlink"/>
                        <w:rFonts w:ascii="Arial" w:hAnsi="Arial" w:cs="Arial"/>
                        <w:sz w:val="15"/>
                        <w:szCs w:val="15"/>
                      </w:rPr>
                      <w:t>Korean 1104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Korean 1104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Syllabus</w:t>
                  </w:r>
                </w:p>
              </w:tc>
            </w:tr>
          </w:tbl>
          <w:p w:rsidR="006439CB" w:rsidRDefault="006439CB" w:rsidP="00951097"/>
        </w:tc>
      </w:tr>
    </w:tbl>
    <w:p w:rsidR="006439CB" w:rsidRDefault="006439CB" w:rsidP="006439C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7"/>
        <w:gridCol w:w="7927"/>
      </w:tblGrid>
      <w:tr w:rsidR="006439CB"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439CB" w:rsidRDefault="006439CB"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73"/>
              <w:gridCol w:w="1048"/>
              <w:gridCol w:w="1085"/>
              <w:gridCol w:w="679"/>
              <w:gridCol w:w="1162"/>
              <w:gridCol w:w="2244"/>
            </w:tblGrid>
            <w:tr w:rsidR="006439CB"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439CB" w:rsidRDefault="006439CB"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6439CB"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Gustavo Nanclares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04/13/2017 - 17:07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None</w:t>
                  </w:r>
                </w:p>
              </w:tc>
            </w:tr>
            <w:tr w:rsidR="006439CB"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lastRenderedPageBreak/>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Philip W Balma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04/18/2017 - 14:41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4/18/2017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39CB" w:rsidRDefault="006439CB" w:rsidP="00951097">
                  <w:pPr>
                    <w:rPr>
                      <w:rFonts w:ascii="Arial" w:hAnsi="Arial" w:cs="Arial"/>
                      <w:sz w:val="15"/>
                      <w:szCs w:val="15"/>
                    </w:rPr>
                  </w:pPr>
                  <w:r>
                    <w:rPr>
                      <w:rFonts w:ascii="Arial" w:hAnsi="Arial" w:cs="Arial"/>
                      <w:sz w:val="15"/>
                      <w:szCs w:val="15"/>
                    </w:rPr>
                    <w:t>The LCL departmental committee has approved this CAR.</w:t>
                  </w:r>
                </w:p>
              </w:tc>
            </w:tr>
          </w:tbl>
          <w:p w:rsidR="006439CB" w:rsidRDefault="006439CB" w:rsidP="00951097"/>
        </w:tc>
      </w:tr>
    </w:tbl>
    <w:p w:rsidR="006439CB" w:rsidRDefault="006439CB" w:rsidP="006439CB">
      <w:pPr>
        <w:rPr>
          <w:sz w:val="20"/>
          <w:szCs w:val="20"/>
        </w:rPr>
      </w:pPr>
    </w:p>
    <w:p w:rsidR="006439CB" w:rsidRDefault="006439CB" w:rsidP="006439CB"/>
    <w:p w:rsidR="006439CB" w:rsidRPr="00A008AB" w:rsidRDefault="006439CB" w:rsidP="006439CB">
      <w:pPr>
        <w:spacing w:after="0" w:line="240" w:lineRule="auto"/>
        <w:jc w:val="center"/>
        <w:rPr>
          <w:rFonts w:ascii="Times New Roman" w:eastAsia="Times New Roman" w:hAnsi="Times New Roman" w:cs="Times New Roman"/>
          <w:sz w:val="24"/>
          <w:szCs w:val="24"/>
        </w:rPr>
      </w:pPr>
      <w:r w:rsidRPr="00A008AB">
        <w:rPr>
          <w:rFonts w:ascii="Times New Roman" w:eastAsia="Times New Roman" w:hAnsi="Times New Roman" w:cs="Times New Roman"/>
          <w:color w:val="000000"/>
          <w:sz w:val="24"/>
          <w:szCs w:val="24"/>
        </w:rPr>
        <w:t>University of Connecticut</w:t>
      </w:r>
    </w:p>
    <w:p w:rsidR="006439CB" w:rsidRPr="00A008AB" w:rsidRDefault="006439CB" w:rsidP="006439CB">
      <w:pPr>
        <w:spacing w:after="0" w:line="240" w:lineRule="auto"/>
        <w:jc w:val="center"/>
        <w:rPr>
          <w:rFonts w:ascii="Times New Roman" w:hAnsi="Times New Roman" w:cs="Times New Roman"/>
          <w:sz w:val="24"/>
          <w:szCs w:val="24"/>
        </w:rPr>
      </w:pPr>
      <w:r w:rsidRPr="00A008AB">
        <w:rPr>
          <w:rFonts w:ascii="Times New Roman" w:eastAsia="Times New Roman" w:hAnsi="Times New Roman" w:cs="Times New Roman"/>
          <w:color w:val="000000"/>
          <w:sz w:val="24"/>
          <w:szCs w:val="24"/>
        </w:rPr>
        <w:t xml:space="preserve">Department of </w:t>
      </w:r>
      <w:r w:rsidRPr="00A008AB">
        <w:rPr>
          <w:rFonts w:ascii="Times New Roman" w:hAnsi="Times New Roman" w:cs="Times New Roman" w:hint="eastAsia"/>
          <w:color w:val="000000"/>
          <w:sz w:val="24"/>
          <w:szCs w:val="24"/>
        </w:rPr>
        <w:t>Literatures, Cultures, &amp; Languages</w:t>
      </w:r>
    </w:p>
    <w:p w:rsidR="006439CB" w:rsidRPr="00A008AB" w:rsidRDefault="006439CB" w:rsidP="006439CB">
      <w:pPr>
        <w:spacing w:after="0" w:line="240" w:lineRule="auto"/>
        <w:jc w:val="center"/>
        <w:rPr>
          <w:rFonts w:ascii="Times New Roman" w:hAnsi="Times New Roman" w:cs="Times New Roman"/>
          <w:color w:val="000000"/>
          <w:sz w:val="24"/>
          <w:szCs w:val="24"/>
        </w:rPr>
      </w:pPr>
    </w:p>
    <w:p w:rsidR="006439CB" w:rsidRPr="00A008AB" w:rsidRDefault="006439CB" w:rsidP="006439CB">
      <w:pPr>
        <w:spacing w:after="0" w:line="240" w:lineRule="auto"/>
        <w:rPr>
          <w:rFonts w:ascii="Times New Roman" w:hAnsi="Times New Roman" w:cs="Times New Roman"/>
          <w:color w:val="000000"/>
          <w:sz w:val="24"/>
          <w:szCs w:val="24"/>
        </w:rPr>
      </w:pPr>
      <w:r w:rsidRPr="00A008AB">
        <w:rPr>
          <w:rFonts w:ascii="Times New Roman" w:eastAsia="Times New Roman" w:hAnsi="Times New Roman" w:cs="Times New Roman"/>
          <w:sz w:val="24"/>
          <w:szCs w:val="24"/>
        </w:rPr>
        <w:br/>
      </w:r>
      <w:r w:rsidRPr="00A008AB">
        <w:rPr>
          <w:rFonts w:ascii="Times New Roman" w:eastAsia="Times New Roman" w:hAnsi="Times New Roman" w:cs="Times New Roman"/>
          <w:b/>
          <w:color w:val="000000"/>
          <w:sz w:val="24"/>
          <w:szCs w:val="24"/>
        </w:rPr>
        <w:t>Course:</w:t>
      </w:r>
      <w:r w:rsidRPr="00A008AB">
        <w:rPr>
          <w:rFonts w:ascii="Times New Roman" w:eastAsia="Times New Roman" w:hAnsi="Times New Roman" w:cs="Times New Roman"/>
          <w:color w:val="000000"/>
          <w:sz w:val="24"/>
          <w:szCs w:val="24"/>
        </w:rPr>
        <w:t xml:space="preserve"> Korean</w:t>
      </w:r>
      <w:r w:rsidRPr="00A008AB">
        <w:rPr>
          <w:rFonts w:ascii="Malgun Gothic" w:eastAsia="Malgun Gothic" w:hAnsi="Malgun Gothic" w:cs="Malgun Gothic" w:hint="eastAsia"/>
          <w:color w:val="000000"/>
          <w:sz w:val="24"/>
          <w:szCs w:val="24"/>
        </w:rPr>
        <w:t>한국어</w:t>
      </w:r>
      <w:r w:rsidRPr="00A008AB">
        <w:rPr>
          <w:rFonts w:ascii="Times New Roman" w:eastAsia="Times New Roman" w:hAnsi="Times New Roman" w:cs="Times New Roman"/>
          <w:color w:val="000000"/>
          <w:sz w:val="24"/>
          <w:szCs w:val="24"/>
        </w:rPr>
        <w:t>110</w:t>
      </w:r>
      <w:r>
        <w:rPr>
          <w:rFonts w:ascii="Times New Roman" w:hAnsi="Times New Roman" w:cs="Times New Roman"/>
          <w:color w:val="000000"/>
          <w:sz w:val="24"/>
          <w:szCs w:val="24"/>
        </w:rPr>
        <w:t>4</w:t>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p>
    <w:p w:rsidR="006439CB" w:rsidRPr="00A008AB" w:rsidRDefault="006439CB" w:rsidP="006439CB">
      <w:pPr>
        <w:spacing w:after="0" w:line="240" w:lineRule="auto"/>
        <w:rPr>
          <w:rFonts w:ascii="Times New Roman" w:hAnsi="Times New Roman" w:cs="Times New Roman"/>
          <w:color w:val="000000"/>
          <w:sz w:val="24"/>
          <w:szCs w:val="24"/>
        </w:rPr>
      </w:pPr>
      <w:r w:rsidRPr="00A008AB">
        <w:rPr>
          <w:rFonts w:ascii="Times New Roman" w:hAnsi="Times New Roman" w:cs="Times New Roman" w:hint="eastAsia"/>
          <w:b/>
          <w:color w:val="000000"/>
          <w:sz w:val="24"/>
          <w:szCs w:val="24"/>
        </w:rPr>
        <w:t>Credits:</w:t>
      </w:r>
      <w:r w:rsidRPr="00A008AB">
        <w:rPr>
          <w:rFonts w:ascii="Times New Roman" w:hAnsi="Times New Roman" w:cs="Times New Roman" w:hint="eastAsia"/>
          <w:color w:val="000000"/>
          <w:sz w:val="24"/>
          <w:szCs w:val="24"/>
        </w:rPr>
        <w:t xml:space="preserve"> 4</w:t>
      </w:r>
      <w:r w:rsidRPr="00A008AB">
        <w:rPr>
          <w:rFonts w:ascii="Times New Roman" w:eastAsia="Times New Roman" w:hAnsi="Times New Roman" w:cs="Times New Roman"/>
          <w:color w:val="000000"/>
          <w:sz w:val="24"/>
          <w:szCs w:val="24"/>
        </w:rPr>
        <w:t>   </w:t>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r w:rsidRPr="00A008AB">
        <w:rPr>
          <w:rFonts w:ascii="Times New Roman" w:hAnsi="Times New Roman" w:cs="Times New Roman" w:hint="eastAsia"/>
          <w:color w:val="000000"/>
          <w:sz w:val="24"/>
          <w:szCs w:val="24"/>
        </w:rPr>
        <w:tab/>
      </w:r>
    </w:p>
    <w:p w:rsidR="006439CB" w:rsidRPr="00A008AB" w:rsidRDefault="006439CB" w:rsidP="006439CB">
      <w:pPr>
        <w:spacing w:after="0" w:line="240" w:lineRule="auto"/>
        <w:rPr>
          <w:rFonts w:ascii="Times New Roman" w:hAnsi="Times New Roman" w:cs="Times New Roman"/>
          <w:color w:val="000000"/>
          <w:sz w:val="24"/>
          <w:szCs w:val="24"/>
        </w:rPr>
      </w:pPr>
      <w:r w:rsidRPr="00A008AB">
        <w:rPr>
          <w:rFonts w:ascii="Times New Roman" w:hAnsi="Times New Roman" w:cs="Times New Roman" w:hint="eastAsia"/>
          <w:b/>
          <w:color w:val="000000"/>
          <w:sz w:val="24"/>
          <w:szCs w:val="24"/>
        </w:rPr>
        <w:t>Day/Time/Location:</w:t>
      </w:r>
      <w:r>
        <w:rPr>
          <w:rFonts w:ascii="Times New Roman" w:hAnsi="Times New Roman" w:cs="Times New Roman"/>
          <w:b/>
          <w:color w:val="000000"/>
          <w:sz w:val="24"/>
          <w:szCs w:val="24"/>
        </w:rPr>
        <w:t xml:space="preserve"> </w:t>
      </w:r>
      <w:r w:rsidRPr="00D83214">
        <w:rPr>
          <w:rFonts w:ascii="Times New Roman" w:hAnsi="Times New Roman" w:cs="Times New Roman"/>
          <w:color w:val="000000"/>
          <w:sz w:val="24"/>
          <w:szCs w:val="24"/>
        </w:rPr>
        <w:t>TBA</w:t>
      </w:r>
      <w:r w:rsidRPr="00A008AB">
        <w:rPr>
          <w:rFonts w:ascii="Times New Roman" w:hAnsi="Times New Roman" w:cs="Times New Roman" w:hint="eastAsia"/>
          <w:color w:val="000000"/>
          <w:sz w:val="24"/>
          <w:szCs w:val="24"/>
        </w:rPr>
        <w:t xml:space="preserve"> </w:t>
      </w:r>
      <w:r w:rsidRPr="00A008AB">
        <w:rPr>
          <w:rFonts w:ascii="Times New Roman" w:hAnsi="Times New Roman" w:cs="Times New Roman" w:hint="eastAsia"/>
          <w:color w:val="000000"/>
          <w:sz w:val="24"/>
          <w:szCs w:val="24"/>
        </w:rPr>
        <w:tab/>
      </w:r>
    </w:p>
    <w:p w:rsidR="006439CB" w:rsidRPr="00A008AB" w:rsidRDefault="006439CB" w:rsidP="006439CB">
      <w:pPr>
        <w:spacing w:after="0" w:line="240" w:lineRule="auto"/>
        <w:rPr>
          <w:rFonts w:ascii="Times New Roman" w:hAnsi="Times New Roman" w:cs="Times New Roman"/>
          <w:color w:val="000000"/>
          <w:sz w:val="24"/>
          <w:szCs w:val="24"/>
        </w:rPr>
      </w:pPr>
      <w:r w:rsidRPr="00A008AB">
        <w:rPr>
          <w:rFonts w:ascii="Times New Roman" w:hAnsi="Times New Roman" w:cs="Times New Roman" w:hint="eastAsia"/>
          <w:color w:val="000000"/>
          <w:sz w:val="24"/>
          <w:szCs w:val="24"/>
        </w:rPr>
        <w:tab/>
      </w:r>
    </w:p>
    <w:p w:rsidR="006439CB" w:rsidRDefault="006439CB" w:rsidP="006439CB">
      <w:pPr>
        <w:spacing w:after="0" w:line="240" w:lineRule="auto"/>
        <w:rPr>
          <w:rFonts w:ascii="Times New Roman" w:eastAsia="Times New Roman" w:hAnsi="Times New Roman" w:cs="Times New Roman"/>
          <w:color w:val="000000"/>
          <w:sz w:val="24"/>
          <w:szCs w:val="24"/>
        </w:rPr>
      </w:pPr>
      <w:r w:rsidRPr="00A008AB">
        <w:rPr>
          <w:rFonts w:ascii="Times New Roman" w:eastAsia="Times New Roman" w:hAnsi="Times New Roman" w:cs="Times New Roman"/>
          <w:b/>
          <w:color w:val="000000"/>
          <w:sz w:val="24"/>
          <w:szCs w:val="24"/>
        </w:rPr>
        <w:t>Instructor:</w:t>
      </w:r>
      <w:r w:rsidRPr="00A008AB">
        <w:rPr>
          <w:rFonts w:ascii="Times New Roman" w:eastAsia="Times New Roman" w:hAnsi="Times New Roman" w:cs="Times New Roman"/>
          <w:color w:val="000000"/>
          <w:sz w:val="24"/>
          <w:szCs w:val="24"/>
        </w:rPr>
        <w:t xml:space="preserve"> Eun-Ju Shin</w:t>
      </w:r>
      <w:r w:rsidRPr="00A008AB">
        <w:rPr>
          <w:rFonts w:ascii="Times New Roman" w:hAnsi="Times New Roman" w:cs="Times New Roman" w:hint="eastAsia"/>
          <w:color w:val="000000"/>
          <w:sz w:val="24"/>
          <w:szCs w:val="24"/>
        </w:rPr>
        <w:t xml:space="preserve">,  </w:t>
      </w:r>
      <w:r w:rsidRPr="00A008AB">
        <w:rPr>
          <w:rFonts w:ascii="Times New Roman" w:hAnsi="Times New Roman" w:cs="Times New Roman"/>
          <w:color w:val="000000"/>
          <w:sz w:val="24"/>
          <w:szCs w:val="24"/>
        </w:rPr>
        <w:tab/>
      </w:r>
      <w:r w:rsidRPr="00A008AB">
        <w:rPr>
          <w:rFonts w:ascii="Times New Roman" w:hAnsi="Times New Roman" w:cs="Times New Roman"/>
          <w:color w:val="000000"/>
          <w:sz w:val="24"/>
          <w:szCs w:val="24"/>
        </w:rPr>
        <w:tab/>
      </w:r>
      <w:r w:rsidRPr="00A008AB">
        <w:rPr>
          <w:rFonts w:ascii="Times New Roman" w:eastAsia="Times New Roman" w:hAnsi="Times New Roman" w:cs="Times New Roman"/>
          <w:color w:val="000000"/>
          <w:sz w:val="24"/>
          <w:szCs w:val="24"/>
        </w:rPr>
        <w:t>Email</w:t>
      </w:r>
      <w:r w:rsidRPr="00A008AB">
        <w:rPr>
          <w:rFonts w:ascii="Times New Roman" w:hAnsi="Times New Roman" w:cs="Times New Roman" w:hint="eastAsia"/>
          <w:color w:val="000000"/>
          <w:sz w:val="24"/>
          <w:szCs w:val="24"/>
        </w:rPr>
        <w:t>:</w:t>
      </w:r>
      <w:r w:rsidRPr="00A008AB">
        <w:rPr>
          <w:rFonts w:ascii="Times New Roman" w:eastAsia="Times New Roman" w:hAnsi="Times New Roman" w:cs="Times New Roman"/>
          <w:color w:val="000000"/>
          <w:sz w:val="24"/>
          <w:szCs w:val="24"/>
        </w:rPr>
        <w:t>eunju.shin@uconn.edu</w:t>
      </w:r>
    </w:p>
    <w:p w:rsidR="006439CB" w:rsidRPr="00A008AB" w:rsidRDefault="006439CB" w:rsidP="006439CB">
      <w:pPr>
        <w:spacing w:after="0" w:line="240" w:lineRule="auto"/>
        <w:rPr>
          <w:rFonts w:ascii="Times New Roman" w:hAnsi="Times New Roman" w:cs="Times New Roman"/>
          <w:sz w:val="24"/>
          <w:szCs w:val="24"/>
        </w:rPr>
      </w:pPr>
      <w:r w:rsidRPr="007F1F4A">
        <w:rPr>
          <w:rFonts w:ascii="Times New Roman" w:eastAsia="Times New Roman" w:hAnsi="Times New Roman" w:cs="Times New Roman"/>
          <w:b/>
          <w:color w:val="000000"/>
          <w:sz w:val="24"/>
          <w:szCs w:val="24"/>
        </w:rPr>
        <w:t>Office hour</w:t>
      </w:r>
      <w:r>
        <w:rPr>
          <w:rFonts w:ascii="Times New Roman" w:eastAsia="Times New Roman" w:hAnsi="Times New Roman" w:cs="Times New Roman"/>
          <w:color w:val="000000"/>
          <w:sz w:val="24"/>
          <w:szCs w:val="24"/>
        </w:rPr>
        <w:t xml:space="preserve">: </w:t>
      </w:r>
    </w:p>
    <w:p w:rsidR="006439CB" w:rsidRPr="004409B2" w:rsidRDefault="006439CB" w:rsidP="006439CB">
      <w:pPr>
        <w:spacing w:after="0" w:line="240" w:lineRule="auto"/>
        <w:rPr>
          <w:rFonts w:ascii="Times New Roman" w:hAnsi="Times New Roman" w:cs="Times New Roman"/>
          <w:sz w:val="24"/>
          <w:szCs w:val="24"/>
        </w:rPr>
      </w:pPr>
      <w:r w:rsidRPr="00A008AB">
        <w:rPr>
          <w:rFonts w:ascii="Times New Roman" w:eastAsia="Times New Roman" w:hAnsi="Times New Roman" w:cs="Times New Roman"/>
          <w:color w:val="000000"/>
          <w:sz w:val="24"/>
          <w:szCs w:val="24"/>
        </w:rPr>
        <w:t>                </w:t>
      </w:r>
      <w:r w:rsidRPr="00A008AB">
        <w:rPr>
          <w:rFonts w:ascii="Times New Roman" w:hAnsi="Times New Roman" w:cs="Times New Roman" w:hint="eastAsia"/>
          <w:color w:val="000000"/>
          <w:sz w:val="24"/>
          <w:szCs w:val="24"/>
        </w:rPr>
        <w:t xml:space="preserve">         </w:t>
      </w:r>
      <w:r w:rsidRPr="00A008AB">
        <w:rPr>
          <w:rFonts w:ascii="Times New Roman" w:eastAsia="Times New Roman" w:hAnsi="Times New Roman" w:cs="Times New Roman"/>
          <w:color w:val="000000"/>
          <w:sz w:val="24"/>
          <w:szCs w:val="24"/>
        </w:rPr>
        <w:tab/>
      </w:r>
      <w:r w:rsidRPr="00A008AB">
        <w:rPr>
          <w:rFonts w:ascii="Times New Roman" w:hAnsi="Times New Roman" w:cs="Times New Roman" w:hint="eastAsia"/>
          <w:color w:val="000000"/>
          <w:sz w:val="24"/>
          <w:szCs w:val="24"/>
        </w:rPr>
        <w:t xml:space="preserve"> </w:t>
      </w:r>
    </w:p>
    <w:p w:rsidR="006439CB" w:rsidRPr="00A008AB" w:rsidRDefault="006439CB" w:rsidP="006439CB">
      <w:pPr>
        <w:spacing w:after="0" w:line="240" w:lineRule="auto"/>
        <w:rPr>
          <w:rFonts w:ascii="Times New Roman" w:hAnsi="Times New Roman" w:cs="Times New Roman"/>
          <w:b/>
          <w:bCs/>
          <w:color w:val="000000"/>
          <w:sz w:val="24"/>
          <w:szCs w:val="24"/>
        </w:rPr>
      </w:pPr>
      <w:r w:rsidRPr="00A008AB">
        <w:rPr>
          <w:rFonts w:ascii="Times New Roman" w:hAnsi="Times New Roman" w:cs="Times New Roman" w:hint="eastAsia"/>
          <w:b/>
          <w:bCs/>
          <w:color w:val="000000"/>
          <w:sz w:val="24"/>
          <w:szCs w:val="24"/>
        </w:rPr>
        <w:t>A</w:t>
      </w:r>
      <w:r w:rsidRPr="00A008AB">
        <w:rPr>
          <w:rFonts w:ascii="Times New Roman" w:eastAsia="Times New Roman" w:hAnsi="Times New Roman" w:cs="Times New Roman"/>
          <w:b/>
          <w:bCs/>
          <w:color w:val="000000"/>
          <w:sz w:val="24"/>
          <w:szCs w:val="24"/>
        </w:rPr>
        <w:t>bout the course</w:t>
      </w:r>
      <w:r w:rsidRPr="00A008AB">
        <w:rPr>
          <w:rFonts w:ascii="Times New Roman" w:hAnsi="Times New Roman" w:cs="Times New Roman" w:hint="eastAsia"/>
          <w:b/>
          <w:bCs/>
          <w:color w:val="000000"/>
          <w:sz w:val="24"/>
          <w:szCs w:val="24"/>
        </w:rPr>
        <w:t>:</w:t>
      </w:r>
    </w:p>
    <w:p w:rsidR="006439CB" w:rsidRPr="00A008AB" w:rsidRDefault="006439CB" w:rsidP="006439CB">
      <w:pPr>
        <w:spacing w:after="0" w:line="240" w:lineRule="auto"/>
        <w:rPr>
          <w:rFonts w:ascii="Times New Roman" w:eastAsia="Times New Roman" w:hAnsi="Times New Roman" w:cs="Times New Roman"/>
          <w:sz w:val="24"/>
          <w:szCs w:val="24"/>
        </w:rPr>
      </w:pPr>
    </w:p>
    <w:p w:rsidR="006439CB" w:rsidRPr="008C4F9E" w:rsidRDefault="006439CB" w:rsidP="006439CB">
      <w:pPr>
        <w:spacing w:after="0"/>
        <w:ind w:firstLine="720"/>
        <w:rPr>
          <w:rFonts w:ascii="Times New Roman" w:hAnsi="Times New Roman" w:cs="Times New Roman"/>
          <w:color w:val="000000"/>
          <w:sz w:val="24"/>
          <w:szCs w:val="24"/>
        </w:rPr>
      </w:pPr>
      <w:r w:rsidRPr="0074360B">
        <w:rPr>
          <w:rFonts w:ascii="Times New Roman" w:eastAsia="Times New Roman" w:hAnsi="Times New Roman" w:cs="Times New Roman"/>
          <w:color w:val="000000"/>
          <w:sz w:val="24"/>
          <w:szCs w:val="24"/>
        </w:rPr>
        <w:t xml:space="preserve">The course </w:t>
      </w:r>
      <w:r>
        <w:rPr>
          <w:rFonts w:ascii="Times New Roman" w:eastAsia="Times New Roman" w:hAnsi="Times New Roman" w:cs="Times New Roman"/>
          <w:color w:val="000000"/>
          <w:sz w:val="24"/>
          <w:szCs w:val="24"/>
        </w:rPr>
        <w:t>is intended</w:t>
      </w:r>
      <w:r w:rsidRPr="0074360B">
        <w:rPr>
          <w:rFonts w:ascii="Times New Roman" w:eastAsia="Times New Roman" w:hAnsi="Times New Roman" w:cs="Times New Roman"/>
          <w:color w:val="000000"/>
          <w:sz w:val="24"/>
          <w:szCs w:val="24"/>
        </w:rPr>
        <w:t xml:space="preserve"> for students who have completed Korean 110</w:t>
      </w:r>
      <w:r>
        <w:rPr>
          <w:rFonts w:ascii="Times New Roman" w:hAnsi="Times New Roman" w:cs="Times New Roman"/>
          <w:color w:val="000000"/>
          <w:sz w:val="24"/>
          <w:szCs w:val="24"/>
        </w:rPr>
        <w:t>3</w:t>
      </w:r>
      <w:r w:rsidRPr="0074360B">
        <w:rPr>
          <w:rFonts w:ascii="Times New Roman" w:eastAsia="Times New Roman" w:hAnsi="Times New Roman" w:cs="Times New Roman"/>
          <w:color w:val="000000"/>
          <w:sz w:val="24"/>
          <w:szCs w:val="24"/>
        </w:rPr>
        <w:t xml:space="preserve">. We will focus on developing </w:t>
      </w:r>
      <w:r>
        <w:rPr>
          <w:rFonts w:ascii="Times New Roman" w:hAnsi="Times New Roman" w:cs="Times New Roman" w:hint="eastAsia"/>
          <w:color w:val="000000"/>
          <w:sz w:val="24"/>
          <w:szCs w:val="24"/>
        </w:rPr>
        <w:t>intensely</w:t>
      </w:r>
      <w:r w:rsidRPr="007436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students’ speaking, listening, and writing abilities in the Korean language</w:t>
      </w:r>
      <w:r w:rsidRPr="007436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They</w:t>
      </w:r>
      <w:r w:rsidRPr="0074360B">
        <w:rPr>
          <w:rFonts w:ascii="Times New Roman" w:eastAsia="Times New Roman" w:hAnsi="Times New Roman" w:cs="Times New Roman"/>
          <w:color w:val="000000"/>
          <w:sz w:val="24"/>
          <w:szCs w:val="24"/>
        </w:rPr>
        <w:t xml:space="preserve"> will learn how to </w:t>
      </w:r>
      <w:r>
        <w:rPr>
          <w:rFonts w:ascii="Times New Roman" w:hAnsi="Times New Roman" w:cs="Times New Roman" w:hint="eastAsia"/>
          <w:color w:val="000000"/>
          <w:sz w:val="24"/>
          <w:szCs w:val="24"/>
        </w:rPr>
        <w:t xml:space="preserve">engage </w:t>
      </w:r>
      <w:r>
        <w:rPr>
          <w:rFonts w:ascii="Times New Roman" w:hAnsi="Times New Roman" w:cs="Times New Roman"/>
          <w:color w:val="000000"/>
          <w:sz w:val="24"/>
          <w:szCs w:val="24"/>
        </w:rPr>
        <w:t>Korean</w:t>
      </w:r>
      <w:r>
        <w:rPr>
          <w:rFonts w:ascii="Times New Roman" w:hAnsi="Times New Roman" w:cs="Times New Roman" w:hint="eastAsia"/>
          <w:color w:val="000000"/>
          <w:sz w:val="24"/>
          <w:szCs w:val="24"/>
        </w:rPr>
        <w:t xml:space="preserve"> conversations </w:t>
      </w:r>
      <w:r>
        <w:rPr>
          <w:rFonts w:ascii="Times New Roman" w:hAnsi="Times New Roman" w:cs="Times New Roman"/>
          <w:color w:val="000000"/>
          <w:sz w:val="24"/>
          <w:szCs w:val="24"/>
        </w:rPr>
        <w:t xml:space="preserve">more promptly </w:t>
      </w:r>
      <w:r>
        <w:rPr>
          <w:rFonts w:ascii="Times New Roman" w:hAnsi="Times New Roman" w:cs="Times New Roman" w:hint="eastAsia"/>
          <w:color w:val="000000"/>
          <w:sz w:val="24"/>
          <w:szCs w:val="24"/>
        </w:rPr>
        <w:t xml:space="preserve">in various </w:t>
      </w:r>
      <w:r>
        <w:rPr>
          <w:rFonts w:ascii="Times New Roman" w:hAnsi="Times New Roman" w:cs="Times New Roman"/>
          <w:color w:val="000000"/>
          <w:sz w:val="24"/>
          <w:szCs w:val="24"/>
        </w:rPr>
        <w:t>contexts such</w:t>
      </w:r>
      <w:r>
        <w:rPr>
          <w:rFonts w:ascii="Times New Roman" w:hAnsi="Times New Roman" w:cs="Times New Roman" w:hint="eastAsia"/>
          <w:color w:val="000000"/>
          <w:sz w:val="24"/>
          <w:szCs w:val="24"/>
        </w:rPr>
        <w:t xml:space="preserve"> as </w:t>
      </w:r>
      <w:r>
        <w:rPr>
          <w:rFonts w:ascii="Times New Roman" w:hAnsi="Times New Roman" w:cs="Times New Roman"/>
          <w:color w:val="000000"/>
          <w:sz w:val="24"/>
          <w:szCs w:val="24"/>
        </w:rPr>
        <w:t>travelling</w:t>
      </w:r>
      <w:r>
        <w:rPr>
          <w:rFonts w:ascii="Times New Roman" w:hAnsi="Times New Roman" w:cs="Times New Roman" w:hint="eastAsia"/>
          <w:color w:val="000000"/>
          <w:sz w:val="24"/>
          <w:szCs w:val="24"/>
        </w:rPr>
        <w:t>, doing shopping</w:t>
      </w:r>
      <w:r>
        <w:rPr>
          <w:rFonts w:ascii="Times New Roman" w:hAnsi="Times New Roman" w:cs="Times New Roman"/>
          <w:color w:val="000000"/>
          <w:sz w:val="24"/>
          <w:szCs w:val="24"/>
        </w:rPr>
        <w:t xml:space="preserve"> in the market</w:t>
      </w:r>
      <w:r>
        <w:rPr>
          <w:rFonts w:ascii="Times New Roman" w:hAnsi="Times New Roman" w:cs="Times New Roman" w:hint="eastAsia"/>
          <w:color w:val="000000"/>
          <w:sz w:val="24"/>
          <w:szCs w:val="24"/>
        </w:rPr>
        <w:t xml:space="preserve">, or </w:t>
      </w:r>
      <w:r>
        <w:rPr>
          <w:rFonts w:ascii="Times New Roman" w:hAnsi="Times New Roman" w:cs="Times New Roman"/>
          <w:color w:val="000000"/>
          <w:sz w:val="24"/>
          <w:szCs w:val="24"/>
        </w:rPr>
        <w:t xml:space="preserve">eating out </w:t>
      </w:r>
      <w:r>
        <w:rPr>
          <w:rFonts w:ascii="Times New Roman" w:hAnsi="Times New Roman" w:cs="Times New Roman" w:hint="eastAsia"/>
          <w:color w:val="000000"/>
          <w:sz w:val="24"/>
          <w:szCs w:val="24"/>
        </w:rPr>
        <w:t>at a restaurant, etc.</w:t>
      </w:r>
      <w:r w:rsidRPr="007436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Students</w:t>
      </w:r>
      <w:r w:rsidRPr="0074360B">
        <w:rPr>
          <w:rFonts w:ascii="Times New Roman" w:eastAsia="Times New Roman" w:hAnsi="Times New Roman" w:cs="Times New Roman"/>
          <w:color w:val="000000"/>
          <w:sz w:val="24"/>
          <w:szCs w:val="24"/>
        </w:rPr>
        <w:t xml:space="preserve"> will also learn </w:t>
      </w:r>
      <w:r>
        <w:rPr>
          <w:rFonts w:ascii="Times New Roman" w:hAnsi="Times New Roman" w:cs="Times New Roman" w:hint="eastAsia"/>
          <w:color w:val="000000"/>
          <w:sz w:val="24"/>
          <w:szCs w:val="24"/>
        </w:rPr>
        <w:t xml:space="preserve">how to </w:t>
      </w:r>
      <w:r>
        <w:rPr>
          <w:rFonts w:ascii="Times New Roman" w:hAnsi="Times New Roman" w:cs="Times New Roman"/>
          <w:color w:val="000000"/>
          <w:sz w:val="24"/>
          <w:szCs w:val="24"/>
        </w:rPr>
        <w:t>discuss their</w:t>
      </w:r>
      <w:r>
        <w:rPr>
          <w:rFonts w:ascii="Times New Roman" w:hAnsi="Times New Roman" w:cs="Times New Roman" w:hint="eastAsia"/>
          <w:color w:val="000000"/>
          <w:sz w:val="24"/>
          <w:szCs w:val="24"/>
        </w:rPr>
        <w:t xml:space="preserve"> hobbies. </w:t>
      </w:r>
      <w:r>
        <w:rPr>
          <w:rFonts w:ascii="Times New Roman" w:hAnsi="Times New Roman" w:cs="Times New Roman"/>
          <w:color w:val="000000"/>
          <w:sz w:val="24"/>
          <w:szCs w:val="24"/>
        </w:rPr>
        <w:t>T</w:t>
      </w:r>
      <w:r>
        <w:rPr>
          <w:rFonts w:ascii="Times New Roman" w:hAnsi="Times New Roman" w:cs="Times New Roman" w:hint="eastAsia"/>
          <w:color w:val="000000"/>
          <w:sz w:val="24"/>
          <w:szCs w:val="24"/>
        </w:rPr>
        <w:t xml:space="preserve">o do so, </w:t>
      </w:r>
      <w:r>
        <w:rPr>
          <w:rFonts w:ascii="Times New Roman" w:hAnsi="Times New Roman" w:cs="Times New Roman"/>
          <w:color w:val="000000"/>
          <w:sz w:val="24"/>
          <w:szCs w:val="24"/>
        </w:rPr>
        <w:t>they</w:t>
      </w:r>
      <w:r>
        <w:rPr>
          <w:rFonts w:ascii="Times New Roman" w:hAnsi="Times New Roman" w:cs="Times New Roman" w:hint="eastAsia"/>
          <w:color w:val="000000"/>
          <w:sz w:val="24"/>
          <w:szCs w:val="24"/>
        </w:rPr>
        <w:t xml:space="preserve"> will acquire more </w:t>
      </w:r>
      <w:r>
        <w:rPr>
          <w:rFonts w:ascii="Times New Roman" w:hAnsi="Times New Roman" w:cs="Times New Roman"/>
          <w:color w:val="000000"/>
          <w:sz w:val="24"/>
          <w:szCs w:val="24"/>
        </w:rPr>
        <w:t>sophisticated</w:t>
      </w:r>
      <w:r>
        <w:rPr>
          <w:rFonts w:ascii="Times New Roman" w:hAnsi="Times New Roman" w:cs="Times New Roman" w:hint="eastAsia"/>
          <w:color w:val="000000"/>
          <w:sz w:val="24"/>
          <w:szCs w:val="24"/>
        </w:rPr>
        <w:t xml:space="preserve"> expressions such as ~</w:t>
      </w:r>
      <w:r>
        <w:rPr>
          <w:rFonts w:ascii="Malgun Gothic" w:eastAsia="Malgun Gothic" w:hAnsi="Malgun Gothic" w:cs="Malgun Gothic" w:hint="eastAsia"/>
          <w:color w:val="000000"/>
          <w:sz w:val="24"/>
          <w:szCs w:val="24"/>
        </w:rPr>
        <w:t>이라서</w:t>
      </w:r>
      <w:r>
        <w:rPr>
          <w:rFonts w:ascii="Times New Roman" w:hAnsi="Times New Roman" w:cs="Times New Roman" w:hint="eastAsia"/>
          <w:color w:val="000000"/>
          <w:sz w:val="24"/>
          <w:szCs w:val="24"/>
        </w:rPr>
        <w:t>, ~</w:t>
      </w:r>
      <w:r>
        <w:rPr>
          <w:rFonts w:ascii="Malgun Gothic" w:eastAsia="Malgun Gothic" w:hAnsi="Malgun Gothic" w:cs="Malgun Gothic" w:hint="eastAsia"/>
          <w:color w:val="000000"/>
          <w:sz w:val="24"/>
          <w:szCs w:val="24"/>
        </w:rPr>
        <w:t>기</w:t>
      </w:r>
      <w:r>
        <w:rPr>
          <w:rFonts w:ascii="Times New Roman" w:hAnsi="Times New Roman" w:cs="Times New Roman" w:hint="eastAsia"/>
          <w:color w:val="000000"/>
          <w:sz w:val="24"/>
          <w:szCs w:val="24"/>
        </w:rPr>
        <w:t xml:space="preserve"> </w:t>
      </w:r>
      <w:r>
        <w:rPr>
          <w:rFonts w:ascii="Malgun Gothic" w:eastAsia="Malgun Gothic" w:hAnsi="Malgun Gothic" w:cs="Malgun Gothic" w:hint="eastAsia"/>
          <w:color w:val="000000"/>
          <w:sz w:val="24"/>
          <w:szCs w:val="24"/>
        </w:rPr>
        <w:t>때문에</w:t>
      </w:r>
      <w:r>
        <w:rPr>
          <w:rFonts w:ascii="Times New Roman" w:hAnsi="Times New Roman" w:cs="Times New Roman" w:hint="eastAsia"/>
          <w:color w:val="000000"/>
          <w:sz w:val="24"/>
          <w:szCs w:val="24"/>
        </w:rPr>
        <w:t>, ~</w:t>
      </w:r>
      <w:r>
        <w:rPr>
          <w:rFonts w:ascii="Malgun Gothic" w:eastAsia="Malgun Gothic" w:hAnsi="Malgun Gothic" w:cs="Malgun Gothic" w:hint="eastAsia"/>
          <w:color w:val="000000"/>
          <w:sz w:val="24"/>
          <w:szCs w:val="24"/>
        </w:rPr>
        <w:t>고</w:t>
      </w:r>
      <w:r>
        <w:rPr>
          <w:rFonts w:ascii="Times New Roman" w:hAnsi="Times New Roman" w:cs="Times New Roman" w:hint="eastAsia"/>
          <w:color w:val="000000"/>
          <w:sz w:val="24"/>
          <w:szCs w:val="24"/>
        </w:rPr>
        <w:t xml:space="preserve"> </w:t>
      </w:r>
      <w:r>
        <w:rPr>
          <w:rFonts w:ascii="Malgun Gothic" w:eastAsia="Malgun Gothic" w:hAnsi="Malgun Gothic" w:cs="Malgun Gothic" w:hint="eastAsia"/>
          <w:color w:val="000000"/>
          <w:sz w:val="24"/>
          <w:szCs w:val="24"/>
        </w:rPr>
        <w:t>나서</w:t>
      </w:r>
      <w:r>
        <w:rPr>
          <w:rFonts w:ascii="Times New Roman" w:hAnsi="Times New Roman" w:cs="Times New Roman" w:hint="eastAsia"/>
          <w:color w:val="000000"/>
          <w:sz w:val="24"/>
          <w:szCs w:val="24"/>
        </w:rPr>
        <w:t>, ~(</w:t>
      </w:r>
      <w:r>
        <w:rPr>
          <w:rFonts w:ascii="Malgun Gothic" w:eastAsia="Malgun Gothic" w:hAnsi="Malgun Gothic" w:cs="Malgun Gothic" w:hint="eastAsia"/>
          <w:color w:val="000000"/>
          <w:sz w:val="24"/>
          <w:szCs w:val="24"/>
        </w:rPr>
        <w:t>으</w:t>
      </w:r>
      <w:r>
        <w:rPr>
          <w:rFonts w:ascii="Times New Roman" w:hAnsi="Times New Roman" w:cs="Times New Roman" w:hint="eastAsia"/>
          <w:color w:val="000000"/>
          <w:sz w:val="24"/>
          <w:szCs w:val="24"/>
        </w:rPr>
        <w:t>)</w:t>
      </w:r>
      <w:r>
        <w:rPr>
          <w:rFonts w:ascii="Malgun Gothic" w:eastAsia="Malgun Gothic" w:hAnsi="Malgun Gothic" w:cs="Malgun Gothic" w:hint="eastAsia"/>
          <w:color w:val="000000"/>
          <w:sz w:val="24"/>
          <w:szCs w:val="24"/>
        </w:rPr>
        <w:t>면</w:t>
      </w:r>
      <w:r>
        <w:rPr>
          <w:rFonts w:ascii="Times New Roman" w:hAnsi="Times New Roman" w:cs="Times New Roman" w:hint="eastAsia"/>
          <w:color w:val="000000"/>
          <w:sz w:val="24"/>
          <w:szCs w:val="24"/>
        </w:rPr>
        <w:t xml:space="preserve">, etc . </w:t>
      </w:r>
      <w:r w:rsidRPr="0074360B">
        <w:rPr>
          <w:rFonts w:ascii="Times New Roman" w:eastAsia="Times New Roman" w:hAnsi="Times New Roman" w:cs="Times New Roman"/>
          <w:color w:val="000000"/>
          <w:sz w:val="24"/>
          <w:szCs w:val="24"/>
        </w:rPr>
        <w:t xml:space="preserve">We will use </w:t>
      </w:r>
      <w:r>
        <w:rPr>
          <w:rFonts w:ascii="Times New Roman" w:eastAsia="Times New Roman" w:hAnsi="Times New Roman" w:cs="Times New Roman"/>
          <w:color w:val="000000"/>
          <w:sz w:val="24"/>
          <w:szCs w:val="24"/>
        </w:rPr>
        <w:t>a variety of</w:t>
      </w:r>
      <w:r w:rsidRPr="0074360B">
        <w:rPr>
          <w:rFonts w:ascii="Times New Roman" w:eastAsia="Times New Roman" w:hAnsi="Times New Roman" w:cs="Times New Roman"/>
          <w:color w:val="000000"/>
          <w:sz w:val="24"/>
          <w:szCs w:val="24"/>
        </w:rPr>
        <w:t xml:space="preserve"> learning method</w:t>
      </w:r>
      <w:r>
        <w:rPr>
          <w:rFonts w:ascii="Times New Roman" w:eastAsia="Times New Roman" w:hAnsi="Times New Roman" w:cs="Times New Roman"/>
          <w:color w:val="000000"/>
          <w:sz w:val="24"/>
          <w:szCs w:val="24"/>
        </w:rPr>
        <w:t>s</w:t>
      </w:r>
      <w:r w:rsidRPr="007436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all aimed at</w:t>
      </w:r>
      <w:r w:rsidRPr="0074360B">
        <w:rPr>
          <w:rFonts w:ascii="Times New Roman" w:eastAsia="Times New Roman" w:hAnsi="Times New Roman" w:cs="Times New Roman"/>
          <w:color w:val="000000"/>
          <w:sz w:val="24"/>
          <w:szCs w:val="24"/>
        </w:rPr>
        <w:t xml:space="preserve"> listening, speaking, reading, and writing</w:t>
      </w:r>
      <w:r w:rsidRPr="0074360B">
        <w:rPr>
          <w:rFonts w:ascii="Times New Roman" w:hAnsi="Times New Roman" w:cs="Times New Roman" w:hint="eastAsia"/>
          <w:color w:val="000000"/>
          <w:sz w:val="24"/>
          <w:szCs w:val="24"/>
        </w:rPr>
        <w:t xml:space="preserve"> in </w:t>
      </w:r>
      <w:r w:rsidRPr="0074360B">
        <w:rPr>
          <w:rFonts w:ascii="Times New Roman" w:eastAsia="Times New Roman" w:hAnsi="Times New Roman" w:cs="Times New Roman"/>
          <w:color w:val="000000"/>
          <w:sz w:val="24"/>
          <w:szCs w:val="24"/>
        </w:rPr>
        <w:t xml:space="preserve">a cultural context that </w:t>
      </w:r>
      <w:r>
        <w:rPr>
          <w:rFonts w:ascii="Times New Roman" w:eastAsia="Times New Roman" w:hAnsi="Times New Roman" w:cs="Times New Roman"/>
          <w:color w:val="000000"/>
          <w:sz w:val="24"/>
          <w:szCs w:val="24"/>
        </w:rPr>
        <w:t>improves their usage and understanding of</w:t>
      </w:r>
      <w:r w:rsidRPr="0074360B">
        <w:rPr>
          <w:rFonts w:ascii="Times New Roman" w:eastAsia="Times New Roman" w:hAnsi="Times New Roman" w:cs="Times New Roman"/>
          <w:color w:val="000000"/>
          <w:sz w:val="24"/>
          <w:szCs w:val="24"/>
        </w:rPr>
        <w:t xml:space="preserve"> Korean. </w:t>
      </w:r>
    </w:p>
    <w:p w:rsidR="006439CB" w:rsidRDefault="006439CB" w:rsidP="006439CB">
      <w:pPr>
        <w:spacing w:after="0"/>
        <w:jc w:val="both"/>
        <w:rPr>
          <w:rFonts w:ascii="Times New Roman" w:hAnsi="Times New Roman" w:cs="Times New Roman"/>
          <w:b/>
          <w:bCs/>
          <w:color w:val="000000"/>
          <w:sz w:val="24"/>
          <w:szCs w:val="24"/>
        </w:rPr>
      </w:pPr>
    </w:p>
    <w:p w:rsidR="006439CB" w:rsidRPr="009928D8" w:rsidRDefault="006439CB" w:rsidP="006439CB">
      <w:pPr>
        <w:spacing w:after="0"/>
        <w:jc w:val="both"/>
        <w:rPr>
          <w:rFonts w:ascii="Times New Roman" w:eastAsia="Times New Roman" w:hAnsi="Times New Roman" w:cs="Times New Roman"/>
          <w:i/>
          <w:iCs/>
          <w:color w:val="000000"/>
          <w:sz w:val="24"/>
          <w:szCs w:val="24"/>
        </w:rPr>
      </w:pPr>
      <w:r w:rsidRPr="00A008AB">
        <w:rPr>
          <w:rFonts w:ascii="Times New Roman" w:eastAsia="Times New Roman" w:hAnsi="Times New Roman" w:cs="Times New Roman"/>
          <w:b/>
          <w:bCs/>
          <w:color w:val="000000"/>
          <w:sz w:val="24"/>
          <w:szCs w:val="24"/>
        </w:rPr>
        <w:t>Textbook:</w:t>
      </w:r>
      <w:r w:rsidRPr="00A008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 </w:t>
      </w:r>
      <w:r w:rsidRPr="00A008AB">
        <w:rPr>
          <w:rFonts w:ascii="Times New Roman" w:eastAsia="Times New Roman" w:hAnsi="Times New Roman" w:cs="Times New Roman"/>
          <w:i/>
          <w:iCs/>
          <w:color w:val="000000"/>
          <w:sz w:val="24"/>
          <w:szCs w:val="24"/>
        </w:rPr>
        <w:t xml:space="preserve">Integrated Korean Beginning </w:t>
      </w:r>
      <w:r>
        <w:rPr>
          <w:rFonts w:ascii="Times New Roman" w:eastAsia="Times New Roman" w:hAnsi="Times New Roman" w:cs="Times New Roman"/>
          <w:i/>
          <w:iCs/>
          <w:color w:val="000000"/>
          <w:sz w:val="24"/>
          <w:szCs w:val="24"/>
        </w:rPr>
        <w:t>2</w:t>
      </w:r>
      <w:r w:rsidRPr="00A008AB">
        <w:rPr>
          <w:rFonts w:ascii="Times New Roman" w:eastAsia="Times New Roman" w:hAnsi="Times New Roman" w:cs="Times New Roman"/>
          <w:i/>
          <w:iCs/>
          <w:color w:val="000000"/>
          <w:sz w:val="24"/>
          <w:szCs w:val="24"/>
        </w:rPr>
        <w:t>, Second Edition</w:t>
      </w:r>
    </w:p>
    <w:p w:rsidR="006439CB" w:rsidRPr="00A008AB" w:rsidRDefault="006439CB" w:rsidP="006439CB">
      <w:pPr>
        <w:spacing w:after="0"/>
        <w:rPr>
          <w:rFonts w:ascii="Times New Roman" w:hAnsi="Times New Roman" w:cs="Times New Roman"/>
          <w:i/>
          <w:iCs/>
          <w:color w:val="000000"/>
          <w:sz w:val="24"/>
          <w:szCs w:val="24"/>
        </w:rPr>
      </w:pPr>
      <w:r w:rsidRPr="00A008AB">
        <w:rPr>
          <w:rFonts w:ascii="Times New Roman" w:eastAsia="Times New Roman" w:hAnsi="Times New Roman" w:cs="Times New Roman"/>
          <w:i/>
          <w:iCs/>
          <w:color w:val="000000"/>
          <w:sz w:val="24"/>
          <w:szCs w:val="24"/>
        </w:rPr>
        <w:tab/>
        <w:t>   </w:t>
      </w:r>
      <w:r>
        <w:rPr>
          <w:rFonts w:ascii="Times New Roman" w:hAnsi="Times New Roman" w:cs="Times New Roman" w:hint="eastAsia"/>
          <w:i/>
          <w:iCs/>
          <w:color w:val="000000"/>
          <w:sz w:val="24"/>
          <w:szCs w:val="24"/>
        </w:rPr>
        <w:t xml:space="preserve">    </w:t>
      </w:r>
      <w:r w:rsidRPr="00A008AB">
        <w:rPr>
          <w:rFonts w:ascii="Times New Roman" w:eastAsia="Times New Roman" w:hAnsi="Times New Roman" w:cs="Times New Roman"/>
          <w:i/>
          <w:iCs/>
          <w:color w:val="000000"/>
          <w:sz w:val="24"/>
          <w:szCs w:val="24"/>
        </w:rPr>
        <w:t xml:space="preserve">Integrated Korean Workbook Beginning </w:t>
      </w:r>
      <w:r>
        <w:rPr>
          <w:rFonts w:ascii="Times New Roman" w:eastAsia="Times New Roman" w:hAnsi="Times New Roman" w:cs="Times New Roman"/>
          <w:i/>
          <w:iCs/>
          <w:color w:val="000000"/>
          <w:sz w:val="24"/>
          <w:szCs w:val="24"/>
        </w:rPr>
        <w:t>2</w:t>
      </w:r>
      <w:r w:rsidRPr="00A008AB">
        <w:rPr>
          <w:rFonts w:ascii="Times New Roman" w:eastAsia="Times New Roman" w:hAnsi="Times New Roman" w:cs="Times New Roman"/>
          <w:i/>
          <w:iCs/>
          <w:color w:val="000000"/>
          <w:sz w:val="24"/>
          <w:szCs w:val="24"/>
        </w:rPr>
        <w:t>, Second Edition</w:t>
      </w:r>
    </w:p>
    <w:p w:rsidR="006439CB" w:rsidRPr="00A008AB" w:rsidRDefault="006439CB" w:rsidP="006439CB">
      <w:pPr>
        <w:spacing w:after="0"/>
        <w:rPr>
          <w:rFonts w:ascii="Times New Roman" w:hAnsi="Times New Roman" w:cs="Times New Roman"/>
          <w:i/>
          <w:iCs/>
          <w:color w:val="000000"/>
          <w:sz w:val="24"/>
          <w:szCs w:val="24"/>
        </w:rPr>
      </w:pPr>
    </w:p>
    <w:p w:rsidR="006439CB" w:rsidRPr="00A008AB" w:rsidRDefault="006439CB" w:rsidP="00C6364D">
      <w:pPr>
        <w:pStyle w:val="ListParagraph"/>
        <w:numPr>
          <w:ilvl w:val="0"/>
          <w:numId w:val="29"/>
        </w:numPr>
        <w:spacing w:line="276" w:lineRule="auto"/>
        <w:contextualSpacing/>
        <w:rPr>
          <w:rFonts w:ascii="Times New Roman" w:hAnsi="Times New Roman"/>
          <w:sz w:val="24"/>
          <w:szCs w:val="24"/>
        </w:rPr>
      </w:pPr>
      <w:r w:rsidRPr="00A008AB">
        <w:rPr>
          <w:rFonts w:ascii="Times New Roman" w:hAnsi="Times New Roman" w:hint="eastAsia"/>
          <w:sz w:val="24"/>
          <w:szCs w:val="24"/>
        </w:rPr>
        <w:t>Additional course material will be distributed in class on an as-needed basis.</w:t>
      </w:r>
    </w:p>
    <w:p w:rsidR="006439CB" w:rsidRDefault="006439CB" w:rsidP="006439CB">
      <w:pPr>
        <w:spacing w:after="0" w:line="240" w:lineRule="auto"/>
        <w:rPr>
          <w:rFonts w:ascii="Times New Roman" w:eastAsia="Times New Roman" w:hAnsi="Times New Roman" w:cs="Times New Roman"/>
          <w:sz w:val="24"/>
          <w:szCs w:val="24"/>
        </w:rPr>
      </w:pPr>
    </w:p>
    <w:p w:rsidR="006439CB" w:rsidRDefault="006439CB" w:rsidP="006439CB">
      <w:pPr>
        <w:spacing w:after="0" w:line="240" w:lineRule="auto"/>
        <w:rPr>
          <w:rFonts w:ascii="Times New Roman" w:eastAsia="Times New Roman" w:hAnsi="Times New Roman" w:cs="Times New Roman"/>
          <w:sz w:val="24"/>
          <w:szCs w:val="24"/>
        </w:rPr>
      </w:pPr>
    </w:p>
    <w:p w:rsidR="006439CB" w:rsidRPr="00B9757C" w:rsidRDefault="006439CB" w:rsidP="006439CB">
      <w:pPr>
        <w:spacing w:after="120" w:line="480" w:lineRule="auto"/>
        <w:jc w:val="both"/>
        <w:rPr>
          <w:rFonts w:ascii="Times New Roman" w:eastAsia="Times New Roman" w:hAnsi="Times New Roman" w:cs="Times New Roman"/>
          <w:sz w:val="24"/>
          <w:szCs w:val="24"/>
        </w:rPr>
      </w:pPr>
      <w:r w:rsidRPr="00B9757C">
        <w:rPr>
          <w:rFonts w:ascii="Times New Roman" w:eastAsia="Times New Roman" w:hAnsi="Times New Roman" w:cs="Times New Roman"/>
          <w:b/>
          <w:bCs/>
          <w:color w:val="000000"/>
          <w:sz w:val="24"/>
          <w:szCs w:val="24"/>
        </w:rPr>
        <w:t>Requirements:</w:t>
      </w:r>
    </w:p>
    <w:p w:rsidR="006439CB" w:rsidRPr="00B9757C" w:rsidRDefault="006439CB" w:rsidP="006439CB">
      <w:pPr>
        <w:spacing w:after="120"/>
        <w:jc w:val="both"/>
        <w:rPr>
          <w:rFonts w:ascii="Times New Roman" w:eastAsia="Times New Roman" w:hAnsi="Times New Roman" w:cs="Times New Roman"/>
          <w:sz w:val="24"/>
          <w:szCs w:val="24"/>
        </w:rPr>
      </w:pPr>
      <w:r w:rsidRPr="00B9757C">
        <w:rPr>
          <w:rFonts w:ascii="Times New Roman" w:eastAsia="Times New Roman" w:hAnsi="Times New Roman" w:cs="Times New Roman"/>
          <w:color w:val="000000"/>
          <w:sz w:val="24"/>
          <w:szCs w:val="24"/>
        </w:rPr>
        <w:t xml:space="preserve">A) This class meets </w:t>
      </w:r>
      <w:r>
        <w:rPr>
          <w:rFonts w:ascii="Times New Roman" w:eastAsia="Times New Roman" w:hAnsi="Times New Roman" w:cs="Times New Roman"/>
          <w:color w:val="000000"/>
          <w:sz w:val="24"/>
          <w:szCs w:val="24"/>
        </w:rPr>
        <w:t>three times a week</w:t>
      </w:r>
      <w:r w:rsidRPr="00B9757C">
        <w:rPr>
          <w:rFonts w:ascii="Times New Roman" w:eastAsia="Times New Roman" w:hAnsi="Times New Roman" w:cs="Times New Roman"/>
          <w:color w:val="000000"/>
          <w:sz w:val="24"/>
          <w:szCs w:val="24"/>
        </w:rPr>
        <w:t>. Attendance is required and absolutely essential. It is not easy to make up classroom work. In case of an emergency or serious illness, contact your instructor, preferably before class. Participation counts as 2</w:t>
      </w:r>
      <w:r>
        <w:rPr>
          <w:rFonts w:ascii="Times New Roman" w:hAnsi="Times New Roman" w:cs="Times New Roman" w:hint="eastAsia"/>
          <w:color w:val="000000"/>
          <w:sz w:val="24"/>
          <w:szCs w:val="24"/>
        </w:rPr>
        <w:t>0</w:t>
      </w:r>
      <w:r w:rsidRPr="00B9757C">
        <w:rPr>
          <w:rFonts w:ascii="Times New Roman" w:eastAsia="Times New Roman" w:hAnsi="Times New Roman" w:cs="Times New Roman"/>
          <w:color w:val="000000"/>
          <w:sz w:val="24"/>
          <w:szCs w:val="24"/>
        </w:rPr>
        <w:t>% of your final grade, and you can only participate when you are in class!</w:t>
      </w:r>
    </w:p>
    <w:p w:rsidR="006439CB" w:rsidRPr="00B9757C" w:rsidRDefault="006439CB" w:rsidP="006439CB">
      <w:pPr>
        <w:spacing w:after="0"/>
        <w:jc w:val="both"/>
        <w:rPr>
          <w:rFonts w:ascii="Times New Roman" w:eastAsia="Times New Roman" w:hAnsi="Times New Roman" w:cs="Times New Roman"/>
          <w:sz w:val="24"/>
          <w:szCs w:val="24"/>
        </w:rPr>
      </w:pPr>
      <w:r w:rsidRPr="00B9757C">
        <w:rPr>
          <w:rFonts w:ascii="Times New Roman" w:eastAsia="Times New Roman" w:hAnsi="Times New Roman" w:cs="Times New Roman"/>
          <w:color w:val="000000"/>
          <w:sz w:val="24"/>
          <w:szCs w:val="24"/>
        </w:rPr>
        <w:t xml:space="preserve">B) Your preparation outside of class is </w:t>
      </w:r>
      <w:r w:rsidRPr="00B9757C">
        <w:rPr>
          <w:rFonts w:ascii="Times New Roman" w:eastAsia="Times New Roman" w:hAnsi="Times New Roman" w:cs="Times New Roman"/>
          <w:b/>
          <w:bCs/>
          <w:color w:val="000000"/>
          <w:sz w:val="24"/>
          <w:szCs w:val="24"/>
        </w:rPr>
        <w:t>essential and mandatory</w:t>
      </w:r>
      <w:r w:rsidRPr="00B9757C">
        <w:rPr>
          <w:rFonts w:ascii="Times New Roman" w:eastAsia="Times New Roman" w:hAnsi="Times New Roman" w:cs="Times New Roman"/>
          <w:color w:val="000000"/>
          <w:sz w:val="24"/>
          <w:szCs w:val="24"/>
        </w:rPr>
        <w:t xml:space="preserve">. You should spend at least 8 hours a week to study, do your homework, practice writing, </w:t>
      </w:r>
      <w:r>
        <w:rPr>
          <w:rFonts w:ascii="Times New Roman" w:eastAsia="Times New Roman" w:hAnsi="Times New Roman" w:cs="Times New Roman"/>
          <w:color w:val="000000"/>
          <w:sz w:val="24"/>
          <w:szCs w:val="24"/>
        </w:rPr>
        <w:t>and speaking out</w:t>
      </w:r>
      <w:r w:rsidRPr="00B9757C">
        <w:rPr>
          <w:rFonts w:ascii="Times New Roman" w:eastAsia="Times New Roman" w:hAnsi="Times New Roman" w:cs="Times New Roman"/>
          <w:color w:val="000000"/>
          <w:sz w:val="24"/>
          <w:szCs w:val="24"/>
        </w:rPr>
        <w:t xml:space="preserve"> and so on. Your </w:t>
      </w:r>
      <w:r w:rsidRPr="00B9757C">
        <w:rPr>
          <w:rFonts w:ascii="Times New Roman" w:eastAsia="Times New Roman" w:hAnsi="Times New Roman" w:cs="Times New Roman"/>
          <w:color w:val="000000"/>
          <w:sz w:val="24"/>
          <w:szCs w:val="24"/>
        </w:rPr>
        <w:lastRenderedPageBreak/>
        <w:t xml:space="preserve">preparation outside the class will help you to get the best out of the classroom activities. All textbook and workbook exercises must be completed </w:t>
      </w:r>
      <w:r w:rsidRPr="00B9757C">
        <w:rPr>
          <w:rFonts w:ascii="Times New Roman" w:eastAsia="Times New Roman" w:hAnsi="Times New Roman" w:cs="Times New Roman"/>
          <w:b/>
          <w:bCs/>
          <w:color w:val="000000"/>
          <w:sz w:val="24"/>
          <w:szCs w:val="24"/>
        </w:rPr>
        <w:t>prior to class</w:t>
      </w:r>
      <w:r w:rsidRPr="00B9757C">
        <w:rPr>
          <w:rFonts w:ascii="Times New Roman" w:eastAsia="Times New Roman" w:hAnsi="Times New Roman" w:cs="Times New Roman"/>
          <w:color w:val="000000"/>
          <w:sz w:val="24"/>
          <w:szCs w:val="24"/>
        </w:rPr>
        <w:t xml:space="preserve">. (Exercises for each week are to be completed </w:t>
      </w:r>
      <w:r w:rsidRPr="00522AF7">
        <w:rPr>
          <w:rFonts w:ascii="Times New Roman" w:eastAsia="Times New Roman" w:hAnsi="Times New Roman" w:cs="Times New Roman"/>
          <w:b/>
          <w:bCs/>
          <w:iCs/>
          <w:color w:val="000000"/>
          <w:sz w:val="24"/>
          <w:szCs w:val="24"/>
        </w:rPr>
        <w:t>before</w:t>
      </w:r>
      <w:r w:rsidRPr="00B9757C">
        <w:rPr>
          <w:rFonts w:ascii="Times New Roman" w:eastAsia="Times New Roman" w:hAnsi="Times New Roman" w:cs="Times New Roman"/>
          <w:color w:val="000000"/>
          <w:sz w:val="24"/>
          <w:szCs w:val="24"/>
        </w:rPr>
        <w:t xml:space="preserve"> coming to class that week).</w:t>
      </w:r>
    </w:p>
    <w:p w:rsidR="006439CB" w:rsidRDefault="006439CB" w:rsidP="006439CB">
      <w:pPr>
        <w:spacing w:after="0" w:line="240" w:lineRule="auto"/>
        <w:rPr>
          <w:rFonts w:ascii="Times New Roman" w:eastAsia="Times New Roman" w:hAnsi="Times New Roman" w:cs="Times New Roman"/>
          <w:sz w:val="24"/>
          <w:szCs w:val="24"/>
        </w:rPr>
      </w:pPr>
    </w:p>
    <w:p w:rsidR="006439CB" w:rsidRDefault="006439CB" w:rsidP="006439CB">
      <w:pPr>
        <w:spacing w:after="0" w:line="240" w:lineRule="auto"/>
        <w:rPr>
          <w:rFonts w:ascii="Times New Roman" w:eastAsia="Times New Roman" w:hAnsi="Times New Roman" w:cs="Times New Roman"/>
          <w:sz w:val="24"/>
          <w:szCs w:val="24"/>
        </w:rPr>
      </w:pPr>
    </w:p>
    <w:p w:rsidR="006439CB" w:rsidRPr="00B9757C" w:rsidRDefault="006439CB" w:rsidP="006439CB">
      <w:pPr>
        <w:spacing w:after="0" w:line="240" w:lineRule="auto"/>
        <w:rPr>
          <w:rFonts w:ascii="Times New Roman" w:eastAsia="Times New Roman" w:hAnsi="Times New Roman" w:cs="Times New Roman"/>
          <w:sz w:val="24"/>
          <w:szCs w:val="24"/>
        </w:rPr>
      </w:pPr>
    </w:p>
    <w:p w:rsidR="006439CB" w:rsidRPr="00522AF7" w:rsidRDefault="006439CB" w:rsidP="006439CB">
      <w:pPr>
        <w:spacing w:after="0" w:line="480" w:lineRule="auto"/>
        <w:rPr>
          <w:rFonts w:ascii="Times New Roman" w:eastAsia="Times New Roman" w:hAnsi="Times New Roman" w:cs="Times New Roman"/>
          <w:b/>
          <w:sz w:val="24"/>
          <w:szCs w:val="24"/>
        </w:rPr>
      </w:pPr>
      <w:r w:rsidRPr="00522AF7">
        <w:rPr>
          <w:rFonts w:ascii="Times New Roman" w:eastAsia="Times New Roman" w:hAnsi="Times New Roman" w:cs="Times New Roman"/>
          <w:b/>
          <w:iCs/>
          <w:color w:val="000000"/>
          <w:sz w:val="24"/>
          <w:szCs w:val="24"/>
        </w:rPr>
        <w:t>Assessment:</w:t>
      </w:r>
    </w:p>
    <w:p w:rsidR="006439CB" w:rsidRPr="00B9757C" w:rsidRDefault="006439CB" w:rsidP="00C6364D">
      <w:pPr>
        <w:numPr>
          <w:ilvl w:val="0"/>
          <w:numId w:val="28"/>
        </w:numPr>
        <w:spacing w:after="0" w:line="240" w:lineRule="auto"/>
        <w:textAlignment w:val="baseline"/>
        <w:rPr>
          <w:rFonts w:ascii="Arial" w:eastAsia="Times New Roman" w:hAnsi="Arial" w:cs="Arial"/>
          <w:color w:val="000000"/>
          <w:sz w:val="20"/>
          <w:szCs w:val="20"/>
        </w:rPr>
      </w:pPr>
      <w:r w:rsidRPr="00B9757C">
        <w:rPr>
          <w:rFonts w:ascii="Times New Roman" w:eastAsia="Times New Roman" w:hAnsi="Times New Roman" w:cs="Times New Roman"/>
          <w:color w:val="000000"/>
          <w:sz w:val="24"/>
          <w:szCs w:val="24"/>
        </w:rPr>
        <w:t>Class participation</w:t>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t>2</w:t>
      </w:r>
      <w:r>
        <w:rPr>
          <w:rFonts w:ascii="Times New Roman" w:eastAsia="Times New Roman" w:hAnsi="Times New Roman" w:cs="Times New Roman"/>
          <w:color w:val="000000"/>
          <w:sz w:val="24"/>
          <w:szCs w:val="24"/>
        </w:rPr>
        <w:t>0</w:t>
      </w:r>
      <w:r w:rsidRPr="00B9757C">
        <w:rPr>
          <w:rFonts w:ascii="Times New Roman" w:eastAsia="Times New Roman" w:hAnsi="Times New Roman" w:cs="Times New Roman"/>
          <w:color w:val="000000"/>
          <w:sz w:val="24"/>
          <w:szCs w:val="24"/>
        </w:rPr>
        <w:t>%</w:t>
      </w:r>
    </w:p>
    <w:p w:rsidR="006439CB" w:rsidRPr="00E61B22" w:rsidRDefault="006439CB" w:rsidP="00C6364D">
      <w:pPr>
        <w:numPr>
          <w:ilvl w:val="0"/>
          <w:numId w:val="28"/>
        </w:numPr>
        <w:spacing w:after="0" w:line="240" w:lineRule="auto"/>
        <w:textAlignment w:val="baseline"/>
        <w:rPr>
          <w:rFonts w:ascii="Arial" w:eastAsia="Times New Roman" w:hAnsi="Arial" w:cs="Arial"/>
          <w:color w:val="000000"/>
          <w:sz w:val="20"/>
          <w:szCs w:val="20"/>
        </w:rPr>
      </w:pPr>
      <w:r w:rsidRPr="00B9757C">
        <w:rPr>
          <w:rFonts w:ascii="Times New Roman" w:eastAsia="Times New Roman" w:hAnsi="Times New Roman" w:cs="Times New Roman"/>
          <w:color w:val="000000"/>
          <w:sz w:val="24"/>
          <w:szCs w:val="24"/>
        </w:rPr>
        <w:t>Homework (textbook exercises, workbook)     </w:t>
      </w:r>
      <w:r w:rsidRPr="00B9757C">
        <w:rPr>
          <w:rFonts w:ascii="Times New Roman" w:eastAsia="Times New Roman" w:hAnsi="Times New Roman" w:cs="Times New Roman"/>
          <w:color w:val="000000"/>
          <w:sz w:val="24"/>
          <w:szCs w:val="24"/>
        </w:rPr>
        <w:tab/>
      </w:r>
      <w:r w:rsidRPr="00B9757C">
        <w:rPr>
          <w:rFonts w:ascii="Times New Roman" w:eastAsia="Times New Roman" w:hAnsi="Times New Roman" w:cs="Times New Roman"/>
          <w:color w:val="000000"/>
          <w:sz w:val="24"/>
          <w:szCs w:val="24"/>
        </w:rPr>
        <w:tab/>
        <w:t xml:space="preserve">     </w:t>
      </w:r>
      <w:r w:rsidRPr="00B9757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25%</w:t>
      </w:r>
    </w:p>
    <w:p w:rsidR="006439CB" w:rsidRPr="002C54DE" w:rsidRDefault="006439CB" w:rsidP="00C6364D">
      <w:pPr>
        <w:numPr>
          <w:ilvl w:val="0"/>
          <w:numId w:val="28"/>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4"/>
          <w:szCs w:val="24"/>
        </w:rPr>
        <w:t>P</w:t>
      </w:r>
      <w:r w:rsidRPr="00B9757C">
        <w:rPr>
          <w:rFonts w:ascii="Times New Roman" w:eastAsia="Times New Roman" w:hAnsi="Times New Roman" w:cs="Times New Roman"/>
          <w:color w:val="000000"/>
          <w:sz w:val="24"/>
          <w:szCs w:val="24"/>
        </w:rPr>
        <w:t>erformance assessments</w:t>
      </w:r>
      <w:r>
        <w:rPr>
          <w:rFonts w:ascii="Times New Roman" w:eastAsia="Times New Roman" w:hAnsi="Times New Roman" w:cs="Times New Roman"/>
          <w:color w:val="000000"/>
          <w:sz w:val="24"/>
          <w:szCs w:val="24"/>
        </w:rPr>
        <w:t xml:space="preserve"> (quizzes, dictations)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hint="eastAsia"/>
          <w:color w:val="000000"/>
          <w:sz w:val="24"/>
          <w:szCs w:val="24"/>
        </w:rPr>
        <w:t>3</w:t>
      </w:r>
      <w:r>
        <w:rPr>
          <w:rFonts w:ascii="Times New Roman" w:hAnsi="Times New Roman" w:cs="Times New Roman"/>
          <w:color w:val="000000"/>
          <w:sz w:val="24"/>
          <w:szCs w:val="24"/>
        </w:rPr>
        <w:t>5</w:t>
      </w:r>
      <w:r>
        <w:rPr>
          <w:rFonts w:ascii="Times New Roman" w:eastAsia="Times New Roman" w:hAnsi="Times New Roman" w:cs="Times New Roman"/>
          <w:color w:val="000000"/>
          <w:sz w:val="24"/>
          <w:szCs w:val="24"/>
        </w:rPr>
        <w:t>%</w:t>
      </w:r>
    </w:p>
    <w:p w:rsidR="006439CB" w:rsidRDefault="006439CB" w:rsidP="00C6364D">
      <w:pPr>
        <w:pStyle w:val="ListParagraph"/>
        <w:numPr>
          <w:ilvl w:val="0"/>
          <w:numId w:val="28"/>
        </w:numPr>
        <w:contextualSpacing/>
        <w:textAlignment w:val="baseline"/>
        <w:rPr>
          <w:rFonts w:ascii="Times New Roman" w:hAnsi="Times New Roman"/>
          <w:color w:val="000000"/>
          <w:sz w:val="24"/>
          <w:szCs w:val="24"/>
        </w:rPr>
      </w:pPr>
      <w:r w:rsidRPr="002C54DE">
        <w:rPr>
          <w:rFonts w:ascii="Times New Roman" w:eastAsia="Times New Roman" w:hAnsi="Times New Roman"/>
          <w:color w:val="000000"/>
          <w:sz w:val="24"/>
          <w:szCs w:val="24"/>
        </w:rPr>
        <w:t>Final exam</w:t>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eastAsia="Times New Roman" w:hAnsi="Times New Roman"/>
          <w:color w:val="000000"/>
          <w:sz w:val="24"/>
          <w:szCs w:val="24"/>
        </w:rPr>
        <w:tab/>
      </w:r>
      <w:r w:rsidRPr="002C54DE">
        <w:rPr>
          <w:rFonts w:ascii="Times New Roman" w:hAnsi="Times New Roman" w:hint="eastAsia"/>
          <w:color w:val="000000"/>
          <w:sz w:val="24"/>
          <w:szCs w:val="24"/>
        </w:rPr>
        <w:t>2</w:t>
      </w:r>
      <w:r>
        <w:rPr>
          <w:rFonts w:ascii="Times New Roman" w:hAnsi="Times New Roman"/>
          <w:color w:val="000000"/>
          <w:sz w:val="24"/>
          <w:szCs w:val="24"/>
        </w:rPr>
        <w:t>0</w:t>
      </w:r>
      <w:r w:rsidRPr="002C54DE">
        <w:rPr>
          <w:rFonts w:ascii="Times New Roman" w:eastAsia="Times New Roman" w:hAnsi="Times New Roman"/>
          <w:color w:val="000000"/>
          <w:sz w:val="24"/>
          <w:szCs w:val="24"/>
        </w:rPr>
        <w:t>%</w:t>
      </w:r>
    </w:p>
    <w:p w:rsidR="006439CB" w:rsidRDefault="006439CB" w:rsidP="006439CB">
      <w:pPr>
        <w:spacing w:after="0" w:line="240" w:lineRule="auto"/>
        <w:rPr>
          <w:rFonts w:ascii="Times New Roman" w:eastAsia="Times New Roman" w:hAnsi="Times New Roman" w:cs="Times New Roman"/>
          <w:sz w:val="24"/>
          <w:szCs w:val="24"/>
        </w:rPr>
      </w:pPr>
    </w:p>
    <w:p w:rsidR="006439CB" w:rsidRPr="00A008AB" w:rsidRDefault="006439CB" w:rsidP="006439CB">
      <w:pPr>
        <w:spacing w:after="0" w:line="240" w:lineRule="auto"/>
        <w:rPr>
          <w:rFonts w:ascii="Times New Roman" w:eastAsia="Times New Roman" w:hAnsi="Times New Roman" w:cs="Times New Roman"/>
          <w:sz w:val="24"/>
          <w:szCs w:val="24"/>
        </w:rPr>
      </w:pPr>
    </w:p>
    <w:p w:rsidR="006439CB" w:rsidRPr="00872277" w:rsidRDefault="006439CB" w:rsidP="006439CB">
      <w:pPr>
        <w:pStyle w:val="ListParagraph"/>
        <w:jc w:val="center"/>
        <w:outlineLvl w:val="2"/>
        <w:rPr>
          <w:rFonts w:ascii="Times New Roman" w:hAnsi="Times New Roman"/>
          <w:b/>
          <w:color w:val="000000"/>
          <w:u w:val="single"/>
        </w:rPr>
      </w:pPr>
      <w:r>
        <w:rPr>
          <w:rFonts w:ascii="Times New Roman" w:hAnsi="Times New Roman" w:hint="eastAsia"/>
          <w:b/>
          <w:color w:val="000000"/>
          <w:u w:val="single"/>
        </w:rPr>
        <w:t>General plan of teaching</w:t>
      </w:r>
    </w:p>
    <w:p w:rsidR="006439CB" w:rsidRPr="004409B2" w:rsidRDefault="006439CB" w:rsidP="006439CB">
      <w:pPr>
        <w:pStyle w:val="ListParagraph"/>
        <w:jc w:val="center"/>
        <w:outlineLvl w:val="2"/>
        <w:rPr>
          <w:rFonts w:ascii="Times New Roman" w:hAnsi="Times New Roman"/>
          <w:b/>
          <w:color w:val="000000"/>
          <w:u w:val="single"/>
        </w:rPr>
      </w:pPr>
    </w:p>
    <w:p w:rsidR="006439CB" w:rsidRPr="004409B2" w:rsidRDefault="006439CB" w:rsidP="006439CB">
      <w:pPr>
        <w:spacing w:after="0" w:line="240" w:lineRule="auto"/>
        <w:outlineLvl w:val="2"/>
        <w:rPr>
          <w:rFonts w:ascii="Times New Roman" w:hAnsi="Times New Roman" w:cs="Times New Roman"/>
          <w:b/>
          <w:bCs/>
        </w:rPr>
      </w:pPr>
    </w:p>
    <w:tbl>
      <w:tblPr>
        <w:tblStyle w:val="TableGrid"/>
        <w:tblW w:w="10098" w:type="dxa"/>
        <w:tblLayout w:type="fixed"/>
        <w:tblLook w:val="04A0" w:firstRow="1" w:lastRow="0" w:firstColumn="1" w:lastColumn="0" w:noHBand="0" w:noVBand="1"/>
      </w:tblPr>
      <w:tblGrid>
        <w:gridCol w:w="1098"/>
        <w:gridCol w:w="1260"/>
        <w:gridCol w:w="5580"/>
        <w:gridCol w:w="2160"/>
      </w:tblGrid>
      <w:tr w:rsidR="006439CB" w:rsidRPr="004409B2" w:rsidTr="00951097">
        <w:tc>
          <w:tcPr>
            <w:tcW w:w="1098" w:type="dxa"/>
            <w:vAlign w:val="center"/>
          </w:tcPr>
          <w:p w:rsidR="006439CB" w:rsidRPr="004409B2" w:rsidRDefault="006439CB" w:rsidP="00951097">
            <w:pPr>
              <w:jc w:val="center"/>
              <w:rPr>
                <w:rFonts w:ascii="Times New Roman" w:hAnsi="Times New Roman" w:cs="Times New Roman"/>
                <w:sz w:val="20"/>
                <w:szCs w:val="20"/>
              </w:rPr>
            </w:pPr>
            <w:r w:rsidRPr="004409B2">
              <w:rPr>
                <w:rFonts w:ascii="Times New Roman" w:eastAsia="Times New Roman" w:hAnsi="Times New Roman" w:cs="Times New Roman"/>
                <w:sz w:val="20"/>
                <w:szCs w:val="20"/>
              </w:rPr>
              <w:t xml:space="preserve">Week </w:t>
            </w:r>
            <w:r w:rsidRPr="004409B2">
              <w:rPr>
                <w:rFonts w:ascii="Malgun Gothic" w:eastAsia="Malgun Gothic" w:hAnsi="Malgun Gothic" w:cs="Malgun Gothic" w:hint="eastAsia"/>
                <w:sz w:val="20"/>
                <w:szCs w:val="20"/>
              </w:rPr>
              <w:t>주</w:t>
            </w:r>
            <w:r w:rsidRPr="004409B2">
              <w:rPr>
                <w:rFonts w:ascii="Times New Roman" w:hAnsi="Times New Roman" w:cs="Times New Roman" w:hint="eastAsia"/>
                <w:sz w:val="20"/>
                <w:szCs w:val="20"/>
              </w:rPr>
              <w:t xml:space="preserve">                    </w:t>
            </w:r>
          </w:p>
        </w:tc>
        <w:tc>
          <w:tcPr>
            <w:tcW w:w="1260" w:type="dxa"/>
            <w:vAlign w:val="center"/>
          </w:tcPr>
          <w:p w:rsidR="006439CB" w:rsidRPr="004409B2" w:rsidRDefault="006439C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 xml:space="preserve">Chapter </w:t>
            </w:r>
            <w:r w:rsidRPr="004409B2">
              <w:rPr>
                <w:rFonts w:ascii="Malgun Gothic" w:eastAsia="Malgun Gothic" w:hAnsi="Malgun Gothic" w:cs="Malgun Gothic" w:hint="eastAsia"/>
                <w:sz w:val="20"/>
                <w:szCs w:val="20"/>
              </w:rPr>
              <w:t>과</w:t>
            </w:r>
          </w:p>
        </w:tc>
        <w:tc>
          <w:tcPr>
            <w:tcW w:w="5580" w:type="dxa"/>
            <w:vAlign w:val="center"/>
          </w:tcPr>
          <w:p w:rsidR="006439CB" w:rsidRPr="004409B2" w:rsidRDefault="006439C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 xml:space="preserve">In class </w:t>
            </w:r>
            <w:r w:rsidRPr="004409B2">
              <w:rPr>
                <w:rFonts w:ascii="Malgun Gothic" w:eastAsia="Malgun Gothic" w:hAnsi="Malgun Gothic" w:cs="Malgun Gothic" w:hint="eastAsia"/>
                <w:sz w:val="20"/>
                <w:szCs w:val="20"/>
              </w:rPr>
              <w:t>수업</w:t>
            </w:r>
          </w:p>
        </w:tc>
        <w:tc>
          <w:tcPr>
            <w:tcW w:w="2160" w:type="dxa"/>
            <w:vAlign w:val="center"/>
          </w:tcPr>
          <w:p w:rsidR="006439CB" w:rsidRPr="004409B2" w:rsidRDefault="006439CB" w:rsidP="00951097">
            <w:pPr>
              <w:jc w:val="center"/>
              <w:rPr>
                <w:rFonts w:ascii="Times New Roman" w:hAnsi="Times New Roman" w:cs="Times New Roman"/>
                <w:sz w:val="20"/>
                <w:szCs w:val="20"/>
              </w:rPr>
            </w:pPr>
            <w:r>
              <w:rPr>
                <w:rFonts w:ascii="Times New Roman" w:hAnsi="Times New Roman" w:cs="Times New Roman"/>
                <w:sz w:val="20"/>
                <w:szCs w:val="20"/>
              </w:rPr>
              <w:t>Usage</w:t>
            </w:r>
          </w:p>
        </w:tc>
      </w:tr>
      <w:tr w:rsidR="006439CB" w:rsidRPr="004409B2" w:rsidTr="00951097">
        <w:trPr>
          <w:trHeight w:val="638"/>
        </w:trPr>
        <w:tc>
          <w:tcPr>
            <w:tcW w:w="1098" w:type="dxa"/>
            <w:vAlign w:val="center"/>
          </w:tcPr>
          <w:p w:rsidR="006439CB" w:rsidRPr="004409B2" w:rsidRDefault="006439CB" w:rsidP="00951097">
            <w:pPr>
              <w:jc w:val="center"/>
              <w:rPr>
                <w:rFonts w:ascii="Times New Roman" w:hAnsi="Times New Roman" w:cs="Times New Roman"/>
                <w:sz w:val="20"/>
                <w:szCs w:val="20"/>
              </w:rPr>
            </w:pPr>
            <w:r w:rsidRPr="004409B2">
              <w:rPr>
                <w:rFonts w:ascii="Times New Roman" w:hAnsi="Times New Roman" w:cs="Times New Roman"/>
                <w:sz w:val="20"/>
                <w:szCs w:val="20"/>
              </w:rPr>
              <w:t>Week</w:t>
            </w:r>
          </w:p>
          <w:p w:rsidR="006439CB" w:rsidRPr="004409B2" w:rsidRDefault="006439CB" w:rsidP="00951097">
            <w:pPr>
              <w:jc w:val="center"/>
              <w:rPr>
                <w:rFonts w:ascii="Times New Roman" w:hAnsi="Times New Roman" w:cs="Times New Roman"/>
                <w:sz w:val="20"/>
                <w:szCs w:val="20"/>
              </w:rPr>
            </w:pPr>
            <w:r w:rsidRPr="004409B2">
              <w:rPr>
                <w:rFonts w:ascii="Times New Roman" w:hAnsi="Times New Roman" w:cs="Times New Roman"/>
                <w:sz w:val="20"/>
                <w:szCs w:val="20"/>
              </w:rPr>
              <w:t>1</w:t>
            </w:r>
          </w:p>
        </w:tc>
        <w:tc>
          <w:tcPr>
            <w:tcW w:w="1260" w:type="dxa"/>
          </w:tcPr>
          <w:p w:rsidR="006439CB" w:rsidRPr="004409B2" w:rsidRDefault="006439CB" w:rsidP="00951097">
            <w:pPr>
              <w:jc w:val="center"/>
              <w:rPr>
                <w:rFonts w:ascii="Times New Roman" w:hAnsi="Times New Roman" w:cs="Times New Roman"/>
                <w:sz w:val="20"/>
                <w:szCs w:val="20"/>
              </w:rPr>
            </w:pPr>
            <w:r w:rsidRPr="004409B2">
              <w:rPr>
                <w:rFonts w:ascii="Times New Roman" w:hAnsi="Times New Roman" w:cs="Times New Roman"/>
                <w:sz w:val="20"/>
                <w:szCs w:val="20"/>
              </w:rPr>
              <w:t>Review</w:t>
            </w:r>
          </w:p>
          <w:p w:rsidR="006439CB" w:rsidRPr="004409B2" w:rsidRDefault="006439CB" w:rsidP="00951097">
            <w:pPr>
              <w:jc w:val="cente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hint="eastAsia"/>
                <w:sz w:val="20"/>
                <w:szCs w:val="20"/>
              </w:rPr>
              <w:t xml:space="preserve"> -1</w:t>
            </w:r>
            <w:r>
              <w:rPr>
                <w:rFonts w:ascii="Times New Roman" w:hAnsi="Times New Roman" w:cs="Times New Roman"/>
                <w:sz w:val="20"/>
                <w:szCs w:val="20"/>
              </w:rPr>
              <w:t>3</w:t>
            </w:r>
            <w:r w:rsidRPr="004409B2">
              <w:rPr>
                <w:rFonts w:ascii="Malgun Gothic" w:eastAsia="Malgun Gothic" w:hAnsi="Malgun Gothic" w:cs="Malgun Gothic" w:hint="eastAsia"/>
                <w:sz w:val="20"/>
                <w:szCs w:val="20"/>
              </w:rPr>
              <w:t>과</w:t>
            </w:r>
          </w:p>
        </w:tc>
        <w:tc>
          <w:tcPr>
            <w:tcW w:w="5580" w:type="dxa"/>
          </w:tcPr>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sz w:val="20"/>
                <w:szCs w:val="20"/>
              </w:rPr>
              <w:t xml:space="preserve">Review lesson </w:t>
            </w:r>
            <w:r>
              <w:rPr>
                <w:rFonts w:ascii="Times New Roman" w:hAnsi="Times New Roman" w:cs="Times New Roman"/>
                <w:sz w:val="20"/>
                <w:szCs w:val="20"/>
              </w:rPr>
              <w:t>1-13</w:t>
            </w:r>
            <w:r w:rsidRPr="004409B2">
              <w:rPr>
                <w:rFonts w:ascii="Times New Roman" w:hAnsi="Times New Roman" w:cs="Times New Roman"/>
                <w:sz w:val="20"/>
                <w:szCs w:val="20"/>
              </w:rPr>
              <w:t xml:space="preserve"> </w:t>
            </w:r>
          </w:p>
        </w:tc>
        <w:tc>
          <w:tcPr>
            <w:tcW w:w="2160" w:type="dxa"/>
          </w:tcPr>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tc>
      </w:tr>
      <w:tr w:rsidR="006439CB" w:rsidRPr="004409B2" w:rsidTr="00951097">
        <w:tc>
          <w:tcPr>
            <w:tcW w:w="1098" w:type="dxa"/>
          </w:tcPr>
          <w:p w:rsidR="006439CB" w:rsidRPr="004409B2" w:rsidRDefault="006439CB" w:rsidP="00951097">
            <w:pPr>
              <w:jc w:val="center"/>
              <w:rPr>
                <w:rFonts w:ascii="Times New Roman" w:hAnsi="Times New Roman" w:cs="Times New Roman"/>
                <w:sz w:val="20"/>
                <w:szCs w:val="20"/>
              </w:rPr>
            </w:pPr>
            <w:r>
              <w:rPr>
                <w:rFonts w:ascii="Times New Roman" w:hAnsi="Times New Roman" w:cs="Times New Roman"/>
                <w:sz w:val="20"/>
                <w:szCs w:val="20"/>
              </w:rPr>
              <w:t>2</w:t>
            </w:r>
          </w:p>
          <w:p w:rsidR="006439CB" w:rsidRPr="004409B2" w:rsidRDefault="006439CB" w:rsidP="00951097">
            <w:pPr>
              <w:jc w:val="center"/>
              <w:rPr>
                <w:rFonts w:ascii="Times New Roman" w:hAnsi="Times New Roman" w:cs="Times New Roman"/>
                <w:sz w:val="20"/>
                <w:szCs w:val="20"/>
              </w:rPr>
            </w:pPr>
          </w:p>
        </w:tc>
        <w:tc>
          <w:tcPr>
            <w:tcW w:w="1260" w:type="dxa"/>
          </w:tcPr>
          <w:p w:rsidR="006439CB" w:rsidRPr="004409B2" w:rsidRDefault="006439CB" w:rsidP="00951097">
            <w:pPr>
              <w:jc w:val="center"/>
              <w:rPr>
                <w:rFonts w:ascii="Times New Roman" w:hAnsi="Times New Roman" w:cs="Times New Roman"/>
                <w:sz w:val="20"/>
                <w:szCs w:val="20"/>
              </w:rPr>
            </w:pPr>
            <w:r>
              <w:rPr>
                <w:rFonts w:ascii="Times New Roman" w:hAnsi="Times New Roman" w:cs="Times New Roman" w:hint="eastAsia"/>
                <w:sz w:val="20"/>
                <w:szCs w:val="20"/>
              </w:rPr>
              <w:t>14</w:t>
            </w:r>
            <w:r w:rsidRPr="004409B2">
              <w:rPr>
                <w:rFonts w:ascii="Malgun Gothic" w:eastAsia="Malgun Gothic" w:hAnsi="Malgun Gothic" w:cs="Malgun Gothic" w:hint="eastAsia"/>
                <w:sz w:val="20"/>
                <w:szCs w:val="20"/>
              </w:rPr>
              <w:t>과</w:t>
            </w:r>
          </w:p>
          <w:p w:rsidR="006439CB" w:rsidRPr="004409B2" w:rsidRDefault="006439CB" w:rsidP="00951097">
            <w:pPr>
              <w:jc w:val="center"/>
              <w:rPr>
                <w:rFonts w:ascii="Times New Roman" w:hAnsi="Times New Roman" w:cs="Times New Roman"/>
                <w:sz w:val="20"/>
                <w:szCs w:val="20"/>
              </w:rPr>
            </w:pPr>
            <w:r>
              <w:rPr>
                <w:rFonts w:ascii="Malgun Gothic" w:eastAsia="Malgun Gothic" w:hAnsi="Malgun Gothic" w:cs="Malgun Gothic" w:hint="eastAsia"/>
                <w:sz w:val="20"/>
                <w:szCs w:val="20"/>
              </w:rPr>
              <w:t>공항</w:t>
            </w:r>
            <w:r w:rsidRPr="004409B2">
              <w:rPr>
                <w:rFonts w:ascii="Malgun Gothic" w:eastAsia="Malgun Gothic" w:hAnsi="Malgun Gothic" w:cs="Malgun Gothic" w:hint="eastAsia"/>
                <w:sz w:val="20"/>
                <w:szCs w:val="20"/>
              </w:rPr>
              <w:t>에서</w:t>
            </w:r>
          </w:p>
        </w:tc>
        <w:tc>
          <w:tcPr>
            <w:tcW w:w="5580" w:type="dxa"/>
          </w:tcPr>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color w:val="000000"/>
                <w:sz w:val="20"/>
                <w:szCs w:val="20"/>
              </w:rPr>
              <w:t>C</w:t>
            </w:r>
            <w:r w:rsidRPr="004409B2">
              <w:rPr>
                <w:rFonts w:ascii="Times New Roman" w:hAnsi="Times New Roman" w:cs="Times New Roman" w:hint="eastAsia"/>
                <w:color w:val="000000"/>
                <w:sz w:val="20"/>
                <w:szCs w:val="20"/>
              </w:rPr>
              <w:t xml:space="preserve">onv.1 </w:t>
            </w:r>
            <w:r>
              <w:rPr>
                <w:rFonts w:ascii="Malgun Gothic" w:eastAsia="Malgun Gothic" w:hAnsi="Malgun Gothic" w:cs="Malgun Gothic" w:hint="eastAsia"/>
                <w:color w:val="000000"/>
                <w:sz w:val="20"/>
                <w:szCs w:val="20"/>
              </w:rPr>
              <w:t>토요일이라서</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길이</w:t>
            </w:r>
            <w:r>
              <w:rPr>
                <w:rFonts w:ascii="Times New Roman" w:hAnsi="Times New Roman" w:cs="Times New Roman" w:hint="eastAsia"/>
                <w:color w:val="000000"/>
                <w:sz w:val="20"/>
                <w:szCs w:val="20"/>
              </w:rPr>
              <w:t xml:space="preserve"> </w:t>
            </w:r>
            <w:r>
              <w:rPr>
                <w:rFonts w:ascii="Malgun Gothic" w:eastAsia="Malgun Gothic" w:hAnsi="Malgun Gothic" w:cs="Malgun Gothic" w:hint="eastAsia"/>
                <w:color w:val="000000"/>
                <w:sz w:val="20"/>
                <w:szCs w:val="20"/>
              </w:rPr>
              <w:t>막히네요</w:t>
            </w:r>
            <w:r>
              <w:rPr>
                <w:rFonts w:ascii="Times New Roman" w:hAnsi="Times New Roman" w:cs="Times New Roman" w:hint="eastAsia"/>
                <w:color w:val="000000"/>
                <w:sz w:val="20"/>
                <w:szCs w:val="20"/>
              </w:rPr>
              <w:t>.</w:t>
            </w:r>
          </w:p>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NE:</w:t>
            </w:r>
          </w:p>
          <w:p w:rsidR="006439CB" w:rsidRDefault="006439CB" w:rsidP="00C6364D">
            <w:pPr>
              <w:pStyle w:val="ListParagraph"/>
              <w:numPr>
                <w:ilvl w:val="0"/>
                <w:numId w:val="41"/>
              </w:numPr>
              <w:contextualSpacing/>
              <w:rPr>
                <w:rFonts w:ascii="Times New Roman" w:hAnsi="Times New Roman"/>
                <w:sz w:val="20"/>
                <w:szCs w:val="20"/>
              </w:rPr>
            </w:pPr>
            <w:r>
              <w:rPr>
                <w:rFonts w:ascii="Malgun Gothic" w:eastAsia="Malgun Gothic" w:hAnsi="Malgun Gothic" w:cs="Malgun Gothic" w:hint="eastAsia"/>
                <w:sz w:val="20"/>
                <w:szCs w:val="20"/>
              </w:rPr>
              <w:t>어디까지</w:t>
            </w:r>
            <w:r>
              <w:rPr>
                <w:rFonts w:ascii="Times New Roman" w:hAnsi="Times New Roman" w:hint="eastAsia"/>
                <w:sz w:val="20"/>
                <w:szCs w:val="20"/>
              </w:rPr>
              <w:t xml:space="preserve"> </w:t>
            </w:r>
            <w:r>
              <w:rPr>
                <w:rFonts w:ascii="Malgun Gothic" w:eastAsia="Malgun Gothic" w:hAnsi="Malgun Gothic" w:cs="Malgun Gothic" w:hint="eastAsia"/>
                <w:sz w:val="20"/>
                <w:szCs w:val="20"/>
              </w:rPr>
              <w:t>가세요</w:t>
            </w:r>
            <w:r>
              <w:rPr>
                <w:rFonts w:ascii="Times New Roman" w:hAnsi="Times New Roman" w:hint="eastAsia"/>
                <w:sz w:val="20"/>
                <w:szCs w:val="20"/>
              </w:rPr>
              <w:t>?</w:t>
            </w:r>
          </w:p>
          <w:p w:rsidR="006439CB" w:rsidRDefault="006439CB" w:rsidP="00C6364D">
            <w:pPr>
              <w:pStyle w:val="ListParagraph"/>
              <w:numPr>
                <w:ilvl w:val="0"/>
                <w:numId w:val="41"/>
              </w:numPr>
              <w:contextualSpacing/>
              <w:rPr>
                <w:rFonts w:ascii="Times New Roman" w:hAnsi="Times New Roman"/>
                <w:sz w:val="20"/>
                <w:szCs w:val="20"/>
              </w:rPr>
            </w:pPr>
            <w:r>
              <w:rPr>
                <w:rFonts w:ascii="Malgun Gothic" w:eastAsia="Malgun Gothic" w:hAnsi="Malgun Gothic" w:cs="Malgun Gothic" w:hint="eastAsia"/>
                <w:sz w:val="20"/>
                <w:szCs w:val="20"/>
              </w:rPr>
              <w:t>토요일이라서</w:t>
            </w:r>
            <w:r>
              <w:rPr>
                <w:rFonts w:ascii="Times New Roman" w:hAnsi="Times New Roman" w:hint="eastAsia"/>
                <w:sz w:val="20"/>
                <w:szCs w:val="20"/>
              </w:rPr>
              <w:t xml:space="preserve"> </w:t>
            </w:r>
            <w:r>
              <w:rPr>
                <w:rFonts w:ascii="Malgun Gothic" w:eastAsia="Malgun Gothic" w:hAnsi="Malgun Gothic" w:cs="Malgun Gothic" w:hint="eastAsia"/>
                <w:sz w:val="20"/>
                <w:szCs w:val="20"/>
              </w:rPr>
              <w:t>그래요</w:t>
            </w:r>
          </w:p>
          <w:p w:rsidR="006439CB" w:rsidRDefault="006439CB" w:rsidP="00C6364D">
            <w:pPr>
              <w:pStyle w:val="ListParagraph"/>
              <w:numPr>
                <w:ilvl w:val="0"/>
                <w:numId w:val="41"/>
              </w:numPr>
              <w:contextualSpacing/>
              <w:rPr>
                <w:rFonts w:ascii="Times New Roman" w:hAnsi="Times New Roman"/>
                <w:sz w:val="20"/>
                <w:szCs w:val="20"/>
              </w:rPr>
            </w:pPr>
            <w:r>
              <w:rPr>
                <w:rFonts w:ascii="Malgun Gothic" w:eastAsia="Malgun Gothic" w:hAnsi="Malgun Gothic" w:cs="Malgun Gothic" w:hint="eastAsia"/>
                <w:sz w:val="20"/>
                <w:szCs w:val="20"/>
              </w:rPr>
              <w:t>다</w:t>
            </w:r>
            <w:r>
              <w:rPr>
                <w:rFonts w:ascii="Times New Roman" w:hAnsi="Times New Roman" w:hint="eastAsia"/>
                <w:sz w:val="20"/>
                <w:szCs w:val="20"/>
              </w:rPr>
              <w:t xml:space="preserve"> </w:t>
            </w:r>
            <w:r>
              <w:rPr>
                <w:rFonts w:ascii="Malgun Gothic" w:eastAsia="Malgun Gothic" w:hAnsi="Malgun Gothic" w:cs="Malgun Gothic" w:hint="eastAsia"/>
                <w:sz w:val="20"/>
                <w:szCs w:val="20"/>
              </w:rPr>
              <w:t>왔어요</w:t>
            </w:r>
          </w:p>
          <w:p w:rsidR="006439CB" w:rsidRDefault="006439CB" w:rsidP="00C6364D">
            <w:pPr>
              <w:pStyle w:val="ListParagraph"/>
              <w:numPr>
                <w:ilvl w:val="0"/>
                <w:numId w:val="41"/>
              </w:numPr>
              <w:contextualSpacing/>
              <w:rPr>
                <w:rFonts w:ascii="Times New Roman" w:hAnsi="Times New Roman"/>
                <w:sz w:val="20"/>
                <w:szCs w:val="20"/>
              </w:rPr>
            </w:pPr>
            <w:r>
              <w:rPr>
                <w:rFonts w:ascii="Malgun Gothic" w:eastAsia="Malgun Gothic" w:hAnsi="Malgun Gothic" w:cs="Malgun Gothic" w:hint="eastAsia"/>
                <w:sz w:val="20"/>
                <w:szCs w:val="20"/>
              </w:rPr>
              <w:t>얼마</w:t>
            </w:r>
            <w:r>
              <w:rPr>
                <w:rFonts w:ascii="Times New Roman" w:hAnsi="Times New Roman" w:hint="eastAsia"/>
                <w:sz w:val="20"/>
                <w:szCs w:val="20"/>
              </w:rPr>
              <w:t xml:space="preserve"> </w:t>
            </w:r>
            <w:r>
              <w:rPr>
                <w:rFonts w:ascii="Malgun Gothic" w:eastAsia="Malgun Gothic" w:hAnsi="Malgun Gothic" w:cs="Malgun Gothic" w:hint="eastAsia"/>
                <w:sz w:val="20"/>
                <w:szCs w:val="20"/>
              </w:rPr>
              <w:t>나왔어요</w:t>
            </w:r>
            <w:r>
              <w:rPr>
                <w:rFonts w:ascii="Times New Roman" w:hAnsi="Times New Roman" w:hint="eastAsia"/>
                <w:sz w:val="20"/>
                <w:szCs w:val="20"/>
              </w:rPr>
              <w:t>?</w:t>
            </w:r>
          </w:p>
          <w:p w:rsidR="006439CB" w:rsidRDefault="006439CB" w:rsidP="00C6364D">
            <w:pPr>
              <w:pStyle w:val="ListParagraph"/>
              <w:numPr>
                <w:ilvl w:val="0"/>
                <w:numId w:val="41"/>
              </w:numPr>
              <w:contextualSpacing/>
              <w:rPr>
                <w:rFonts w:ascii="Times New Roman" w:hAnsi="Times New Roman"/>
                <w:sz w:val="20"/>
                <w:szCs w:val="20"/>
              </w:rPr>
            </w:pPr>
            <w:r>
              <w:rPr>
                <w:rFonts w:ascii="Malgun Gothic" w:eastAsia="Malgun Gothic" w:hAnsi="Malgun Gothic" w:cs="Malgun Gothic" w:hint="eastAsia"/>
                <w:sz w:val="20"/>
                <w:szCs w:val="20"/>
              </w:rPr>
              <w:t>기사</w:t>
            </w:r>
            <w:r>
              <w:rPr>
                <w:rFonts w:ascii="Times New Roman" w:hAnsi="Times New Roman" w:hint="eastAsia"/>
                <w:sz w:val="20"/>
                <w:szCs w:val="20"/>
              </w:rPr>
              <w:t xml:space="preserve"> </w:t>
            </w:r>
            <w:r>
              <w:rPr>
                <w:rFonts w:ascii="Malgun Gothic" w:eastAsia="Malgun Gothic" w:hAnsi="Malgun Gothic" w:cs="Malgun Gothic" w:hint="eastAsia"/>
                <w:sz w:val="20"/>
                <w:szCs w:val="20"/>
              </w:rPr>
              <w:t>아저씨</w:t>
            </w:r>
          </w:p>
          <w:p w:rsidR="006439CB" w:rsidRPr="006F1B2E" w:rsidRDefault="006439CB" w:rsidP="00C6364D">
            <w:pPr>
              <w:pStyle w:val="ListParagraph"/>
              <w:numPr>
                <w:ilvl w:val="0"/>
                <w:numId w:val="41"/>
              </w:numPr>
              <w:contextualSpacing/>
              <w:rPr>
                <w:rFonts w:ascii="Times New Roman" w:hAnsi="Times New Roman"/>
                <w:sz w:val="20"/>
                <w:szCs w:val="20"/>
              </w:rPr>
            </w:pPr>
            <w:r>
              <w:rPr>
                <w:rFonts w:ascii="Malgun Gothic" w:eastAsia="Malgun Gothic" w:hAnsi="Malgun Gothic" w:cs="Malgun Gothic" w:hint="eastAsia"/>
                <w:sz w:val="20"/>
                <w:szCs w:val="20"/>
              </w:rPr>
              <w:t>수고하세요</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G</w:t>
            </w:r>
            <w:r>
              <w:rPr>
                <w:rFonts w:ascii="Times New Roman" w:hAnsi="Times New Roman" w:cs="Times New Roman" w:hint="eastAsia"/>
                <w:sz w:val="20"/>
                <w:szCs w:val="20"/>
              </w:rPr>
              <w:t>14</w:t>
            </w:r>
            <w:r w:rsidRPr="004409B2">
              <w:rPr>
                <w:rFonts w:ascii="Times New Roman" w:hAnsi="Times New Roman" w:cs="Times New Roman" w:hint="eastAsia"/>
                <w:sz w:val="20"/>
                <w:szCs w:val="20"/>
              </w:rPr>
              <w:t xml:space="preserve">.1 </w:t>
            </w:r>
            <w:r>
              <w:rPr>
                <w:rFonts w:ascii="Times New Roman" w:hAnsi="Times New Roman" w:cs="Times New Roman" w:hint="eastAsia"/>
                <w:sz w:val="20"/>
                <w:szCs w:val="20"/>
              </w:rPr>
              <w:t>N(</w:t>
            </w:r>
            <w:r>
              <w:rPr>
                <w:rFonts w:ascii="Malgun Gothic" w:eastAsia="Malgun Gothic" w:hAnsi="Malgun Gothic" w:cs="Malgun Gothic" w:hint="eastAsia"/>
                <w:sz w:val="20"/>
                <w:szCs w:val="20"/>
              </w:rPr>
              <w:t>이라서</w:t>
            </w:r>
            <w:r>
              <w:rPr>
                <w:rFonts w:ascii="Times New Roman" w:hAnsi="Times New Roman" w:cs="Times New Roman" w:hint="eastAsia"/>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rPr>
              <w:t>because it is N</w:t>
            </w:r>
            <w:r>
              <w:rPr>
                <w:rFonts w:ascii="Times New Roman" w:hAnsi="Times New Roman" w:cs="Times New Roman"/>
                <w:sz w:val="20"/>
                <w:szCs w:val="20"/>
              </w:rPr>
              <w:t>’</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w:t>
            </w:r>
            <w:r>
              <w:rPr>
                <w:rFonts w:ascii="Times New Roman" w:hAnsi="Times New Roman" w:cs="Times New Roman" w:hint="eastAsia"/>
                <w:sz w:val="20"/>
                <w:szCs w:val="20"/>
              </w:rPr>
              <w:t>14</w:t>
            </w:r>
            <w:r w:rsidRPr="004409B2">
              <w:rPr>
                <w:rFonts w:ascii="Times New Roman" w:hAnsi="Times New Roman" w:cs="Times New Roman" w:hint="eastAsia"/>
                <w:sz w:val="20"/>
                <w:szCs w:val="20"/>
              </w:rPr>
              <w:t xml:space="preserve">.2 </w:t>
            </w:r>
            <w:r>
              <w:rPr>
                <w:rFonts w:ascii="Times New Roman" w:hAnsi="Times New Roman" w:cs="Times New Roman" w:hint="eastAsia"/>
                <w:sz w:val="20"/>
                <w:szCs w:val="20"/>
              </w:rPr>
              <w:t>The negative ~</w:t>
            </w:r>
            <w:r>
              <w:rPr>
                <w:rFonts w:ascii="Malgun Gothic" w:eastAsia="Malgun Gothic" w:hAnsi="Malgun Gothic" w:cs="Malgun Gothic" w:hint="eastAsia"/>
                <w:sz w:val="20"/>
                <w:szCs w:val="20"/>
              </w:rPr>
              <w:t>지</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못하다</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Culture: </w:t>
            </w:r>
            <w:r>
              <w:rPr>
                <w:rFonts w:ascii="Malgun Gothic" w:eastAsia="Malgun Gothic" w:hAnsi="Malgun Gothic" w:cs="Malgun Gothic" w:hint="eastAsia"/>
                <w:sz w:val="20"/>
                <w:szCs w:val="20"/>
              </w:rPr>
              <w:t>한국의</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종교</w:t>
            </w:r>
            <w:r>
              <w:rPr>
                <w:rFonts w:ascii="Times New Roman" w:hAnsi="Times New Roman" w:cs="Times New Roman" w:hint="eastAsia"/>
                <w:sz w:val="20"/>
                <w:szCs w:val="20"/>
              </w:rPr>
              <w:t xml:space="preserve"> (Religions in Korea)</w:t>
            </w:r>
          </w:p>
        </w:tc>
        <w:tc>
          <w:tcPr>
            <w:tcW w:w="2160" w:type="dxa"/>
          </w:tcPr>
          <w:p w:rsidR="006439CB" w:rsidRPr="00CA7F6E" w:rsidRDefault="006439CB" w:rsidP="00951097">
            <w:pPr>
              <w:rPr>
                <w:rFonts w:ascii="Times New Roman" w:hAnsi="Times New Roman" w:cs="Times New Roman"/>
                <w:sz w:val="20"/>
                <w:szCs w:val="20"/>
              </w:rPr>
            </w:pPr>
            <w:r>
              <w:rPr>
                <w:rFonts w:ascii="Times New Roman" w:hAnsi="Times New Roman" w:cs="Times New Roman"/>
                <w:sz w:val="20"/>
                <w:szCs w:val="20"/>
              </w:rPr>
              <w:t>-</w:t>
            </w:r>
            <w:r w:rsidRPr="00CA7F6E">
              <w:rPr>
                <w:rFonts w:ascii="Times New Roman" w:hAnsi="Times New Roman" w:cs="Times New Roman" w:hint="eastAsia"/>
                <w:sz w:val="20"/>
                <w:szCs w:val="20"/>
              </w:rPr>
              <w:t>Taking a taxi</w:t>
            </w: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tc>
      </w:tr>
      <w:tr w:rsidR="006439CB" w:rsidRPr="004409B2" w:rsidTr="00951097">
        <w:trPr>
          <w:trHeight w:val="980"/>
        </w:trPr>
        <w:tc>
          <w:tcPr>
            <w:tcW w:w="1098" w:type="dxa"/>
          </w:tcPr>
          <w:p w:rsidR="006439CB" w:rsidRPr="004409B2" w:rsidRDefault="006439CB" w:rsidP="00951097">
            <w:pPr>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6439CB" w:rsidRPr="004409B2" w:rsidRDefault="006439CB" w:rsidP="00951097">
            <w:pPr>
              <w:rPr>
                <w:rFonts w:ascii="Times New Roman" w:hAnsi="Times New Roman" w:cs="Times New Roman"/>
                <w:sz w:val="20"/>
                <w:szCs w:val="20"/>
              </w:rPr>
            </w:pPr>
          </w:p>
        </w:tc>
        <w:tc>
          <w:tcPr>
            <w:tcW w:w="5580" w:type="dxa"/>
          </w:tcPr>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Conv. 2 </w:t>
            </w:r>
            <w:r>
              <w:rPr>
                <w:rFonts w:ascii="Malgun Gothic" w:eastAsia="Malgun Gothic" w:hAnsi="Malgun Gothic" w:cs="Malgun Gothic" w:hint="eastAsia"/>
                <w:sz w:val="20"/>
                <w:szCs w:val="20"/>
              </w:rPr>
              <w:t>마중</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나왔어요</w:t>
            </w:r>
            <w:r>
              <w:rPr>
                <w:rFonts w:ascii="Times New Roman" w:hAnsi="Times New Roman" w:cs="Times New Roman" w:hint="eastAsia"/>
                <w:sz w:val="20"/>
                <w:szCs w:val="20"/>
              </w:rPr>
              <w:t>.</w:t>
            </w:r>
          </w:p>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NE:</w:t>
            </w:r>
          </w:p>
          <w:p w:rsidR="006439CB" w:rsidRDefault="006439CB" w:rsidP="00C6364D">
            <w:pPr>
              <w:pStyle w:val="ListParagraph"/>
              <w:numPr>
                <w:ilvl w:val="0"/>
                <w:numId w:val="42"/>
              </w:numPr>
              <w:contextualSpacing/>
              <w:rPr>
                <w:rFonts w:ascii="Times New Roman" w:hAnsi="Times New Roman"/>
                <w:sz w:val="20"/>
                <w:szCs w:val="20"/>
              </w:rPr>
            </w:pPr>
            <w:r>
              <w:rPr>
                <w:rFonts w:ascii="Malgun Gothic" w:eastAsia="Malgun Gothic" w:hAnsi="Malgun Gothic" w:cs="Malgun Gothic" w:hint="eastAsia"/>
                <w:sz w:val="20"/>
                <w:szCs w:val="20"/>
              </w:rPr>
              <w:t>마중</w:t>
            </w:r>
            <w:r>
              <w:rPr>
                <w:rFonts w:ascii="Times New Roman" w:hAnsi="Times New Roman" w:hint="eastAsia"/>
                <w:sz w:val="20"/>
                <w:szCs w:val="20"/>
              </w:rPr>
              <w:t xml:space="preserve"> </w:t>
            </w:r>
            <w:r>
              <w:rPr>
                <w:rFonts w:ascii="Malgun Gothic" w:eastAsia="Malgun Gothic" w:hAnsi="Malgun Gothic" w:cs="Malgun Gothic" w:hint="eastAsia"/>
                <w:sz w:val="20"/>
                <w:szCs w:val="20"/>
              </w:rPr>
              <w:t>나오다</w:t>
            </w:r>
            <w:r>
              <w:rPr>
                <w:rFonts w:ascii="Times New Roman" w:hAnsi="Times New Roman" w:hint="eastAsia"/>
                <w:sz w:val="20"/>
                <w:szCs w:val="20"/>
              </w:rPr>
              <w:t>/</w:t>
            </w:r>
            <w:r>
              <w:rPr>
                <w:rFonts w:ascii="Malgun Gothic" w:eastAsia="Malgun Gothic" w:hAnsi="Malgun Gothic" w:cs="Malgun Gothic" w:hint="eastAsia"/>
                <w:sz w:val="20"/>
                <w:szCs w:val="20"/>
              </w:rPr>
              <w:t>나가다</w:t>
            </w:r>
          </w:p>
          <w:p w:rsidR="006439CB" w:rsidRDefault="006439CB" w:rsidP="00C6364D">
            <w:pPr>
              <w:pStyle w:val="ListParagraph"/>
              <w:numPr>
                <w:ilvl w:val="0"/>
                <w:numId w:val="42"/>
              </w:numPr>
              <w:contextualSpacing/>
              <w:rPr>
                <w:rFonts w:ascii="Times New Roman" w:hAnsi="Times New Roman"/>
                <w:sz w:val="20"/>
                <w:szCs w:val="20"/>
              </w:rPr>
            </w:pPr>
            <w:r>
              <w:rPr>
                <w:rFonts w:ascii="Malgun Gothic" w:eastAsia="Malgun Gothic" w:hAnsi="Malgun Gothic" w:cs="Malgun Gothic" w:hint="eastAsia"/>
                <w:sz w:val="20"/>
                <w:szCs w:val="20"/>
              </w:rPr>
              <w:t>웬일이세요</w:t>
            </w:r>
            <w:r>
              <w:rPr>
                <w:rFonts w:ascii="Times New Roman" w:hAnsi="Times New Roman" w:hint="eastAsia"/>
                <w:sz w:val="20"/>
                <w:szCs w:val="20"/>
              </w:rPr>
              <w:t>?</w:t>
            </w:r>
          </w:p>
          <w:p w:rsidR="006439CB" w:rsidRPr="006F1B2E" w:rsidRDefault="006439CB" w:rsidP="00C6364D">
            <w:pPr>
              <w:pStyle w:val="ListParagraph"/>
              <w:numPr>
                <w:ilvl w:val="0"/>
                <w:numId w:val="42"/>
              </w:numPr>
              <w:contextualSpacing/>
              <w:rPr>
                <w:rFonts w:ascii="Times New Roman" w:hAnsi="Times New Roman"/>
                <w:sz w:val="20"/>
                <w:szCs w:val="20"/>
              </w:rPr>
            </w:pPr>
            <w:r>
              <w:rPr>
                <w:rFonts w:ascii="Malgun Gothic" w:eastAsia="Malgun Gothic" w:hAnsi="Malgun Gothic" w:cs="Malgun Gothic" w:hint="eastAsia"/>
                <w:sz w:val="20"/>
                <w:szCs w:val="20"/>
              </w:rPr>
              <w:t>택시비</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G</w:t>
            </w:r>
            <w:r>
              <w:rPr>
                <w:rFonts w:ascii="Times New Roman" w:hAnsi="Times New Roman" w:cs="Times New Roman" w:hint="eastAsia"/>
                <w:sz w:val="20"/>
                <w:szCs w:val="20"/>
              </w:rPr>
              <w:t>14</w:t>
            </w:r>
            <w:r w:rsidRPr="004409B2">
              <w:rPr>
                <w:rFonts w:ascii="Times New Roman" w:hAnsi="Times New Roman" w:cs="Times New Roman" w:hint="eastAsia"/>
                <w:sz w:val="20"/>
                <w:szCs w:val="20"/>
              </w:rPr>
              <w:t xml:space="preserve">.3 </w:t>
            </w:r>
            <w:r>
              <w:rPr>
                <w:rFonts w:ascii="Times New Roman" w:hAnsi="Times New Roman" w:cs="Times New Roman" w:hint="eastAsia"/>
                <w:sz w:val="20"/>
                <w:szCs w:val="20"/>
              </w:rPr>
              <w:t>The adverbial form ~</w:t>
            </w:r>
            <w:r>
              <w:rPr>
                <w:rFonts w:ascii="Malgun Gothic" w:eastAsia="Malgun Gothic" w:hAnsi="Malgun Gothic" w:cs="Malgun Gothic" w:hint="eastAsia"/>
                <w:sz w:val="20"/>
                <w:szCs w:val="20"/>
              </w:rPr>
              <w:t>게</w:t>
            </w:r>
            <w:r w:rsidRPr="004409B2">
              <w:rPr>
                <w:rFonts w:ascii="Times New Roman" w:hAnsi="Times New Roman" w:cs="Times New Roman" w:hint="eastAsia"/>
                <w:sz w:val="20"/>
                <w:szCs w:val="20"/>
              </w:rPr>
              <w:t xml:space="preserve">    </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w:t>
            </w:r>
            <w:r>
              <w:rPr>
                <w:rFonts w:ascii="Times New Roman" w:hAnsi="Times New Roman" w:cs="Times New Roman" w:hint="eastAsia"/>
                <w:sz w:val="20"/>
                <w:szCs w:val="20"/>
              </w:rPr>
              <w:t>14</w:t>
            </w:r>
            <w:r w:rsidRPr="004409B2">
              <w:rPr>
                <w:rFonts w:ascii="Times New Roman" w:hAnsi="Times New Roman" w:cs="Times New Roman" w:hint="eastAsia"/>
                <w:sz w:val="20"/>
                <w:szCs w:val="20"/>
              </w:rPr>
              <w:t xml:space="preserve">.4 </w:t>
            </w:r>
            <w:r>
              <w:rPr>
                <w:rFonts w:ascii="Times New Roman" w:hAnsi="Times New Roman" w:cs="Times New Roman" w:hint="eastAsia"/>
                <w:sz w:val="20"/>
                <w:szCs w:val="20"/>
              </w:rPr>
              <w:t>Negative commands ~</w:t>
            </w:r>
            <w:r>
              <w:rPr>
                <w:rFonts w:ascii="Malgun Gothic" w:eastAsia="Malgun Gothic" w:hAnsi="Malgun Gothic" w:cs="Malgun Gothic" w:hint="eastAsia"/>
                <w:sz w:val="20"/>
                <w:szCs w:val="20"/>
              </w:rPr>
              <w:t>지</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마세요</w:t>
            </w:r>
          </w:p>
          <w:p w:rsidR="006439CB" w:rsidRPr="00CA7F6E"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w:t>
            </w:r>
            <w:r>
              <w:rPr>
                <w:rFonts w:ascii="Times New Roman" w:hAnsi="Times New Roman" w:cs="Times New Roman" w:hint="eastAsia"/>
                <w:sz w:val="20"/>
                <w:szCs w:val="20"/>
              </w:rPr>
              <w:t>14</w:t>
            </w:r>
            <w:r w:rsidRPr="004409B2">
              <w:rPr>
                <w:rFonts w:ascii="Times New Roman" w:hAnsi="Times New Roman" w:cs="Times New Roman" w:hint="eastAsia"/>
                <w:sz w:val="20"/>
                <w:szCs w:val="20"/>
              </w:rPr>
              <w:t xml:space="preserve">.5 </w:t>
            </w:r>
            <w:r w:rsidRPr="004409B2">
              <w:rPr>
                <w:rFonts w:ascii="Times New Roman" w:hAnsi="Times New Roman" w:cs="Times New Roman"/>
                <w:sz w:val="20"/>
                <w:szCs w:val="20"/>
              </w:rPr>
              <w:t>Irregular</w:t>
            </w:r>
            <w:r w:rsidRPr="004409B2">
              <w:rPr>
                <w:rFonts w:ascii="Times New Roman" w:hAnsi="Times New Roman" w:cs="Times New Roman" w:hint="eastAsia"/>
                <w:sz w:val="20"/>
                <w:szCs w:val="20"/>
              </w:rPr>
              <w:t xml:space="preserve"> predicates in </w:t>
            </w:r>
            <w:r>
              <w:rPr>
                <w:rFonts w:ascii="Malgun Gothic" w:eastAsia="Malgun Gothic" w:hAnsi="Malgun Gothic" w:cs="Malgun Gothic" w:hint="eastAsia"/>
                <w:sz w:val="20"/>
                <w:szCs w:val="20"/>
              </w:rPr>
              <w:t>르</w:t>
            </w:r>
          </w:p>
        </w:tc>
        <w:tc>
          <w:tcPr>
            <w:tcW w:w="2160" w:type="dxa"/>
          </w:tcPr>
          <w:p w:rsidR="006439CB" w:rsidRPr="004409B2" w:rsidRDefault="006439CB" w:rsidP="00951097">
            <w:pPr>
              <w:rPr>
                <w:rFonts w:ascii="Times New Roman" w:hAnsi="Times New Roman" w:cs="Times New Roman"/>
                <w:sz w:val="20"/>
                <w:szCs w:val="20"/>
              </w:rPr>
            </w:pPr>
            <w:r>
              <w:rPr>
                <w:rFonts w:ascii="Times New Roman" w:hAnsi="Times New Roman" w:cs="Times New Roman" w:hint="eastAsia"/>
                <w:sz w:val="20"/>
                <w:szCs w:val="20"/>
              </w:rPr>
              <w:t>-Writing letters and postcards</w:t>
            </w: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tc>
      </w:tr>
      <w:tr w:rsidR="006439CB" w:rsidRPr="004409B2" w:rsidTr="00951097">
        <w:trPr>
          <w:trHeight w:val="1412"/>
        </w:trPr>
        <w:tc>
          <w:tcPr>
            <w:tcW w:w="1098" w:type="dxa"/>
          </w:tcPr>
          <w:p w:rsidR="006439CB" w:rsidRPr="004409B2" w:rsidRDefault="006439CB" w:rsidP="00951097">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260" w:type="dxa"/>
          </w:tcPr>
          <w:p w:rsidR="006439CB" w:rsidRPr="004409B2" w:rsidRDefault="006439CB" w:rsidP="00951097">
            <w:pPr>
              <w:jc w:val="center"/>
              <w:rPr>
                <w:rFonts w:ascii="Times New Roman" w:hAnsi="Times New Roman" w:cs="Times New Roman"/>
                <w:sz w:val="20"/>
                <w:szCs w:val="20"/>
              </w:rPr>
            </w:pPr>
          </w:p>
        </w:tc>
        <w:tc>
          <w:tcPr>
            <w:tcW w:w="5580" w:type="dxa"/>
          </w:tcPr>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 xml:space="preserve">Narration: </w:t>
            </w:r>
            <w:r>
              <w:rPr>
                <w:rFonts w:ascii="Malgun Gothic" w:eastAsia="Malgun Gothic" w:hAnsi="Malgun Gothic" w:cs="Malgun Gothic" w:hint="eastAsia"/>
                <w:sz w:val="20"/>
                <w:szCs w:val="20"/>
              </w:rPr>
              <w:t>민지의</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편지</w:t>
            </w:r>
          </w:p>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NE:</w:t>
            </w:r>
          </w:p>
          <w:p w:rsidR="006439CB" w:rsidRDefault="006439CB" w:rsidP="00C6364D">
            <w:pPr>
              <w:pStyle w:val="ListParagraph"/>
              <w:numPr>
                <w:ilvl w:val="0"/>
                <w:numId w:val="44"/>
              </w:numPr>
              <w:contextualSpacing/>
              <w:rPr>
                <w:rFonts w:ascii="Times New Roman" w:hAnsi="Times New Roman"/>
                <w:sz w:val="20"/>
                <w:szCs w:val="20"/>
              </w:rPr>
            </w:pPr>
            <w:r>
              <w:rPr>
                <w:rFonts w:ascii="Malgun Gothic" w:eastAsia="Malgun Gothic" w:hAnsi="Malgun Gothic" w:cs="Malgun Gothic" w:hint="eastAsia"/>
                <w:sz w:val="20"/>
                <w:szCs w:val="20"/>
              </w:rPr>
              <w:t>연락</w:t>
            </w:r>
            <w:r>
              <w:rPr>
                <w:rFonts w:ascii="Times New Roman" w:hAnsi="Times New Roman" w:hint="eastAsia"/>
                <w:sz w:val="20"/>
                <w:szCs w:val="20"/>
              </w:rPr>
              <w:t xml:space="preserve"> </w:t>
            </w:r>
            <w:r>
              <w:rPr>
                <w:rFonts w:ascii="Malgun Gothic" w:eastAsia="Malgun Gothic" w:hAnsi="Malgun Gothic" w:cs="Malgun Gothic" w:hint="eastAsia"/>
                <w:sz w:val="20"/>
                <w:szCs w:val="20"/>
              </w:rPr>
              <w:t>드리지</w:t>
            </w:r>
            <w:r>
              <w:rPr>
                <w:rFonts w:ascii="Times New Roman" w:hAnsi="Times New Roman" w:hint="eastAsia"/>
                <w:sz w:val="20"/>
                <w:szCs w:val="20"/>
              </w:rPr>
              <w:t xml:space="preserve"> </w:t>
            </w:r>
            <w:r>
              <w:rPr>
                <w:rFonts w:ascii="Malgun Gothic" w:eastAsia="Malgun Gothic" w:hAnsi="Malgun Gothic" w:cs="Malgun Gothic" w:hint="eastAsia"/>
                <w:sz w:val="20"/>
                <w:szCs w:val="20"/>
              </w:rPr>
              <w:t>못해서</w:t>
            </w:r>
            <w:r>
              <w:rPr>
                <w:rFonts w:ascii="Times New Roman" w:hAnsi="Times New Roman" w:hint="eastAsia"/>
                <w:sz w:val="20"/>
                <w:szCs w:val="20"/>
              </w:rPr>
              <w:t xml:space="preserve"> </w:t>
            </w:r>
            <w:r>
              <w:rPr>
                <w:rFonts w:ascii="Malgun Gothic" w:eastAsia="Malgun Gothic" w:hAnsi="Malgun Gothic" w:cs="Malgun Gothic" w:hint="eastAsia"/>
                <w:sz w:val="20"/>
                <w:szCs w:val="20"/>
              </w:rPr>
              <w:t>죄송합니다</w:t>
            </w:r>
          </w:p>
          <w:p w:rsidR="006439CB" w:rsidRDefault="006439CB" w:rsidP="00C6364D">
            <w:pPr>
              <w:pStyle w:val="ListParagraph"/>
              <w:numPr>
                <w:ilvl w:val="0"/>
                <w:numId w:val="44"/>
              </w:numPr>
              <w:contextualSpacing/>
              <w:rPr>
                <w:rFonts w:ascii="Times New Roman" w:hAnsi="Times New Roman"/>
                <w:sz w:val="20"/>
                <w:szCs w:val="20"/>
              </w:rPr>
            </w:pPr>
            <w:r>
              <w:rPr>
                <w:rFonts w:ascii="Malgun Gothic" w:eastAsia="Malgun Gothic" w:hAnsi="Malgun Gothic" w:cs="Malgun Gothic" w:hint="eastAsia"/>
                <w:sz w:val="20"/>
                <w:szCs w:val="20"/>
              </w:rPr>
              <w:t>과</w:t>
            </w:r>
            <w:r>
              <w:rPr>
                <w:rFonts w:ascii="Times New Roman" w:hAnsi="Times New Roman" w:hint="eastAsia"/>
                <w:sz w:val="20"/>
                <w:szCs w:val="20"/>
              </w:rPr>
              <w:t>/</w:t>
            </w:r>
            <w:r>
              <w:rPr>
                <w:rFonts w:ascii="Malgun Gothic" w:eastAsia="Malgun Gothic" w:hAnsi="Malgun Gothic" w:cs="Malgun Gothic" w:hint="eastAsia"/>
                <w:sz w:val="20"/>
                <w:szCs w:val="20"/>
              </w:rPr>
              <w:t>와</w:t>
            </w:r>
            <w:r>
              <w:rPr>
                <w:rFonts w:ascii="Times New Roman" w:hAnsi="Times New Roman" w:hint="eastAsia"/>
                <w:sz w:val="20"/>
                <w:szCs w:val="20"/>
              </w:rPr>
              <w:t xml:space="preserve"> vs. </w:t>
            </w:r>
            <w:r>
              <w:rPr>
                <w:rFonts w:ascii="Malgun Gothic" w:eastAsia="Malgun Gothic" w:hAnsi="Malgun Gothic" w:cs="Malgun Gothic" w:hint="eastAsia"/>
                <w:sz w:val="20"/>
                <w:szCs w:val="20"/>
              </w:rPr>
              <w:t>하고</w:t>
            </w:r>
            <w:r>
              <w:rPr>
                <w:rFonts w:ascii="Times New Roman" w:hAnsi="Times New Roman" w:hint="eastAsia"/>
                <w:sz w:val="20"/>
                <w:szCs w:val="20"/>
              </w:rPr>
              <w:t>/(</w:t>
            </w:r>
            <w:r>
              <w:rPr>
                <w:rFonts w:ascii="Malgun Gothic" w:eastAsia="Malgun Gothic" w:hAnsi="Malgun Gothic" w:cs="Malgun Gothic" w:hint="eastAsia"/>
                <w:sz w:val="20"/>
                <w:szCs w:val="20"/>
              </w:rPr>
              <w:t>이</w:t>
            </w:r>
            <w:r>
              <w:rPr>
                <w:rFonts w:ascii="Times New Roman" w:hAnsi="Times New Roman" w:hint="eastAsia"/>
                <w:sz w:val="20"/>
                <w:szCs w:val="20"/>
              </w:rPr>
              <w:t>)</w:t>
            </w:r>
            <w:r>
              <w:rPr>
                <w:rFonts w:ascii="Malgun Gothic" w:eastAsia="Malgun Gothic" w:hAnsi="Malgun Gothic" w:cs="Malgun Gothic" w:hint="eastAsia"/>
                <w:sz w:val="20"/>
                <w:szCs w:val="20"/>
              </w:rPr>
              <w:t>랑</w:t>
            </w:r>
          </w:p>
          <w:p w:rsidR="006439CB" w:rsidRDefault="006439CB" w:rsidP="00C6364D">
            <w:pPr>
              <w:pStyle w:val="ListParagraph"/>
              <w:numPr>
                <w:ilvl w:val="0"/>
                <w:numId w:val="44"/>
              </w:numPr>
              <w:contextualSpacing/>
              <w:rPr>
                <w:rFonts w:ascii="Times New Roman" w:hAnsi="Times New Roman"/>
                <w:sz w:val="20"/>
                <w:szCs w:val="20"/>
              </w:rPr>
            </w:pPr>
            <w:r>
              <w:rPr>
                <w:rFonts w:ascii="Malgun Gothic" w:eastAsia="Malgun Gothic" w:hAnsi="Malgun Gothic" w:cs="Malgun Gothic" w:hint="eastAsia"/>
                <w:sz w:val="20"/>
                <w:szCs w:val="20"/>
              </w:rPr>
              <w:t>안부</w:t>
            </w:r>
            <w:r>
              <w:rPr>
                <w:rFonts w:ascii="Times New Roman" w:hAnsi="Times New Roman" w:hint="eastAsia"/>
                <w:sz w:val="20"/>
                <w:szCs w:val="20"/>
              </w:rPr>
              <w:t xml:space="preserve"> (</w:t>
            </w:r>
            <w:r>
              <w:rPr>
                <w:rFonts w:ascii="Malgun Gothic" w:eastAsia="Malgun Gothic" w:hAnsi="Malgun Gothic" w:cs="Malgun Gothic" w:hint="eastAsia"/>
                <w:sz w:val="20"/>
                <w:szCs w:val="20"/>
              </w:rPr>
              <w:t>좀</w:t>
            </w:r>
            <w:r>
              <w:rPr>
                <w:rFonts w:ascii="Times New Roman" w:hAnsi="Times New Roman" w:hint="eastAsia"/>
                <w:sz w:val="20"/>
                <w:szCs w:val="20"/>
              </w:rPr>
              <w:t xml:space="preserve">) </w:t>
            </w:r>
            <w:r>
              <w:rPr>
                <w:rFonts w:ascii="Malgun Gothic" w:eastAsia="Malgun Gothic" w:hAnsi="Malgun Gothic" w:cs="Malgun Gothic" w:hint="eastAsia"/>
                <w:sz w:val="20"/>
                <w:szCs w:val="20"/>
              </w:rPr>
              <w:t>전해주세요</w:t>
            </w:r>
          </w:p>
          <w:p w:rsidR="006439CB" w:rsidRDefault="006439CB" w:rsidP="00C6364D">
            <w:pPr>
              <w:pStyle w:val="ListParagraph"/>
              <w:numPr>
                <w:ilvl w:val="0"/>
                <w:numId w:val="44"/>
              </w:numPr>
              <w:contextualSpacing/>
              <w:rPr>
                <w:rFonts w:ascii="Times New Roman" w:hAnsi="Times New Roman"/>
                <w:sz w:val="20"/>
                <w:szCs w:val="20"/>
              </w:rPr>
            </w:pPr>
            <w:r>
              <w:rPr>
                <w:rFonts w:ascii="Malgun Gothic" w:eastAsia="Malgun Gothic" w:hAnsi="Malgun Gothic" w:cs="Malgun Gothic" w:hint="eastAsia"/>
                <w:sz w:val="20"/>
                <w:szCs w:val="20"/>
              </w:rPr>
              <w:t>크리스마스</w:t>
            </w:r>
            <w:r>
              <w:rPr>
                <w:rFonts w:ascii="Times New Roman" w:hAnsi="Times New Roman" w:hint="eastAsia"/>
                <w:sz w:val="20"/>
                <w:szCs w:val="20"/>
              </w:rPr>
              <w:t xml:space="preserve"> </w:t>
            </w:r>
            <w:r>
              <w:rPr>
                <w:rFonts w:ascii="Malgun Gothic" w:eastAsia="Malgun Gothic" w:hAnsi="Malgun Gothic" w:cs="Malgun Gothic" w:hint="eastAsia"/>
                <w:sz w:val="20"/>
                <w:szCs w:val="20"/>
              </w:rPr>
              <w:t>즐겁게</w:t>
            </w:r>
            <w:r>
              <w:rPr>
                <w:rFonts w:ascii="Times New Roman" w:hAnsi="Times New Roman" w:hint="eastAsia"/>
                <w:sz w:val="20"/>
                <w:szCs w:val="20"/>
              </w:rPr>
              <w:t xml:space="preserve"> </w:t>
            </w:r>
            <w:r>
              <w:rPr>
                <w:rFonts w:ascii="Malgun Gothic" w:eastAsia="Malgun Gothic" w:hAnsi="Malgun Gothic" w:cs="Malgun Gothic" w:hint="eastAsia"/>
                <w:sz w:val="20"/>
                <w:szCs w:val="20"/>
              </w:rPr>
              <w:t>보내세요</w:t>
            </w:r>
          </w:p>
          <w:p w:rsidR="006439CB" w:rsidRDefault="006439CB" w:rsidP="00C6364D">
            <w:pPr>
              <w:pStyle w:val="ListParagraph"/>
              <w:numPr>
                <w:ilvl w:val="0"/>
                <w:numId w:val="44"/>
              </w:numPr>
              <w:contextualSpacing/>
              <w:rPr>
                <w:rFonts w:ascii="Times New Roman" w:hAnsi="Times New Roman"/>
                <w:sz w:val="20"/>
                <w:szCs w:val="20"/>
              </w:rPr>
            </w:pPr>
            <w:r>
              <w:rPr>
                <w:rFonts w:ascii="Malgun Gothic" w:eastAsia="Malgun Gothic" w:hAnsi="Malgun Gothic" w:cs="Malgun Gothic" w:hint="eastAsia"/>
                <w:sz w:val="20"/>
                <w:szCs w:val="20"/>
              </w:rPr>
              <w:t>새</w:t>
            </w:r>
            <w:r>
              <w:rPr>
                <w:rFonts w:ascii="Times New Roman" w:hAnsi="Times New Roman" w:hint="eastAsia"/>
                <w:sz w:val="20"/>
                <w:szCs w:val="20"/>
              </w:rPr>
              <w:t xml:space="preserve"> </w:t>
            </w:r>
            <w:r>
              <w:rPr>
                <w:rFonts w:ascii="Malgun Gothic" w:eastAsia="Malgun Gothic" w:hAnsi="Malgun Gothic" w:cs="Malgun Gothic" w:hint="eastAsia"/>
                <w:sz w:val="20"/>
                <w:szCs w:val="20"/>
              </w:rPr>
              <w:t>해</w:t>
            </w:r>
            <w:r>
              <w:rPr>
                <w:rFonts w:ascii="Times New Roman" w:hAnsi="Times New Roman" w:hint="eastAsia"/>
                <w:sz w:val="20"/>
                <w:szCs w:val="20"/>
              </w:rPr>
              <w:t xml:space="preserve"> </w:t>
            </w:r>
            <w:r>
              <w:rPr>
                <w:rFonts w:ascii="Malgun Gothic" w:eastAsia="Malgun Gothic" w:hAnsi="Malgun Gothic" w:cs="Malgun Gothic" w:hint="eastAsia"/>
                <w:sz w:val="20"/>
                <w:szCs w:val="20"/>
              </w:rPr>
              <w:t>복</w:t>
            </w:r>
            <w:r>
              <w:rPr>
                <w:rFonts w:ascii="Times New Roman" w:hAnsi="Times New Roman" w:hint="eastAsia"/>
                <w:sz w:val="20"/>
                <w:szCs w:val="20"/>
              </w:rPr>
              <w:t xml:space="preserve"> </w:t>
            </w:r>
            <w:r>
              <w:rPr>
                <w:rFonts w:ascii="Malgun Gothic" w:eastAsia="Malgun Gothic" w:hAnsi="Malgun Gothic" w:cs="Malgun Gothic" w:hint="eastAsia"/>
                <w:sz w:val="20"/>
                <w:szCs w:val="20"/>
              </w:rPr>
              <w:t>많이</w:t>
            </w:r>
            <w:r>
              <w:rPr>
                <w:rFonts w:ascii="Times New Roman" w:hAnsi="Times New Roman" w:hint="eastAsia"/>
                <w:sz w:val="20"/>
                <w:szCs w:val="20"/>
              </w:rPr>
              <w:t xml:space="preserve"> </w:t>
            </w:r>
            <w:r>
              <w:rPr>
                <w:rFonts w:ascii="Malgun Gothic" w:eastAsia="Malgun Gothic" w:hAnsi="Malgun Gothic" w:cs="Malgun Gothic" w:hint="eastAsia"/>
                <w:sz w:val="20"/>
                <w:szCs w:val="20"/>
              </w:rPr>
              <w:t>받으세요</w:t>
            </w:r>
          </w:p>
          <w:p w:rsidR="006439CB" w:rsidRDefault="006439CB" w:rsidP="00C6364D">
            <w:pPr>
              <w:pStyle w:val="ListParagraph"/>
              <w:numPr>
                <w:ilvl w:val="0"/>
                <w:numId w:val="44"/>
              </w:numPr>
              <w:contextualSpacing/>
              <w:rPr>
                <w:rFonts w:ascii="Times New Roman" w:hAnsi="Times New Roman"/>
                <w:sz w:val="20"/>
                <w:szCs w:val="20"/>
              </w:rPr>
            </w:pPr>
            <w:r>
              <w:rPr>
                <w:rFonts w:ascii="Malgun Gothic" w:eastAsia="Malgun Gothic" w:hAnsi="Malgun Gothic" w:cs="Malgun Gothic" w:hint="eastAsia"/>
                <w:sz w:val="20"/>
                <w:szCs w:val="20"/>
              </w:rPr>
              <w:t>사랑하는</w:t>
            </w:r>
            <w:r>
              <w:rPr>
                <w:rFonts w:ascii="Times New Roman" w:hAnsi="Times New Roman" w:hint="eastAsia"/>
                <w:sz w:val="20"/>
                <w:szCs w:val="20"/>
              </w:rPr>
              <w:t xml:space="preserve"> </w:t>
            </w:r>
            <w:r>
              <w:rPr>
                <w:rFonts w:ascii="Malgun Gothic" w:eastAsia="Malgun Gothic" w:hAnsi="Malgun Gothic" w:cs="Malgun Gothic" w:hint="eastAsia"/>
                <w:sz w:val="20"/>
                <w:szCs w:val="20"/>
              </w:rPr>
              <w:t>딸</w:t>
            </w:r>
          </w:p>
          <w:p w:rsidR="006439CB" w:rsidRDefault="006439CB" w:rsidP="00C6364D">
            <w:pPr>
              <w:pStyle w:val="ListParagraph"/>
              <w:numPr>
                <w:ilvl w:val="0"/>
                <w:numId w:val="44"/>
              </w:numPr>
              <w:contextualSpacing/>
              <w:rPr>
                <w:rFonts w:ascii="Times New Roman" w:hAnsi="Times New Roman"/>
                <w:sz w:val="20"/>
                <w:szCs w:val="20"/>
              </w:rPr>
            </w:pPr>
            <w:r>
              <w:rPr>
                <w:rFonts w:ascii="Malgun Gothic" w:eastAsia="Malgun Gothic" w:hAnsi="Malgun Gothic" w:cs="Malgun Gothic" w:hint="eastAsia"/>
                <w:sz w:val="20"/>
                <w:szCs w:val="20"/>
              </w:rPr>
              <w:t>올림</w:t>
            </w:r>
          </w:p>
          <w:p w:rsidR="006439CB" w:rsidRPr="00CA7F6E" w:rsidRDefault="006439CB" w:rsidP="00951097">
            <w:pPr>
              <w:rPr>
                <w:rFonts w:ascii="Times New Roman" w:hAnsi="Times New Roman" w:cs="Times New Roman"/>
                <w:sz w:val="20"/>
                <w:szCs w:val="20"/>
              </w:rPr>
            </w:pPr>
            <w:r>
              <w:rPr>
                <w:rFonts w:ascii="Malgun Gothic" w:eastAsia="Malgun Gothic" w:hAnsi="Malgun Gothic" w:cs="Malgun Gothic" w:hint="eastAsia"/>
                <w:sz w:val="20"/>
                <w:szCs w:val="20"/>
              </w:rPr>
              <w:t>활용</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연습</w:t>
            </w:r>
          </w:p>
        </w:tc>
        <w:tc>
          <w:tcPr>
            <w:tcW w:w="2160" w:type="dxa"/>
          </w:tcPr>
          <w:p w:rsidR="006439CB" w:rsidRPr="004409B2" w:rsidRDefault="006439CB" w:rsidP="00951097">
            <w:pPr>
              <w:rPr>
                <w:rFonts w:ascii="Times New Roman" w:hAnsi="Times New Roman" w:cs="Times New Roman"/>
                <w:sz w:val="20"/>
                <w:szCs w:val="20"/>
              </w:rPr>
            </w:pPr>
          </w:p>
        </w:tc>
      </w:tr>
      <w:tr w:rsidR="006439CB" w:rsidRPr="004409B2" w:rsidTr="00951097">
        <w:trPr>
          <w:trHeight w:val="1412"/>
        </w:trPr>
        <w:tc>
          <w:tcPr>
            <w:tcW w:w="1098" w:type="dxa"/>
          </w:tcPr>
          <w:p w:rsidR="006439CB" w:rsidRDefault="006439CB" w:rsidP="00951097">
            <w:pPr>
              <w:jc w:val="center"/>
              <w:rPr>
                <w:rFonts w:ascii="Times New Roman" w:hAnsi="Times New Roman" w:cs="Times New Roman"/>
                <w:sz w:val="20"/>
                <w:szCs w:val="20"/>
              </w:rPr>
            </w:pPr>
            <w:r>
              <w:rPr>
                <w:rFonts w:ascii="Times New Roman" w:hAnsi="Times New Roman" w:cs="Times New Roman"/>
                <w:sz w:val="20"/>
                <w:szCs w:val="20"/>
              </w:rPr>
              <w:t>5</w:t>
            </w:r>
          </w:p>
        </w:tc>
        <w:tc>
          <w:tcPr>
            <w:tcW w:w="1260" w:type="dxa"/>
          </w:tcPr>
          <w:p w:rsidR="006439CB" w:rsidRPr="004409B2" w:rsidRDefault="006439CB" w:rsidP="00951097">
            <w:pPr>
              <w:jc w:val="center"/>
              <w:rPr>
                <w:rFonts w:ascii="Times New Roman" w:hAnsi="Times New Roman" w:cs="Times New Roman"/>
                <w:sz w:val="20"/>
                <w:szCs w:val="20"/>
              </w:rPr>
            </w:pPr>
            <w:r>
              <w:rPr>
                <w:rFonts w:ascii="Times New Roman" w:hAnsi="Times New Roman" w:cs="Times New Roman" w:hint="eastAsia"/>
                <w:sz w:val="20"/>
                <w:szCs w:val="20"/>
              </w:rPr>
              <w:t>15</w:t>
            </w:r>
            <w:r w:rsidRPr="004409B2">
              <w:rPr>
                <w:rFonts w:ascii="Malgun Gothic" w:eastAsia="Malgun Gothic" w:hAnsi="Malgun Gothic" w:cs="Malgun Gothic" w:hint="eastAsia"/>
                <w:sz w:val="20"/>
                <w:szCs w:val="20"/>
              </w:rPr>
              <w:t>과</w:t>
            </w:r>
          </w:p>
          <w:p w:rsidR="006439CB" w:rsidRPr="004409B2" w:rsidRDefault="006439CB" w:rsidP="00951097">
            <w:pPr>
              <w:jc w:val="center"/>
              <w:rPr>
                <w:rFonts w:ascii="Times New Roman" w:hAnsi="Times New Roman" w:cs="Times New Roman"/>
                <w:sz w:val="20"/>
                <w:szCs w:val="20"/>
              </w:rPr>
            </w:pPr>
            <w:r>
              <w:rPr>
                <w:rFonts w:ascii="Malgun Gothic" w:eastAsia="Malgun Gothic" w:hAnsi="Malgun Gothic" w:cs="Malgun Gothic" w:hint="eastAsia"/>
                <w:sz w:val="20"/>
                <w:szCs w:val="20"/>
              </w:rPr>
              <w:t>쇼핑</w:t>
            </w:r>
          </w:p>
        </w:tc>
        <w:tc>
          <w:tcPr>
            <w:tcW w:w="5580" w:type="dxa"/>
          </w:tcPr>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Conv.1 </w:t>
            </w:r>
            <w:r>
              <w:rPr>
                <w:rFonts w:ascii="Malgun Gothic" w:eastAsia="Malgun Gothic" w:hAnsi="Malgun Gothic" w:cs="Malgun Gothic" w:hint="eastAsia"/>
                <w:sz w:val="20"/>
                <w:szCs w:val="20"/>
              </w:rPr>
              <w:t>어서</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오세</w:t>
            </w:r>
            <w:r w:rsidRPr="004409B2">
              <w:rPr>
                <w:rFonts w:ascii="Malgun Gothic" w:eastAsia="Malgun Gothic" w:hAnsi="Malgun Gothic" w:cs="Malgun Gothic" w:hint="eastAsia"/>
                <w:sz w:val="20"/>
                <w:szCs w:val="20"/>
              </w:rPr>
              <w:t>요</w:t>
            </w:r>
            <w:r w:rsidRPr="004409B2">
              <w:rPr>
                <w:rFonts w:ascii="Times New Roman" w:hAnsi="Times New Roman" w:cs="Times New Roman" w:hint="eastAsia"/>
                <w:sz w:val="20"/>
                <w:szCs w:val="20"/>
              </w:rPr>
              <w:t>.</w:t>
            </w:r>
          </w:p>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NE</w:t>
            </w:r>
            <w:r>
              <w:rPr>
                <w:rFonts w:ascii="Times New Roman" w:hAnsi="Times New Roman" w:cs="Times New Roman"/>
                <w:sz w:val="20"/>
                <w:szCs w:val="20"/>
              </w:rPr>
              <w:t>:</w:t>
            </w:r>
          </w:p>
          <w:p w:rsidR="006439CB" w:rsidRDefault="006439CB" w:rsidP="00C6364D">
            <w:pPr>
              <w:pStyle w:val="ListParagraph"/>
              <w:numPr>
                <w:ilvl w:val="0"/>
                <w:numId w:val="43"/>
              </w:numPr>
              <w:contextualSpacing/>
              <w:rPr>
                <w:rFonts w:ascii="Times New Roman" w:hAnsi="Times New Roman"/>
                <w:sz w:val="20"/>
                <w:szCs w:val="20"/>
              </w:rPr>
            </w:pPr>
            <w:r>
              <w:rPr>
                <w:rFonts w:ascii="Malgun Gothic" w:eastAsia="Malgun Gothic" w:hAnsi="Malgun Gothic" w:cs="Malgun Gothic" w:hint="eastAsia"/>
                <w:sz w:val="20"/>
                <w:szCs w:val="20"/>
              </w:rPr>
              <w:t>어서</w:t>
            </w:r>
            <w:r>
              <w:rPr>
                <w:rFonts w:ascii="Times New Roman" w:hAnsi="Times New Roman" w:hint="eastAsia"/>
                <w:sz w:val="20"/>
                <w:szCs w:val="20"/>
              </w:rPr>
              <w:t xml:space="preserve"> </w:t>
            </w:r>
            <w:r>
              <w:rPr>
                <w:rFonts w:ascii="Malgun Gothic" w:eastAsia="Malgun Gothic" w:hAnsi="Malgun Gothic" w:cs="Malgun Gothic" w:hint="eastAsia"/>
                <w:sz w:val="20"/>
                <w:szCs w:val="20"/>
              </w:rPr>
              <w:t>오세요</w:t>
            </w:r>
          </w:p>
          <w:p w:rsidR="006439CB" w:rsidRDefault="006439CB" w:rsidP="00C6364D">
            <w:pPr>
              <w:pStyle w:val="ListParagraph"/>
              <w:numPr>
                <w:ilvl w:val="0"/>
                <w:numId w:val="43"/>
              </w:numPr>
              <w:contextualSpacing/>
              <w:rPr>
                <w:rFonts w:ascii="Times New Roman" w:hAnsi="Times New Roman"/>
                <w:sz w:val="20"/>
                <w:szCs w:val="20"/>
              </w:rPr>
            </w:pPr>
            <w:r>
              <w:rPr>
                <w:rFonts w:ascii="Malgun Gothic" w:eastAsia="Malgun Gothic" w:hAnsi="Malgun Gothic" w:cs="Malgun Gothic" w:hint="eastAsia"/>
                <w:sz w:val="20"/>
                <w:szCs w:val="20"/>
              </w:rPr>
              <w:t>이쪽</w:t>
            </w:r>
          </w:p>
          <w:p w:rsidR="006439CB" w:rsidRDefault="006439CB" w:rsidP="00C6364D">
            <w:pPr>
              <w:pStyle w:val="ListParagraph"/>
              <w:numPr>
                <w:ilvl w:val="0"/>
                <w:numId w:val="43"/>
              </w:numPr>
              <w:contextualSpacing/>
              <w:rPr>
                <w:rFonts w:ascii="Times New Roman" w:hAnsi="Times New Roman"/>
                <w:sz w:val="20"/>
                <w:szCs w:val="20"/>
              </w:rPr>
            </w:pPr>
            <w:r w:rsidRPr="00DB3D7D">
              <w:rPr>
                <w:rFonts w:ascii="Times New Roman" w:hAnsi="Times New Roman" w:hint="eastAsia"/>
                <w:sz w:val="20"/>
                <w:szCs w:val="20"/>
              </w:rPr>
              <w:t xml:space="preserve">The particle </w:t>
            </w:r>
            <w:r w:rsidRPr="00DB3D7D">
              <w:rPr>
                <w:rFonts w:ascii="Malgun Gothic" w:eastAsia="Malgun Gothic" w:hAnsi="Malgun Gothic" w:cs="Malgun Gothic" w:hint="eastAsia"/>
                <w:sz w:val="20"/>
                <w:szCs w:val="20"/>
              </w:rPr>
              <w:t>에</w:t>
            </w:r>
            <w:r w:rsidRPr="00DB3D7D">
              <w:rPr>
                <w:rFonts w:ascii="Times New Roman" w:hAnsi="Times New Roman" w:hint="eastAsia"/>
                <w:sz w:val="20"/>
                <w:szCs w:val="20"/>
              </w:rPr>
              <w:t xml:space="preserve"> in </w:t>
            </w:r>
            <w:r w:rsidRPr="00DB3D7D">
              <w:rPr>
                <w:rFonts w:ascii="Malgun Gothic" w:eastAsia="Malgun Gothic" w:hAnsi="Malgun Gothic" w:cs="Malgun Gothic" w:hint="eastAsia"/>
                <w:sz w:val="20"/>
                <w:szCs w:val="20"/>
              </w:rPr>
              <w:t>세</w:t>
            </w:r>
            <w:r w:rsidRPr="00DB3D7D">
              <w:rPr>
                <w:rFonts w:ascii="Times New Roman" w:hAnsi="Times New Roman" w:hint="eastAsia"/>
                <w:sz w:val="20"/>
                <w:szCs w:val="20"/>
              </w:rPr>
              <w:t xml:space="preserve"> </w:t>
            </w:r>
            <w:r w:rsidRPr="00DB3D7D">
              <w:rPr>
                <w:rFonts w:ascii="Malgun Gothic" w:eastAsia="Malgun Gothic" w:hAnsi="Malgun Gothic" w:cs="Malgun Gothic" w:hint="eastAsia"/>
                <w:sz w:val="20"/>
                <w:szCs w:val="20"/>
              </w:rPr>
              <w:t>켤레에</w:t>
            </w:r>
            <w:r w:rsidRPr="00DB3D7D">
              <w:rPr>
                <w:rFonts w:ascii="Times New Roman" w:hAnsi="Times New Roman" w:hint="eastAsia"/>
                <w:sz w:val="20"/>
                <w:szCs w:val="20"/>
              </w:rPr>
              <w:t xml:space="preserve"> means </w:t>
            </w:r>
            <w:r w:rsidRPr="00DB3D7D">
              <w:rPr>
                <w:rFonts w:ascii="Times New Roman" w:hAnsi="Times New Roman"/>
                <w:sz w:val="20"/>
                <w:szCs w:val="20"/>
              </w:rPr>
              <w:t>‘</w:t>
            </w:r>
            <w:r w:rsidRPr="00DB3D7D">
              <w:rPr>
                <w:rFonts w:ascii="Times New Roman" w:hAnsi="Times New Roman" w:hint="eastAsia"/>
                <w:sz w:val="20"/>
                <w:szCs w:val="20"/>
              </w:rPr>
              <w:t>for, per</w:t>
            </w:r>
            <w:r w:rsidRPr="00DB3D7D">
              <w:rPr>
                <w:rFonts w:ascii="Times New Roman" w:hAnsi="Times New Roman"/>
                <w:sz w:val="20"/>
                <w:szCs w:val="20"/>
              </w:rPr>
              <w:t>’</w:t>
            </w:r>
          </w:p>
          <w:p w:rsidR="006439CB" w:rsidRPr="00CA7F6E" w:rsidRDefault="006439CB" w:rsidP="00C6364D">
            <w:pPr>
              <w:pStyle w:val="ListParagraph"/>
              <w:numPr>
                <w:ilvl w:val="0"/>
                <w:numId w:val="43"/>
              </w:numPr>
              <w:contextualSpacing/>
              <w:rPr>
                <w:rFonts w:ascii="Times New Roman" w:hAnsi="Times New Roman"/>
                <w:sz w:val="20"/>
                <w:szCs w:val="20"/>
              </w:rPr>
            </w:pPr>
            <w:r>
              <w:rPr>
                <w:rFonts w:ascii="Times New Roman" w:hAnsi="Times New Roman"/>
                <w:sz w:val="20"/>
                <w:szCs w:val="20"/>
              </w:rPr>
              <w:t>Shoe size</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G</w:t>
            </w:r>
            <w:r>
              <w:rPr>
                <w:rFonts w:ascii="Times New Roman" w:hAnsi="Times New Roman" w:cs="Times New Roman" w:hint="eastAsia"/>
                <w:sz w:val="20"/>
                <w:szCs w:val="20"/>
              </w:rPr>
              <w:t>15</w:t>
            </w:r>
            <w:r w:rsidRPr="004409B2">
              <w:rPr>
                <w:rFonts w:ascii="Times New Roman" w:hAnsi="Times New Roman" w:cs="Times New Roman" w:hint="eastAsia"/>
                <w:sz w:val="20"/>
                <w:szCs w:val="20"/>
              </w:rPr>
              <w:t xml:space="preserve">.1 </w:t>
            </w:r>
            <w:r>
              <w:rPr>
                <w:rFonts w:ascii="Times New Roman" w:hAnsi="Times New Roman" w:cs="Times New Roman" w:hint="eastAsia"/>
                <w:sz w:val="20"/>
                <w:szCs w:val="20"/>
              </w:rPr>
              <w:t>~(</w:t>
            </w:r>
            <w:r>
              <w:rPr>
                <w:rFonts w:ascii="Malgun Gothic" w:eastAsia="Malgun Gothic" w:hAnsi="Malgun Gothic" w:cs="Malgun Gothic" w:hint="eastAsia"/>
                <w:sz w:val="20"/>
                <w:szCs w:val="20"/>
              </w:rPr>
              <w:t>으</w:t>
            </w:r>
            <w:r>
              <w:rPr>
                <w:rFonts w:ascii="Times New Roman" w:hAnsi="Times New Roman" w:cs="Times New Roman" w:hint="eastAsia"/>
                <w:sz w:val="20"/>
                <w:szCs w:val="20"/>
              </w:rPr>
              <w:t>)</w:t>
            </w:r>
            <w:r>
              <w:rPr>
                <w:rFonts w:ascii="Malgun Gothic" w:eastAsia="Malgun Gothic" w:hAnsi="Malgun Gothic" w:cs="Malgun Gothic" w:hint="eastAsia"/>
                <w:sz w:val="20"/>
                <w:szCs w:val="20"/>
              </w:rPr>
              <w:t>ㄹ</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수</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있다</w:t>
            </w:r>
            <w:r>
              <w:rPr>
                <w:rFonts w:ascii="Times New Roman" w:hAnsi="Times New Roman" w:cs="Times New Roman" w:hint="eastAsia"/>
                <w:sz w:val="20"/>
                <w:szCs w:val="20"/>
              </w:rPr>
              <w:t>/</w:t>
            </w:r>
            <w:r>
              <w:rPr>
                <w:rFonts w:ascii="Malgun Gothic" w:eastAsia="Malgun Gothic" w:hAnsi="Malgun Gothic" w:cs="Malgun Gothic" w:hint="eastAsia"/>
                <w:sz w:val="20"/>
                <w:szCs w:val="20"/>
              </w:rPr>
              <w:t>없다</w:t>
            </w:r>
            <w:r>
              <w:rPr>
                <w:rFonts w:ascii="Times New Roman" w:hAnsi="Times New Roman" w:cs="Times New Roman" w:hint="eastAsia"/>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rPr>
              <w:t>can/cannot</w:t>
            </w:r>
            <w:r>
              <w:rPr>
                <w:rFonts w:ascii="Times New Roman" w:hAnsi="Times New Roman" w:cs="Times New Roman"/>
                <w:sz w:val="20"/>
                <w:szCs w:val="20"/>
              </w:rPr>
              <w:t>’</w:t>
            </w:r>
          </w:p>
          <w:p w:rsidR="006439CB"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w:t>
            </w:r>
            <w:r>
              <w:rPr>
                <w:rFonts w:ascii="Times New Roman" w:hAnsi="Times New Roman" w:cs="Times New Roman" w:hint="eastAsia"/>
                <w:sz w:val="20"/>
                <w:szCs w:val="20"/>
              </w:rPr>
              <w:t>15</w:t>
            </w:r>
            <w:r w:rsidRPr="004409B2">
              <w:rPr>
                <w:rFonts w:ascii="Times New Roman" w:hAnsi="Times New Roman" w:cs="Times New Roman" w:hint="eastAsia"/>
                <w:sz w:val="20"/>
                <w:szCs w:val="20"/>
              </w:rPr>
              <w:t xml:space="preserve">.2 </w:t>
            </w:r>
            <w:r>
              <w:rPr>
                <w:rFonts w:ascii="Times New Roman" w:hAnsi="Times New Roman" w:cs="Times New Roman" w:hint="eastAsia"/>
                <w:sz w:val="20"/>
                <w:szCs w:val="20"/>
              </w:rPr>
              <w:t>Compound verbs</w:t>
            </w:r>
          </w:p>
          <w:p w:rsidR="006439CB" w:rsidRPr="00CA315C" w:rsidRDefault="006439CB" w:rsidP="00951097">
            <w:pPr>
              <w:rPr>
                <w:rFonts w:ascii="Times New Roman" w:hAnsi="Times New Roman" w:cs="Times New Roman"/>
                <w:sz w:val="20"/>
                <w:szCs w:val="20"/>
              </w:rPr>
            </w:pPr>
            <w:r>
              <w:rPr>
                <w:rFonts w:ascii="Times New Roman" w:hAnsi="Times New Roman" w:cs="Times New Roman"/>
                <w:sz w:val="20"/>
                <w:szCs w:val="20"/>
              </w:rPr>
              <w:t xml:space="preserve">Culture: </w:t>
            </w:r>
            <w:r>
              <w:rPr>
                <w:rFonts w:ascii="Malgun Gothic" w:eastAsia="Malgun Gothic" w:hAnsi="Malgun Gothic" w:cs="Malgun Gothic" w:hint="eastAsia"/>
                <w:sz w:val="20"/>
                <w:szCs w:val="20"/>
              </w:rPr>
              <w:t>설날</w:t>
            </w:r>
          </w:p>
        </w:tc>
        <w:tc>
          <w:tcPr>
            <w:tcW w:w="2160" w:type="dxa"/>
          </w:tcPr>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 xml:space="preserve">-Asking </w:t>
            </w:r>
            <w:r>
              <w:rPr>
                <w:rFonts w:ascii="Times New Roman" w:hAnsi="Times New Roman" w:cs="Times New Roman"/>
                <w:sz w:val="20"/>
                <w:szCs w:val="20"/>
              </w:rPr>
              <w:t>about</w:t>
            </w:r>
            <w:r>
              <w:rPr>
                <w:rFonts w:ascii="Times New Roman" w:hAnsi="Times New Roman" w:cs="Times New Roman" w:hint="eastAsia"/>
                <w:sz w:val="20"/>
                <w:szCs w:val="20"/>
              </w:rPr>
              <w:t xml:space="preserve"> prices; buying things</w:t>
            </w:r>
          </w:p>
        </w:tc>
      </w:tr>
      <w:tr w:rsidR="006439CB" w:rsidRPr="004409B2" w:rsidTr="00951097">
        <w:trPr>
          <w:trHeight w:val="1772"/>
        </w:trPr>
        <w:tc>
          <w:tcPr>
            <w:tcW w:w="1098" w:type="dxa"/>
          </w:tcPr>
          <w:p w:rsidR="006439CB" w:rsidRPr="004409B2" w:rsidRDefault="006439CB" w:rsidP="00951097">
            <w:pPr>
              <w:jc w:val="center"/>
              <w:rPr>
                <w:rFonts w:ascii="Times New Roman" w:hAnsi="Times New Roman" w:cs="Times New Roman"/>
                <w:sz w:val="20"/>
                <w:szCs w:val="20"/>
              </w:rPr>
            </w:pPr>
            <w:r>
              <w:rPr>
                <w:rFonts w:ascii="Times New Roman" w:hAnsi="Times New Roman" w:cs="Times New Roman"/>
                <w:sz w:val="20"/>
                <w:szCs w:val="20"/>
              </w:rPr>
              <w:t>6</w:t>
            </w:r>
          </w:p>
        </w:tc>
        <w:tc>
          <w:tcPr>
            <w:tcW w:w="1260" w:type="dxa"/>
          </w:tcPr>
          <w:p w:rsidR="006439CB" w:rsidRPr="004409B2" w:rsidRDefault="006439CB" w:rsidP="00951097">
            <w:pPr>
              <w:rPr>
                <w:rFonts w:ascii="Times New Roman" w:hAnsi="Times New Roman" w:cs="Times New Roman"/>
                <w:sz w:val="20"/>
                <w:szCs w:val="20"/>
              </w:rPr>
            </w:pPr>
          </w:p>
        </w:tc>
        <w:tc>
          <w:tcPr>
            <w:tcW w:w="5580" w:type="dxa"/>
          </w:tcPr>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Conv.2 </w:t>
            </w:r>
            <w:r>
              <w:rPr>
                <w:rFonts w:ascii="Malgun Gothic" w:eastAsia="Malgun Gothic" w:hAnsi="Malgun Gothic" w:cs="Malgun Gothic" w:hint="eastAsia"/>
                <w:sz w:val="20"/>
                <w:szCs w:val="20"/>
              </w:rPr>
              <w:t>이</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서점에</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자주</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오세</w:t>
            </w:r>
            <w:r w:rsidRPr="004409B2">
              <w:rPr>
                <w:rFonts w:ascii="Malgun Gothic" w:eastAsia="Malgun Gothic" w:hAnsi="Malgun Gothic" w:cs="Malgun Gothic" w:hint="eastAsia"/>
                <w:sz w:val="20"/>
                <w:szCs w:val="20"/>
              </w:rPr>
              <w:t>요</w:t>
            </w:r>
            <w:r w:rsidRPr="004409B2">
              <w:rPr>
                <w:rFonts w:ascii="Times New Roman" w:hAnsi="Times New Roman" w:cs="Times New Roman" w:hint="eastAsia"/>
                <w:sz w:val="20"/>
                <w:szCs w:val="20"/>
              </w:rPr>
              <w:t>?</w:t>
            </w:r>
          </w:p>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NE:</w:t>
            </w:r>
          </w:p>
          <w:p w:rsidR="006439CB" w:rsidRDefault="006439CB" w:rsidP="00C6364D">
            <w:pPr>
              <w:pStyle w:val="ListParagraph"/>
              <w:numPr>
                <w:ilvl w:val="0"/>
                <w:numId w:val="45"/>
              </w:numPr>
              <w:contextualSpacing/>
              <w:rPr>
                <w:rFonts w:ascii="Times New Roman" w:hAnsi="Times New Roman"/>
                <w:sz w:val="20"/>
                <w:szCs w:val="20"/>
              </w:rPr>
            </w:pPr>
            <w:r>
              <w:rPr>
                <w:rFonts w:ascii="Times New Roman" w:hAnsi="Times New Roman" w:hint="eastAsia"/>
                <w:sz w:val="20"/>
                <w:szCs w:val="20"/>
              </w:rPr>
              <w:t>Vocabularies indicating frequency</w:t>
            </w:r>
          </w:p>
          <w:p w:rsidR="006439CB" w:rsidRDefault="006439CB" w:rsidP="00C6364D">
            <w:pPr>
              <w:pStyle w:val="ListParagraph"/>
              <w:numPr>
                <w:ilvl w:val="0"/>
                <w:numId w:val="45"/>
              </w:numPr>
              <w:contextualSpacing/>
              <w:rPr>
                <w:rFonts w:ascii="Times New Roman" w:hAnsi="Times New Roman"/>
                <w:sz w:val="20"/>
                <w:szCs w:val="20"/>
              </w:rPr>
            </w:pPr>
            <w:r>
              <w:rPr>
                <w:rFonts w:ascii="Times New Roman" w:hAnsi="Times New Roman" w:hint="eastAsia"/>
                <w:sz w:val="20"/>
                <w:szCs w:val="20"/>
              </w:rPr>
              <w:t>[N</w:t>
            </w:r>
            <w:r>
              <w:rPr>
                <w:rFonts w:ascii="Malgun Gothic" w:eastAsia="Malgun Gothic" w:hAnsi="Malgun Gothic" w:cs="Malgun Gothic" w:hint="eastAsia"/>
                <w:sz w:val="20"/>
                <w:szCs w:val="20"/>
              </w:rPr>
              <w:t>도</w:t>
            </w:r>
            <w:r>
              <w:rPr>
                <w:rFonts w:ascii="Times New Roman" w:hAnsi="Times New Roman" w:hint="eastAsia"/>
                <w:sz w:val="20"/>
                <w:szCs w:val="20"/>
              </w:rPr>
              <w:t xml:space="preserve"> V~</w:t>
            </w:r>
            <w:r>
              <w:rPr>
                <w:rFonts w:ascii="Malgun Gothic" w:eastAsia="Malgun Gothic" w:hAnsi="Malgun Gothic" w:cs="Malgun Gothic" w:hint="eastAsia"/>
                <w:sz w:val="20"/>
                <w:szCs w:val="20"/>
              </w:rPr>
              <w:t>고</w:t>
            </w:r>
            <w:r>
              <w:rPr>
                <w:rFonts w:ascii="Times New Roman" w:hAnsi="Times New Roman" w:hint="eastAsia"/>
                <w:sz w:val="20"/>
                <w:szCs w:val="20"/>
              </w:rPr>
              <w:t xml:space="preserve"> </w:t>
            </w:r>
            <w:r>
              <w:rPr>
                <w:rFonts w:ascii="Malgun Gothic" w:eastAsia="Malgun Gothic" w:hAnsi="Malgun Gothic" w:cs="Malgun Gothic" w:hint="eastAsia"/>
                <w:sz w:val="20"/>
                <w:szCs w:val="20"/>
              </w:rPr>
              <w:t>그래요</w:t>
            </w:r>
            <w:r>
              <w:rPr>
                <w:rFonts w:ascii="Times New Roman" w:hAnsi="Times New Roman" w:hint="eastAsia"/>
                <w:sz w:val="20"/>
                <w:szCs w:val="20"/>
              </w:rPr>
              <w:t>]</w:t>
            </w:r>
          </w:p>
          <w:p w:rsidR="006439CB" w:rsidRDefault="006439CB" w:rsidP="00C6364D">
            <w:pPr>
              <w:pStyle w:val="ListParagraph"/>
              <w:numPr>
                <w:ilvl w:val="0"/>
                <w:numId w:val="45"/>
              </w:numPr>
              <w:contextualSpacing/>
              <w:rPr>
                <w:rFonts w:ascii="Times New Roman" w:hAnsi="Times New Roman"/>
                <w:sz w:val="20"/>
                <w:szCs w:val="20"/>
              </w:rPr>
            </w:pPr>
            <w:r>
              <w:rPr>
                <w:rFonts w:ascii="Malgun Gothic" w:eastAsia="Malgun Gothic" w:hAnsi="Malgun Gothic" w:cs="Malgun Gothic" w:hint="eastAsia"/>
                <w:sz w:val="20"/>
                <w:szCs w:val="20"/>
              </w:rPr>
              <w:t>별로</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G</w:t>
            </w:r>
            <w:r>
              <w:rPr>
                <w:rFonts w:ascii="Times New Roman" w:hAnsi="Times New Roman" w:cs="Times New Roman" w:hint="eastAsia"/>
                <w:sz w:val="20"/>
                <w:szCs w:val="20"/>
              </w:rPr>
              <w:t>15</w:t>
            </w:r>
            <w:r w:rsidRPr="004409B2">
              <w:rPr>
                <w:rFonts w:ascii="Times New Roman" w:hAnsi="Times New Roman" w:cs="Times New Roman" w:hint="eastAsia"/>
                <w:sz w:val="20"/>
                <w:szCs w:val="20"/>
              </w:rPr>
              <w:t xml:space="preserve">.3 </w:t>
            </w:r>
            <w:r>
              <w:rPr>
                <w:rFonts w:ascii="Times New Roman" w:hAnsi="Times New Roman" w:cs="Times New Roman" w:hint="eastAsia"/>
                <w:sz w:val="20"/>
                <w:szCs w:val="20"/>
              </w:rPr>
              <w:t>~(</w:t>
            </w:r>
            <w:r>
              <w:rPr>
                <w:rFonts w:ascii="Malgun Gothic" w:eastAsia="Malgun Gothic" w:hAnsi="Malgun Gothic" w:cs="Malgun Gothic" w:hint="eastAsia"/>
                <w:sz w:val="20"/>
                <w:szCs w:val="20"/>
              </w:rPr>
              <w:t>으</w:t>
            </w:r>
            <w:r>
              <w:rPr>
                <w:rFonts w:ascii="Times New Roman" w:hAnsi="Times New Roman" w:cs="Times New Roman" w:hint="eastAsia"/>
                <w:sz w:val="20"/>
                <w:szCs w:val="20"/>
              </w:rPr>
              <w:t>)</w:t>
            </w:r>
            <w:r>
              <w:rPr>
                <w:rFonts w:ascii="Malgun Gothic" w:eastAsia="Malgun Gothic" w:hAnsi="Malgun Gothic" w:cs="Malgun Gothic" w:hint="eastAsia"/>
                <w:sz w:val="20"/>
                <w:szCs w:val="20"/>
              </w:rPr>
              <w:t>면서</w:t>
            </w:r>
            <w:r>
              <w:rPr>
                <w:rFonts w:ascii="Times New Roman" w:hAnsi="Times New Roman" w:cs="Times New Roman" w:hint="eastAsia"/>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rPr>
              <w:t>while ~ing</w:t>
            </w:r>
            <w:r>
              <w:rPr>
                <w:rFonts w:ascii="Times New Roman" w:hAnsi="Times New Roman" w:cs="Times New Roman"/>
                <w:sz w:val="20"/>
                <w:szCs w:val="20"/>
              </w:rPr>
              <w:t>’</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w:t>
            </w:r>
            <w:r>
              <w:rPr>
                <w:rFonts w:ascii="Times New Roman" w:hAnsi="Times New Roman" w:cs="Times New Roman" w:hint="eastAsia"/>
                <w:sz w:val="20"/>
                <w:szCs w:val="20"/>
              </w:rPr>
              <w:t>15</w:t>
            </w:r>
            <w:r w:rsidRPr="004409B2">
              <w:rPr>
                <w:rFonts w:ascii="Times New Roman" w:hAnsi="Times New Roman" w:cs="Times New Roman" w:hint="eastAsia"/>
                <w:sz w:val="20"/>
                <w:szCs w:val="20"/>
              </w:rPr>
              <w:t>.4 The noun-modifying form [</w:t>
            </w:r>
            <w:r>
              <w:rPr>
                <w:rFonts w:ascii="Times New Roman" w:hAnsi="Times New Roman" w:cs="Times New Roman" w:hint="eastAsia"/>
                <w:sz w:val="20"/>
                <w:szCs w:val="20"/>
              </w:rPr>
              <w:t>Verb</w:t>
            </w:r>
            <w:r w:rsidRPr="004409B2">
              <w:rPr>
                <w:rFonts w:ascii="Times New Roman" w:hAnsi="Times New Roman" w:cs="Times New Roman" w:hint="eastAsia"/>
                <w:sz w:val="20"/>
                <w:szCs w:val="20"/>
              </w:rPr>
              <w:t>~(</w:t>
            </w:r>
            <w:r w:rsidRPr="004409B2">
              <w:rPr>
                <w:rFonts w:ascii="Malgun Gothic" w:eastAsia="Malgun Gothic" w:hAnsi="Malgun Gothic" w:cs="Malgun Gothic" w:hint="eastAsia"/>
                <w:sz w:val="20"/>
                <w:szCs w:val="20"/>
              </w:rPr>
              <w:t>으</w:t>
            </w:r>
            <w:r w:rsidRPr="004409B2">
              <w:rPr>
                <w:rFonts w:ascii="Times New Roman" w:hAnsi="Times New Roman" w:cs="Times New Roman" w:hint="eastAsia"/>
                <w:sz w:val="20"/>
                <w:szCs w:val="20"/>
              </w:rPr>
              <w:t>)</w:t>
            </w:r>
            <w:r>
              <w:rPr>
                <w:rFonts w:ascii="Malgun Gothic" w:eastAsia="Malgun Gothic" w:hAnsi="Malgun Gothic" w:cs="Malgun Gothic" w:hint="eastAsia"/>
                <w:sz w:val="20"/>
                <w:szCs w:val="20"/>
              </w:rPr>
              <w:t>ㄹ</w:t>
            </w:r>
            <w:r w:rsidRPr="004409B2">
              <w:rPr>
                <w:rFonts w:ascii="Times New Roman" w:hAnsi="Times New Roman" w:cs="Times New Roman" w:hint="eastAsia"/>
                <w:sz w:val="20"/>
                <w:szCs w:val="20"/>
              </w:rPr>
              <w:t>] + N</w:t>
            </w:r>
            <w:r>
              <w:rPr>
                <w:rFonts w:ascii="Times New Roman" w:hAnsi="Times New Roman" w:cs="Times New Roman" w:hint="eastAsia"/>
                <w:sz w:val="20"/>
                <w:szCs w:val="20"/>
              </w:rPr>
              <w:t xml:space="preserve"> (</w:t>
            </w:r>
            <w:r>
              <w:rPr>
                <w:rFonts w:ascii="Times New Roman" w:hAnsi="Times New Roman" w:cs="Times New Roman"/>
                <w:sz w:val="20"/>
                <w:szCs w:val="20"/>
              </w:rPr>
              <w:t>prospective</w:t>
            </w:r>
            <w:r>
              <w:rPr>
                <w:rFonts w:ascii="Times New Roman" w:hAnsi="Times New Roman" w:cs="Times New Roman" w:hint="eastAsia"/>
                <w:sz w:val="20"/>
                <w:szCs w:val="20"/>
              </w:rPr>
              <w:t>)</w:t>
            </w:r>
          </w:p>
          <w:p w:rsidR="006439CB" w:rsidRPr="004409B2" w:rsidRDefault="006439CB" w:rsidP="00951097">
            <w:pPr>
              <w:rPr>
                <w:rFonts w:ascii="Times New Roman" w:hAnsi="Times New Roman" w:cs="Times New Roman"/>
                <w:sz w:val="20"/>
                <w:szCs w:val="20"/>
              </w:rPr>
            </w:pPr>
            <w:r>
              <w:rPr>
                <w:rFonts w:ascii="Times New Roman" w:hAnsi="Times New Roman" w:cs="Times New Roman" w:hint="eastAsia"/>
                <w:sz w:val="20"/>
                <w:szCs w:val="20"/>
              </w:rPr>
              <w:t xml:space="preserve">   15.5 The clausal connective ~</w:t>
            </w:r>
            <w:r>
              <w:rPr>
                <w:rFonts w:ascii="Malgun Gothic" w:eastAsia="Malgun Gothic" w:hAnsi="Malgun Gothic" w:cs="Malgun Gothic" w:hint="eastAsia"/>
                <w:sz w:val="20"/>
                <w:szCs w:val="20"/>
              </w:rPr>
              <w:t>고</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나서</w:t>
            </w:r>
          </w:p>
        </w:tc>
        <w:tc>
          <w:tcPr>
            <w:tcW w:w="2160" w:type="dxa"/>
          </w:tcPr>
          <w:p w:rsidR="006439CB" w:rsidRPr="004409B2" w:rsidRDefault="006439CB" w:rsidP="00951097">
            <w:pPr>
              <w:rPr>
                <w:rFonts w:ascii="Times New Roman" w:hAnsi="Times New Roman" w:cs="Times New Roman"/>
                <w:sz w:val="20"/>
                <w:szCs w:val="20"/>
              </w:rPr>
            </w:pPr>
            <w:r>
              <w:rPr>
                <w:rFonts w:ascii="Times New Roman" w:hAnsi="Times New Roman" w:cs="Times New Roman" w:hint="eastAsia"/>
                <w:sz w:val="20"/>
                <w:szCs w:val="20"/>
              </w:rPr>
              <w:t>-Expressing frequency</w:t>
            </w:r>
          </w:p>
        </w:tc>
      </w:tr>
      <w:tr w:rsidR="006439CB" w:rsidRPr="004409B2" w:rsidTr="00951097">
        <w:trPr>
          <w:trHeight w:val="845"/>
        </w:trPr>
        <w:tc>
          <w:tcPr>
            <w:tcW w:w="1098" w:type="dxa"/>
          </w:tcPr>
          <w:p w:rsidR="006439CB" w:rsidRDefault="006439CB" w:rsidP="00951097">
            <w:pPr>
              <w:jc w:val="center"/>
              <w:rPr>
                <w:rFonts w:ascii="Times New Roman" w:hAnsi="Times New Roman" w:cs="Times New Roman"/>
                <w:sz w:val="20"/>
                <w:szCs w:val="20"/>
              </w:rPr>
            </w:pPr>
            <w:r>
              <w:rPr>
                <w:rFonts w:ascii="Times New Roman" w:hAnsi="Times New Roman" w:cs="Times New Roman"/>
                <w:sz w:val="20"/>
                <w:szCs w:val="20"/>
              </w:rPr>
              <w:t>7</w:t>
            </w:r>
          </w:p>
        </w:tc>
        <w:tc>
          <w:tcPr>
            <w:tcW w:w="1260" w:type="dxa"/>
          </w:tcPr>
          <w:p w:rsidR="006439CB" w:rsidRPr="004409B2" w:rsidRDefault="006439CB" w:rsidP="00951097">
            <w:pPr>
              <w:rPr>
                <w:rFonts w:ascii="Times New Roman" w:hAnsi="Times New Roman" w:cs="Times New Roman"/>
                <w:sz w:val="20"/>
                <w:szCs w:val="20"/>
              </w:rPr>
            </w:pPr>
          </w:p>
        </w:tc>
        <w:tc>
          <w:tcPr>
            <w:tcW w:w="5580" w:type="dxa"/>
          </w:tcPr>
          <w:p w:rsidR="006439CB" w:rsidRDefault="006439CB" w:rsidP="00951097">
            <w:pPr>
              <w:rPr>
                <w:rFonts w:ascii="Times New Roman" w:hAnsi="Times New Roman" w:cs="Times New Roman"/>
                <w:sz w:val="20"/>
                <w:szCs w:val="20"/>
              </w:rPr>
            </w:pPr>
            <w:r>
              <w:rPr>
                <w:rFonts w:ascii="Times New Roman" w:hAnsi="Times New Roman" w:cs="Times New Roman"/>
                <w:sz w:val="20"/>
                <w:szCs w:val="20"/>
              </w:rPr>
              <w:t>14</w:t>
            </w:r>
            <w:r>
              <w:rPr>
                <w:rFonts w:ascii="Malgun Gothic" w:eastAsia="Malgun Gothic" w:hAnsi="Malgun Gothic" w:cs="Malgun Gothic" w:hint="eastAsia"/>
                <w:sz w:val="20"/>
                <w:szCs w:val="20"/>
              </w:rPr>
              <w:t>과</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시험</w:t>
            </w:r>
          </w:p>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 xml:space="preserve">Narration: </w:t>
            </w:r>
            <w:r>
              <w:rPr>
                <w:rFonts w:ascii="Malgun Gothic" w:eastAsia="Malgun Gothic" w:hAnsi="Malgun Gothic" w:cs="Malgun Gothic" w:hint="eastAsia"/>
                <w:sz w:val="20"/>
                <w:szCs w:val="20"/>
              </w:rPr>
              <w:t>동대문</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시장</w:t>
            </w:r>
          </w:p>
          <w:p w:rsidR="006439CB" w:rsidRPr="006F1B2E" w:rsidRDefault="006439CB" w:rsidP="00951097">
            <w:pPr>
              <w:rPr>
                <w:rFonts w:ascii="Times New Roman" w:hAnsi="Times New Roman" w:cs="Times New Roman"/>
                <w:sz w:val="20"/>
                <w:szCs w:val="20"/>
              </w:rPr>
            </w:pPr>
            <w:r>
              <w:rPr>
                <w:rFonts w:ascii="Malgun Gothic" w:eastAsia="Malgun Gothic" w:hAnsi="Malgun Gothic" w:cs="Malgun Gothic" w:hint="eastAsia"/>
                <w:sz w:val="20"/>
                <w:szCs w:val="20"/>
              </w:rPr>
              <w:t>활용</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연습</w:t>
            </w:r>
          </w:p>
          <w:p w:rsidR="006439CB" w:rsidRPr="00612FBC" w:rsidRDefault="006439CB" w:rsidP="00951097">
            <w:pPr>
              <w:rPr>
                <w:rFonts w:ascii="Times New Roman" w:hAnsi="Times New Roman" w:cs="Times New Roman"/>
                <w:sz w:val="20"/>
                <w:szCs w:val="20"/>
              </w:rPr>
            </w:pPr>
            <w:r>
              <w:rPr>
                <w:rFonts w:ascii="Times New Roman" w:hAnsi="Times New Roman" w:cs="Times New Roman" w:hint="eastAsia"/>
                <w:sz w:val="20"/>
                <w:szCs w:val="20"/>
              </w:rPr>
              <w:t xml:space="preserve">Culture: </w:t>
            </w:r>
            <w:r>
              <w:rPr>
                <w:rFonts w:ascii="Malgun Gothic" w:eastAsia="Malgun Gothic" w:hAnsi="Malgun Gothic" w:cs="Malgun Gothic" w:hint="eastAsia"/>
                <w:sz w:val="20"/>
                <w:szCs w:val="20"/>
              </w:rPr>
              <w:t>삼일절</w:t>
            </w:r>
          </w:p>
          <w:p w:rsidR="006439CB" w:rsidRPr="000C33EB" w:rsidRDefault="006439CB" w:rsidP="00951097">
            <w:pPr>
              <w:rPr>
                <w:rFonts w:ascii="Times New Roman" w:hAnsi="Times New Roman" w:cs="Times New Roman"/>
                <w:sz w:val="20"/>
                <w:szCs w:val="20"/>
              </w:rPr>
            </w:pPr>
          </w:p>
          <w:p w:rsidR="006439CB" w:rsidRPr="006F1B2E" w:rsidRDefault="006439CB" w:rsidP="00C6364D">
            <w:pPr>
              <w:pStyle w:val="ListParagraph"/>
              <w:numPr>
                <w:ilvl w:val="0"/>
                <w:numId w:val="50"/>
              </w:numPr>
              <w:contextualSpacing/>
              <w:rPr>
                <w:rFonts w:ascii="Times New Roman" w:hAnsi="Times New Roman"/>
                <w:sz w:val="20"/>
                <w:szCs w:val="20"/>
              </w:rPr>
            </w:pPr>
            <w:r>
              <w:rPr>
                <w:rFonts w:ascii="Times New Roman" w:hAnsi="Times New Roman" w:hint="eastAsia"/>
                <w:sz w:val="20"/>
                <w:szCs w:val="20"/>
              </w:rPr>
              <w:t>Create</w:t>
            </w:r>
            <w:r>
              <w:rPr>
                <w:rFonts w:ascii="Times New Roman" w:hAnsi="Times New Roman"/>
                <w:sz w:val="20"/>
                <w:szCs w:val="20"/>
              </w:rPr>
              <w:t xml:space="preserve"> a dialogue </w:t>
            </w:r>
            <w:r>
              <w:rPr>
                <w:rFonts w:ascii="Times New Roman" w:hAnsi="Times New Roman" w:hint="eastAsia"/>
                <w:sz w:val="20"/>
                <w:szCs w:val="20"/>
              </w:rPr>
              <w:t>with</w:t>
            </w:r>
            <w:r>
              <w:rPr>
                <w:rFonts w:ascii="Times New Roman" w:hAnsi="Times New Roman"/>
                <w:sz w:val="20"/>
                <w:szCs w:val="20"/>
              </w:rPr>
              <w:t xml:space="preserve"> your partner</w:t>
            </w:r>
          </w:p>
        </w:tc>
        <w:tc>
          <w:tcPr>
            <w:tcW w:w="2160" w:type="dxa"/>
          </w:tcPr>
          <w:p w:rsidR="006439CB" w:rsidRDefault="006439CB" w:rsidP="00951097">
            <w:pPr>
              <w:rPr>
                <w:rFonts w:ascii="Times New Roman" w:hAnsi="Times New Roman" w:cs="Times New Roman"/>
                <w:sz w:val="20"/>
                <w:szCs w:val="20"/>
              </w:rPr>
            </w:pPr>
          </w:p>
        </w:tc>
      </w:tr>
      <w:tr w:rsidR="006439CB" w:rsidRPr="004409B2" w:rsidTr="00951097">
        <w:trPr>
          <w:trHeight w:val="2978"/>
        </w:trPr>
        <w:tc>
          <w:tcPr>
            <w:tcW w:w="1098" w:type="dxa"/>
          </w:tcPr>
          <w:p w:rsidR="006439CB" w:rsidRPr="004409B2" w:rsidRDefault="006439CB" w:rsidP="00951097">
            <w:pPr>
              <w:jc w:val="center"/>
              <w:rPr>
                <w:rFonts w:ascii="Times New Roman" w:hAnsi="Times New Roman" w:cs="Times New Roman"/>
                <w:sz w:val="20"/>
                <w:szCs w:val="20"/>
              </w:rPr>
            </w:pPr>
            <w:r>
              <w:rPr>
                <w:rFonts w:ascii="Times New Roman" w:hAnsi="Times New Roman" w:cs="Times New Roman"/>
                <w:sz w:val="20"/>
                <w:szCs w:val="20"/>
              </w:rPr>
              <w:lastRenderedPageBreak/>
              <w:t>8</w:t>
            </w:r>
          </w:p>
          <w:p w:rsidR="006439CB" w:rsidRPr="004409B2" w:rsidRDefault="006439CB" w:rsidP="00951097">
            <w:pPr>
              <w:jc w:val="center"/>
              <w:rPr>
                <w:rFonts w:ascii="Times New Roman" w:hAnsi="Times New Roman" w:cs="Times New Roman"/>
                <w:sz w:val="20"/>
                <w:szCs w:val="20"/>
              </w:rPr>
            </w:pPr>
          </w:p>
        </w:tc>
        <w:tc>
          <w:tcPr>
            <w:tcW w:w="1260" w:type="dxa"/>
          </w:tcPr>
          <w:p w:rsidR="006439CB" w:rsidRPr="004409B2" w:rsidRDefault="006439C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1</w:t>
            </w:r>
            <w:r>
              <w:rPr>
                <w:rFonts w:ascii="Times New Roman" w:hAnsi="Times New Roman" w:cs="Times New Roman" w:hint="eastAsia"/>
                <w:sz w:val="20"/>
                <w:szCs w:val="20"/>
              </w:rPr>
              <w:t>6</w:t>
            </w:r>
            <w:r w:rsidRPr="004409B2">
              <w:rPr>
                <w:rFonts w:ascii="Malgun Gothic" w:eastAsia="Malgun Gothic" w:hAnsi="Malgun Gothic" w:cs="Malgun Gothic" w:hint="eastAsia"/>
                <w:sz w:val="20"/>
                <w:szCs w:val="20"/>
              </w:rPr>
              <w:t>과</w:t>
            </w:r>
          </w:p>
          <w:p w:rsidR="006439CB" w:rsidRPr="004409B2" w:rsidRDefault="006439CB" w:rsidP="00951097">
            <w:pPr>
              <w:jc w:val="center"/>
              <w:rPr>
                <w:rFonts w:ascii="Times New Roman" w:hAnsi="Times New Roman" w:cs="Times New Roman"/>
                <w:sz w:val="20"/>
                <w:szCs w:val="20"/>
              </w:rPr>
            </w:pPr>
            <w:r>
              <w:rPr>
                <w:rFonts w:ascii="Malgun Gothic" w:eastAsia="Malgun Gothic" w:hAnsi="Malgun Gothic" w:cs="Malgun Gothic" w:hint="eastAsia"/>
                <w:sz w:val="20"/>
                <w:szCs w:val="20"/>
              </w:rPr>
              <w:t>음식점</w:t>
            </w:r>
            <w:r w:rsidRPr="004409B2">
              <w:rPr>
                <w:rFonts w:ascii="Malgun Gothic" w:eastAsia="Malgun Gothic" w:hAnsi="Malgun Gothic" w:cs="Malgun Gothic" w:hint="eastAsia"/>
                <w:sz w:val="20"/>
                <w:szCs w:val="20"/>
              </w:rPr>
              <w:t>에서</w:t>
            </w:r>
          </w:p>
        </w:tc>
        <w:tc>
          <w:tcPr>
            <w:tcW w:w="5580" w:type="dxa"/>
          </w:tcPr>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sz w:val="20"/>
                <w:szCs w:val="20"/>
              </w:rPr>
              <w:t>C</w:t>
            </w:r>
            <w:r w:rsidRPr="004409B2">
              <w:rPr>
                <w:rFonts w:ascii="Times New Roman" w:hAnsi="Times New Roman" w:cs="Times New Roman" w:hint="eastAsia"/>
                <w:sz w:val="20"/>
                <w:szCs w:val="20"/>
              </w:rPr>
              <w:t xml:space="preserve">onv.1 </w:t>
            </w:r>
            <w:r>
              <w:rPr>
                <w:rFonts w:ascii="Malgun Gothic" w:eastAsia="Malgun Gothic" w:hAnsi="Malgun Gothic" w:cs="Malgun Gothic" w:hint="eastAsia"/>
                <w:sz w:val="20"/>
                <w:szCs w:val="20"/>
              </w:rPr>
              <w:t>냉면</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먹어</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봤어요</w:t>
            </w:r>
            <w:r>
              <w:rPr>
                <w:rFonts w:ascii="Times New Roman" w:hAnsi="Times New Roman" w:cs="Times New Roman" w:hint="eastAsia"/>
                <w:sz w:val="20"/>
                <w:szCs w:val="20"/>
              </w:rPr>
              <w:t>?</w:t>
            </w:r>
          </w:p>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NE:</w:t>
            </w:r>
          </w:p>
          <w:p w:rsidR="006439CB" w:rsidRDefault="006439CB" w:rsidP="00C6364D">
            <w:pPr>
              <w:pStyle w:val="ListParagraph"/>
              <w:numPr>
                <w:ilvl w:val="0"/>
                <w:numId w:val="46"/>
              </w:numPr>
              <w:contextualSpacing/>
              <w:rPr>
                <w:rFonts w:ascii="Times New Roman" w:hAnsi="Times New Roman"/>
                <w:sz w:val="20"/>
                <w:szCs w:val="20"/>
              </w:rPr>
            </w:pPr>
            <w:r>
              <w:rPr>
                <w:rFonts w:ascii="Malgun Gothic" w:eastAsia="Malgun Gothic" w:hAnsi="Malgun Gothic" w:cs="Malgun Gothic" w:hint="eastAsia"/>
                <w:sz w:val="20"/>
                <w:szCs w:val="20"/>
              </w:rPr>
              <w:t>이쪽으로</w:t>
            </w:r>
          </w:p>
          <w:p w:rsidR="006439CB" w:rsidRDefault="006439CB" w:rsidP="00C6364D">
            <w:pPr>
              <w:pStyle w:val="ListParagraph"/>
              <w:numPr>
                <w:ilvl w:val="0"/>
                <w:numId w:val="46"/>
              </w:numPr>
              <w:contextualSpacing/>
              <w:rPr>
                <w:rFonts w:ascii="Times New Roman" w:hAnsi="Times New Roman"/>
                <w:sz w:val="20"/>
                <w:szCs w:val="20"/>
              </w:rPr>
            </w:pPr>
            <w:r>
              <w:rPr>
                <w:rFonts w:ascii="Malgun Gothic" w:eastAsia="Malgun Gothic" w:hAnsi="Malgun Gothic" w:cs="Malgun Gothic" w:hint="eastAsia"/>
                <w:sz w:val="20"/>
                <w:szCs w:val="20"/>
              </w:rPr>
              <w:t>주문하다</w:t>
            </w:r>
            <w:r>
              <w:rPr>
                <w:rFonts w:ascii="Times New Roman" w:hAnsi="Times New Roman" w:hint="eastAsia"/>
                <w:sz w:val="20"/>
                <w:szCs w:val="20"/>
              </w:rPr>
              <w:t>/</w:t>
            </w:r>
            <w:r>
              <w:rPr>
                <w:rFonts w:ascii="Malgun Gothic" w:eastAsia="Malgun Gothic" w:hAnsi="Malgun Gothic" w:cs="Malgun Gothic" w:hint="eastAsia"/>
                <w:sz w:val="20"/>
                <w:szCs w:val="20"/>
              </w:rPr>
              <w:t>시키다</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G1</w:t>
            </w:r>
            <w:r>
              <w:rPr>
                <w:rFonts w:ascii="Times New Roman" w:hAnsi="Times New Roman" w:cs="Times New Roman" w:hint="eastAsia"/>
                <w:sz w:val="20"/>
                <w:szCs w:val="20"/>
              </w:rPr>
              <w:t>6</w:t>
            </w:r>
            <w:r w:rsidRPr="004409B2">
              <w:rPr>
                <w:rFonts w:ascii="Times New Roman" w:hAnsi="Times New Roman" w:cs="Times New Roman" w:hint="eastAsia"/>
                <w:sz w:val="20"/>
                <w:szCs w:val="20"/>
              </w:rPr>
              <w:t xml:space="preserve">.1 </w:t>
            </w:r>
            <w:r>
              <w:rPr>
                <w:rFonts w:ascii="Times New Roman" w:hAnsi="Times New Roman" w:cs="Times New Roman" w:hint="eastAsia"/>
                <w:sz w:val="20"/>
                <w:szCs w:val="20"/>
              </w:rPr>
              <w:t>~</w:t>
            </w:r>
            <w:r>
              <w:rPr>
                <w:rFonts w:ascii="Malgun Gothic" w:eastAsia="Malgun Gothic" w:hAnsi="Malgun Gothic" w:cs="Malgun Gothic" w:hint="eastAsia"/>
                <w:sz w:val="20"/>
                <w:szCs w:val="20"/>
              </w:rPr>
              <w:t>어</w:t>
            </w:r>
            <w:r>
              <w:rPr>
                <w:rFonts w:ascii="Times New Roman" w:hAnsi="Times New Roman" w:cs="Times New Roman" w:hint="eastAsia"/>
                <w:sz w:val="20"/>
                <w:szCs w:val="20"/>
              </w:rPr>
              <w:t>/</w:t>
            </w:r>
            <w:r>
              <w:rPr>
                <w:rFonts w:ascii="Malgun Gothic" w:eastAsia="Malgun Gothic" w:hAnsi="Malgun Gothic" w:cs="Malgun Gothic" w:hint="eastAsia"/>
                <w:sz w:val="20"/>
                <w:szCs w:val="20"/>
              </w:rPr>
              <w:t>아</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보다</w:t>
            </w:r>
            <w:r>
              <w:rPr>
                <w:rFonts w:ascii="Times New Roman" w:hAnsi="Times New Roman" w:cs="Times New Roman" w:hint="eastAsia"/>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rPr>
              <w:t>try doing</w:t>
            </w:r>
            <w:r>
              <w:rPr>
                <w:rFonts w:ascii="Times New Roman" w:hAnsi="Times New Roman" w:cs="Times New Roman"/>
                <w:sz w:val="20"/>
                <w:szCs w:val="20"/>
              </w:rPr>
              <w:t>’</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1</w:t>
            </w:r>
            <w:r>
              <w:rPr>
                <w:rFonts w:ascii="Times New Roman" w:hAnsi="Times New Roman" w:cs="Times New Roman" w:hint="eastAsia"/>
                <w:sz w:val="20"/>
                <w:szCs w:val="20"/>
              </w:rPr>
              <w:t>6</w:t>
            </w:r>
            <w:r w:rsidRPr="004409B2">
              <w:rPr>
                <w:rFonts w:ascii="Times New Roman" w:hAnsi="Times New Roman" w:cs="Times New Roman" w:hint="eastAsia"/>
                <w:sz w:val="20"/>
                <w:szCs w:val="20"/>
              </w:rPr>
              <w:t xml:space="preserve">.2 </w:t>
            </w:r>
            <w:r>
              <w:rPr>
                <w:rFonts w:ascii="Times New Roman" w:hAnsi="Times New Roman" w:cs="Times New Roman" w:hint="eastAsia"/>
                <w:sz w:val="20"/>
                <w:szCs w:val="20"/>
              </w:rPr>
              <w:t>The nominalizer ~</w:t>
            </w:r>
            <w:r>
              <w:rPr>
                <w:rFonts w:ascii="Malgun Gothic" w:eastAsia="Malgun Gothic" w:hAnsi="Malgun Gothic" w:cs="Malgun Gothic" w:hint="eastAsia"/>
                <w:sz w:val="20"/>
                <w:szCs w:val="20"/>
              </w:rPr>
              <w:t>기</w:t>
            </w:r>
          </w:p>
          <w:p w:rsidR="006439CB" w:rsidRPr="006F1B2E"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1</w:t>
            </w:r>
            <w:r>
              <w:rPr>
                <w:rFonts w:ascii="Times New Roman" w:hAnsi="Times New Roman" w:cs="Times New Roman" w:hint="eastAsia"/>
                <w:sz w:val="20"/>
                <w:szCs w:val="20"/>
              </w:rPr>
              <w:t>6</w:t>
            </w:r>
            <w:r w:rsidRPr="004409B2">
              <w:rPr>
                <w:rFonts w:ascii="Times New Roman" w:hAnsi="Times New Roman" w:cs="Times New Roman" w:hint="eastAsia"/>
                <w:sz w:val="20"/>
                <w:szCs w:val="20"/>
              </w:rPr>
              <w:t xml:space="preserve">.3 </w:t>
            </w:r>
            <w:r>
              <w:rPr>
                <w:rFonts w:ascii="Times New Roman" w:hAnsi="Times New Roman" w:cs="Times New Roman" w:hint="eastAsia"/>
                <w:sz w:val="20"/>
                <w:szCs w:val="20"/>
              </w:rPr>
              <w:t>The clausal connective  ~</w:t>
            </w:r>
            <w:r>
              <w:rPr>
                <w:rFonts w:ascii="Malgun Gothic" w:eastAsia="Malgun Gothic" w:hAnsi="Malgun Gothic" w:cs="Malgun Gothic" w:hint="eastAsia"/>
                <w:sz w:val="20"/>
                <w:szCs w:val="20"/>
              </w:rPr>
              <w:t>기</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때문에</w:t>
            </w: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Culture: </w:t>
            </w:r>
            <w:r>
              <w:rPr>
                <w:rFonts w:ascii="Malgun Gothic" w:eastAsia="Malgun Gothic" w:hAnsi="Malgun Gothic" w:cs="Malgun Gothic" w:hint="eastAsia"/>
                <w:sz w:val="20"/>
                <w:szCs w:val="20"/>
              </w:rPr>
              <w:t>인사동</w:t>
            </w:r>
          </w:p>
        </w:tc>
        <w:tc>
          <w:tcPr>
            <w:tcW w:w="2160" w:type="dxa"/>
          </w:tcPr>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 xml:space="preserve">- Making </w:t>
            </w:r>
            <w:r>
              <w:rPr>
                <w:rFonts w:ascii="Times New Roman" w:hAnsi="Times New Roman" w:cs="Times New Roman"/>
                <w:sz w:val="20"/>
                <w:szCs w:val="20"/>
              </w:rPr>
              <w:t>suggestions</w:t>
            </w:r>
          </w:p>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 Ordering food</w:t>
            </w: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p w:rsidR="006439CB" w:rsidRPr="004409B2" w:rsidRDefault="006439CB" w:rsidP="00951097">
            <w:pPr>
              <w:rPr>
                <w:rFonts w:ascii="Times New Roman" w:hAnsi="Times New Roman" w:cs="Times New Roman"/>
                <w:sz w:val="20"/>
                <w:szCs w:val="20"/>
              </w:rPr>
            </w:pPr>
          </w:p>
        </w:tc>
      </w:tr>
      <w:tr w:rsidR="006439CB" w:rsidRPr="004409B2" w:rsidTr="00951097">
        <w:trPr>
          <w:trHeight w:val="1295"/>
        </w:trPr>
        <w:tc>
          <w:tcPr>
            <w:tcW w:w="1098" w:type="dxa"/>
          </w:tcPr>
          <w:p w:rsidR="006439CB" w:rsidRDefault="006439CB" w:rsidP="00951097">
            <w:pPr>
              <w:jc w:val="center"/>
              <w:rPr>
                <w:rFonts w:ascii="Times New Roman" w:hAnsi="Times New Roman" w:cs="Times New Roman"/>
                <w:sz w:val="20"/>
                <w:szCs w:val="20"/>
              </w:rPr>
            </w:pPr>
            <w:r>
              <w:rPr>
                <w:rFonts w:ascii="Times New Roman" w:hAnsi="Times New Roman" w:cs="Times New Roman"/>
                <w:sz w:val="20"/>
                <w:szCs w:val="20"/>
              </w:rPr>
              <w:t>9</w:t>
            </w:r>
          </w:p>
        </w:tc>
        <w:tc>
          <w:tcPr>
            <w:tcW w:w="1260" w:type="dxa"/>
          </w:tcPr>
          <w:p w:rsidR="006439CB" w:rsidRPr="004409B2" w:rsidRDefault="006439CB" w:rsidP="00951097">
            <w:pPr>
              <w:rPr>
                <w:rFonts w:ascii="Times New Roman" w:hAnsi="Times New Roman" w:cs="Times New Roman"/>
                <w:sz w:val="20"/>
                <w:szCs w:val="20"/>
              </w:rPr>
            </w:pPr>
          </w:p>
        </w:tc>
        <w:tc>
          <w:tcPr>
            <w:tcW w:w="5580" w:type="dxa"/>
          </w:tcPr>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Conv.2 </w:t>
            </w:r>
            <w:r>
              <w:rPr>
                <w:rFonts w:ascii="Malgun Gothic" w:eastAsia="Malgun Gothic" w:hAnsi="Malgun Gothic" w:cs="Malgun Gothic" w:hint="eastAsia"/>
                <w:sz w:val="20"/>
                <w:szCs w:val="20"/>
              </w:rPr>
              <w:t>육개장이</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맵지</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않아요</w:t>
            </w:r>
            <w:r>
              <w:rPr>
                <w:rFonts w:ascii="Times New Roman" w:hAnsi="Times New Roman" w:cs="Times New Roman" w:hint="eastAsia"/>
                <w:sz w:val="20"/>
                <w:szCs w:val="20"/>
              </w:rPr>
              <w:t>?</w:t>
            </w:r>
            <w:r w:rsidRPr="004409B2">
              <w:rPr>
                <w:rFonts w:ascii="Times New Roman" w:hAnsi="Times New Roman" w:cs="Times New Roman" w:hint="eastAsia"/>
                <w:sz w:val="20"/>
                <w:szCs w:val="20"/>
              </w:rPr>
              <w:t>.</w:t>
            </w:r>
          </w:p>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NE:</w:t>
            </w:r>
          </w:p>
          <w:p w:rsidR="006439CB" w:rsidRDefault="006439CB" w:rsidP="00C6364D">
            <w:pPr>
              <w:pStyle w:val="ListParagraph"/>
              <w:numPr>
                <w:ilvl w:val="0"/>
                <w:numId w:val="47"/>
              </w:numPr>
              <w:contextualSpacing/>
              <w:rPr>
                <w:rFonts w:ascii="Times New Roman" w:hAnsi="Times New Roman"/>
                <w:sz w:val="20"/>
                <w:szCs w:val="20"/>
              </w:rPr>
            </w:pPr>
            <w:r>
              <w:rPr>
                <w:rFonts w:ascii="Times New Roman" w:hAnsi="Times New Roman" w:hint="eastAsia"/>
                <w:sz w:val="20"/>
                <w:szCs w:val="20"/>
              </w:rPr>
              <w:t>Flavors and  tastes</w:t>
            </w:r>
          </w:p>
          <w:p w:rsidR="006439CB" w:rsidRDefault="006439CB" w:rsidP="00C6364D">
            <w:pPr>
              <w:pStyle w:val="ListParagraph"/>
              <w:numPr>
                <w:ilvl w:val="0"/>
                <w:numId w:val="47"/>
              </w:numPr>
              <w:contextualSpacing/>
              <w:rPr>
                <w:rFonts w:ascii="Times New Roman" w:hAnsi="Times New Roman"/>
                <w:sz w:val="20"/>
                <w:szCs w:val="20"/>
              </w:rPr>
            </w:pPr>
            <w:r>
              <w:rPr>
                <w:rFonts w:ascii="Malgun Gothic" w:eastAsia="Malgun Gothic" w:hAnsi="Malgun Gothic" w:cs="Malgun Gothic" w:hint="eastAsia"/>
                <w:sz w:val="20"/>
                <w:szCs w:val="20"/>
              </w:rPr>
              <w:t>여기요</w:t>
            </w:r>
            <w:r>
              <w:rPr>
                <w:rFonts w:ascii="Times New Roman" w:hAnsi="Times New Roman" w:hint="eastAsia"/>
                <w:sz w:val="20"/>
                <w:szCs w:val="20"/>
              </w:rPr>
              <w:t>!</w:t>
            </w:r>
          </w:p>
          <w:p w:rsidR="006439CB" w:rsidRDefault="006439CB" w:rsidP="00C6364D">
            <w:pPr>
              <w:pStyle w:val="ListParagraph"/>
              <w:numPr>
                <w:ilvl w:val="0"/>
                <w:numId w:val="47"/>
              </w:numPr>
              <w:contextualSpacing/>
              <w:rPr>
                <w:rFonts w:ascii="Times New Roman" w:hAnsi="Times New Roman"/>
                <w:sz w:val="20"/>
                <w:szCs w:val="20"/>
              </w:rPr>
            </w:pPr>
            <w:r>
              <w:rPr>
                <w:rFonts w:ascii="Malgun Gothic" w:eastAsia="Malgun Gothic" w:hAnsi="Malgun Gothic" w:cs="Malgun Gothic" w:hint="eastAsia"/>
                <w:sz w:val="20"/>
                <w:szCs w:val="20"/>
              </w:rPr>
              <w:t>잘</w:t>
            </w:r>
            <w:r>
              <w:rPr>
                <w:rFonts w:ascii="Times New Roman" w:hAnsi="Times New Roman" w:hint="eastAsia"/>
                <w:sz w:val="20"/>
                <w:szCs w:val="20"/>
              </w:rPr>
              <w:t xml:space="preserve"> </w:t>
            </w:r>
            <w:r>
              <w:rPr>
                <w:rFonts w:ascii="Malgun Gothic" w:eastAsia="Malgun Gothic" w:hAnsi="Malgun Gothic" w:cs="Malgun Gothic" w:hint="eastAsia"/>
                <w:sz w:val="20"/>
                <w:szCs w:val="20"/>
              </w:rPr>
              <w:t>먹겠습니다</w:t>
            </w:r>
            <w:r>
              <w:rPr>
                <w:rFonts w:ascii="Times New Roman" w:hAnsi="Times New Roman" w:hint="eastAsia"/>
                <w:sz w:val="20"/>
                <w:szCs w:val="20"/>
              </w:rPr>
              <w:t xml:space="preserve">/ </w:t>
            </w:r>
            <w:r>
              <w:rPr>
                <w:rFonts w:ascii="Malgun Gothic" w:eastAsia="Malgun Gothic" w:hAnsi="Malgun Gothic" w:cs="Malgun Gothic" w:hint="eastAsia"/>
                <w:sz w:val="20"/>
                <w:szCs w:val="20"/>
              </w:rPr>
              <w:t>맛있게</w:t>
            </w:r>
            <w:r>
              <w:rPr>
                <w:rFonts w:ascii="Times New Roman" w:hAnsi="Times New Roman" w:hint="eastAsia"/>
                <w:sz w:val="20"/>
                <w:szCs w:val="20"/>
              </w:rPr>
              <w:t xml:space="preserve"> </w:t>
            </w:r>
            <w:r>
              <w:rPr>
                <w:rFonts w:ascii="Malgun Gothic" w:eastAsia="Malgun Gothic" w:hAnsi="Malgun Gothic" w:cs="Malgun Gothic" w:hint="eastAsia"/>
                <w:sz w:val="20"/>
                <w:szCs w:val="20"/>
              </w:rPr>
              <w:t>먹겠습니다</w:t>
            </w:r>
            <w:r>
              <w:rPr>
                <w:rFonts w:ascii="Times New Roman" w:hAnsi="Times New Roman" w:hint="eastAsia"/>
                <w:sz w:val="20"/>
                <w:szCs w:val="20"/>
              </w:rPr>
              <w:t xml:space="preserve"> vs. </w:t>
            </w:r>
            <w:r>
              <w:rPr>
                <w:rFonts w:ascii="Malgun Gothic" w:eastAsia="Malgun Gothic" w:hAnsi="Malgun Gothic" w:cs="Malgun Gothic" w:hint="eastAsia"/>
                <w:sz w:val="20"/>
                <w:szCs w:val="20"/>
              </w:rPr>
              <w:t>잘</w:t>
            </w:r>
            <w:r>
              <w:rPr>
                <w:rFonts w:ascii="Times New Roman" w:hAnsi="Times New Roman" w:hint="eastAsia"/>
                <w:sz w:val="20"/>
                <w:szCs w:val="20"/>
              </w:rPr>
              <w:t xml:space="preserve"> </w:t>
            </w:r>
            <w:r>
              <w:rPr>
                <w:rFonts w:ascii="Malgun Gothic" w:eastAsia="Malgun Gothic" w:hAnsi="Malgun Gothic" w:cs="Malgun Gothic" w:hint="eastAsia"/>
                <w:sz w:val="20"/>
                <w:szCs w:val="20"/>
              </w:rPr>
              <w:t>먹었습니다</w:t>
            </w:r>
            <w:r>
              <w:rPr>
                <w:rFonts w:ascii="Times New Roman" w:hAnsi="Times New Roman" w:hint="eastAsia"/>
                <w:sz w:val="20"/>
                <w:szCs w:val="20"/>
              </w:rPr>
              <w:t xml:space="preserve">/ </w:t>
            </w:r>
            <w:r>
              <w:rPr>
                <w:rFonts w:ascii="Malgun Gothic" w:eastAsia="Malgun Gothic" w:hAnsi="Malgun Gothic" w:cs="Malgun Gothic" w:hint="eastAsia"/>
                <w:sz w:val="20"/>
                <w:szCs w:val="20"/>
              </w:rPr>
              <w:t>맛있게</w:t>
            </w:r>
            <w:r>
              <w:rPr>
                <w:rFonts w:ascii="Times New Roman" w:hAnsi="Times New Roman" w:hint="eastAsia"/>
                <w:sz w:val="20"/>
                <w:szCs w:val="20"/>
              </w:rPr>
              <w:t xml:space="preserve"> </w:t>
            </w:r>
            <w:r>
              <w:rPr>
                <w:rFonts w:ascii="Malgun Gothic" w:eastAsia="Malgun Gothic" w:hAnsi="Malgun Gothic" w:cs="Malgun Gothic" w:hint="eastAsia"/>
                <w:sz w:val="20"/>
                <w:szCs w:val="20"/>
              </w:rPr>
              <w:t>먹었습니다</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G1</w:t>
            </w:r>
            <w:r>
              <w:rPr>
                <w:rFonts w:ascii="Times New Roman" w:hAnsi="Times New Roman" w:cs="Times New Roman" w:hint="eastAsia"/>
                <w:sz w:val="20"/>
                <w:szCs w:val="20"/>
              </w:rPr>
              <w:t>6</w:t>
            </w:r>
            <w:r w:rsidRPr="004409B2">
              <w:rPr>
                <w:rFonts w:ascii="Times New Roman" w:hAnsi="Times New Roman" w:cs="Times New Roman" w:hint="eastAsia"/>
                <w:sz w:val="20"/>
                <w:szCs w:val="20"/>
              </w:rPr>
              <w:t xml:space="preserve">.4 </w:t>
            </w:r>
            <w:r>
              <w:rPr>
                <w:rFonts w:ascii="Times New Roman" w:hAnsi="Times New Roman" w:cs="Times New Roman" w:hint="eastAsia"/>
                <w:sz w:val="20"/>
                <w:szCs w:val="20"/>
              </w:rPr>
              <w:t>Giving and offering: ~</w:t>
            </w:r>
            <w:r>
              <w:rPr>
                <w:rFonts w:ascii="Malgun Gothic" w:eastAsia="Malgun Gothic" w:hAnsi="Malgun Gothic" w:cs="Malgun Gothic" w:hint="eastAsia"/>
                <w:sz w:val="20"/>
                <w:szCs w:val="20"/>
              </w:rPr>
              <w:t>어</w:t>
            </w:r>
            <w:r>
              <w:rPr>
                <w:rFonts w:ascii="Times New Roman" w:hAnsi="Times New Roman" w:cs="Times New Roman" w:hint="eastAsia"/>
                <w:sz w:val="20"/>
                <w:szCs w:val="20"/>
              </w:rPr>
              <w:t>/</w:t>
            </w:r>
            <w:r>
              <w:rPr>
                <w:rFonts w:ascii="Malgun Gothic" w:eastAsia="Malgun Gothic" w:hAnsi="Malgun Gothic" w:cs="Malgun Gothic" w:hint="eastAsia"/>
                <w:sz w:val="20"/>
                <w:szCs w:val="20"/>
              </w:rPr>
              <w:t>아</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드리다</w:t>
            </w:r>
          </w:p>
          <w:p w:rsidR="006439CB" w:rsidRPr="008472C6" w:rsidRDefault="006439CB" w:rsidP="00C6364D">
            <w:pPr>
              <w:pStyle w:val="ListParagraph"/>
              <w:numPr>
                <w:ilvl w:val="1"/>
                <w:numId w:val="51"/>
              </w:numPr>
              <w:contextualSpacing/>
              <w:rPr>
                <w:rFonts w:ascii="Times New Roman" w:hAnsi="Times New Roman"/>
                <w:sz w:val="20"/>
                <w:szCs w:val="20"/>
              </w:rPr>
            </w:pPr>
            <w:r w:rsidRPr="008472C6">
              <w:rPr>
                <w:rFonts w:ascii="Times New Roman" w:hAnsi="Times New Roman" w:hint="eastAsia"/>
                <w:sz w:val="20"/>
                <w:szCs w:val="20"/>
              </w:rPr>
              <w:t>Negation: ~</w:t>
            </w:r>
            <w:r w:rsidRPr="008472C6">
              <w:rPr>
                <w:rFonts w:ascii="Malgun Gothic" w:eastAsia="Malgun Gothic" w:hAnsi="Malgun Gothic" w:cs="Malgun Gothic" w:hint="eastAsia"/>
                <w:sz w:val="20"/>
                <w:szCs w:val="20"/>
              </w:rPr>
              <w:t>지</w:t>
            </w:r>
            <w:r w:rsidRPr="008472C6">
              <w:rPr>
                <w:rFonts w:ascii="Times New Roman" w:hAnsi="Times New Roman" w:hint="eastAsia"/>
                <w:sz w:val="20"/>
                <w:szCs w:val="20"/>
              </w:rPr>
              <w:t xml:space="preserve"> </w:t>
            </w:r>
            <w:r w:rsidRPr="008472C6">
              <w:rPr>
                <w:rFonts w:ascii="Malgun Gothic" w:eastAsia="Malgun Gothic" w:hAnsi="Malgun Gothic" w:cs="Malgun Gothic" w:hint="eastAsia"/>
                <w:sz w:val="20"/>
                <w:szCs w:val="20"/>
              </w:rPr>
              <w:t>않다</w:t>
            </w:r>
          </w:p>
        </w:tc>
        <w:tc>
          <w:tcPr>
            <w:tcW w:w="2160" w:type="dxa"/>
          </w:tcPr>
          <w:p w:rsidR="006439CB" w:rsidRPr="008472C6" w:rsidRDefault="006439CB" w:rsidP="00951097">
            <w:pPr>
              <w:rPr>
                <w:rFonts w:ascii="Times New Roman" w:hAnsi="Times New Roman" w:cs="Times New Roman"/>
                <w:sz w:val="20"/>
                <w:szCs w:val="20"/>
              </w:rPr>
            </w:pPr>
            <w:r>
              <w:rPr>
                <w:rFonts w:ascii="Times New Roman" w:hAnsi="Times New Roman" w:cs="Times New Roman"/>
                <w:sz w:val="20"/>
                <w:szCs w:val="20"/>
              </w:rPr>
              <w:t>-</w:t>
            </w:r>
            <w:r w:rsidRPr="008472C6">
              <w:rPr>
                <w:rFonts w:ascii="Times New Roman" w:hAnsi="Times New Roman" w:cs="Times New Roman" w:hint="eastAsia"/>
                <w:sz w:val="20"/>
                <w:szCs w:val="20"/>
              </w:rPr>
              <w:t xml:space="preserve"> Describing tastes</w:t>
            </w:r>
          </w:p>
        </w:tc>
      </w:tr>
      <w:tr w:rsidR="006439CB" w:rsidRPr="004409B2" w:rsidTr="00951097">
        <w:trPr>
          <w:trHeight w:val="1295"/>
        </w:trPr>
        <w:tc>
          <w:tcPr>
            <w:tcW w:w="1098" w:type="dxa"/>
          </w:tcPr>
          <w:p w:rsidR="006439CB" w:rsidRDefault="006439CB" w:rsidP="00951097">
            <w:pPr>
              <w:jc w:val="center"/>
              <w:rPr>
                <w:rFonts w:ascii="Times New Roman" w:hAnsi="Times New Roman" w:cs="Times New Roman"/>
                <w:sz w:val="20"/>
                <w:szCs w:val="20"/>
              </w:rPr>
            </w:pPr>
            <w:r>
              <w:rPr>
                <w:rFonts w:ascii="Times New Roman" w:hAnsi="Times New Roman" w:cs="Times New Roman"/>
                <w:sz w:val="20"/>
                <w:szCs w:val="20"/>
              </w:rPr>
              <w:t>10</w:t>
            </w:r>
          </w:p>
        </w:tc>
        <w:tc>
          <w:tcPr>
            <w:tcW w:w="1260" w:type="dxa"/>
          </w:tcPr>
          <w:p w:rsidR="006439CB" w:rsidRPr="004409B2" w:rsidRDefault="006439CB" w:rsidP="00951097">
            <w:pPr>
              <w:rPr>
                <w:rFonts w:ascii="Times New Roman" w:hAnsi="Times New Roman" w:cs="Times New Roman"/>
                <w:sz w:val="20"/>
                <w:szCs w:val="20"/>
              </w:rPr>
            </w:pPr>
          </w:p>
        </w:tc>
        <w:tc>
          <w:tcPr>
            <w:tcW w:w="5580" w:type="dxa"/>
          </w:tcPr>
          <w:p w:rsidR="006439CB" w:rsidRPr="004364A8" w:rsidRDefault="006439CB" w:rsidP="00951097">
            <w:pPr>
              <w:rPr>
                <w:rFonts w:ascii="Times New Roman" w:hAnsi="Times New Roman" w:cs="Times New Roman"/>
                <w:sz w:val="20"/>
                <w:szCs w:val="20"/>
              </w:rPr>
            </w:pPr>
            <w:r>
              <w:rPr>
                <w:rFonts w:ascii="Times New Roman" w:hAnsi="Times New Roman" w:cs="Times New Roman" w:hint="eastAsia"/>
                <w:sz w:val="20"/>
                <w:szCs w:val="20"/>
              </w:rPr>
              <w:t xml:space="preserve">Narration: </w:t>
            </w:r>
            <w:r>
              <w:rPr>
                <w:rFonts w:ascii="Malgun Gothic" w:eastAsia="Malgun Gothic" w:hAnsi="Malgun Gothic" w:cs="Malgun Gothic" w:hint="eastAsia"/>
                <w:sz w:val="20"/>
                <w:szCs w:val="20"/>
              </w:rPr>
              <w:t>점심</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식사</w:t>
            </w:r>
          </w:p>
          <w:p w:rsidR="006439CB" w:rsidRDefault="006439CB" w:rsidP="00951097">
            <w:pPr>
              <w:rPr>
                <w:rFonts w:ascii="Times New Roman" w:hAnsi="Times New Roman" w:cs="Times New Roman"/>
                <w:sz w:val="20"/>
                <w:szCs w:val="20"/>
              </w:rPr>
            </w:pPr>
            <w:r>
              <w:rPr>
                <w:rFonts w:ascii="Malgun Gothic" w:eastAsia="Malgun Gothic" w:hAnsi="Malgun Gothic" w:cs="Malgun Gothic" w:hint="eastAsia"/>
                <w:sz w:val="20"/>
                <w:szCs w:val="20"/>
              </w:rPr>
              <w:t>활용</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연습</w:t>
            </w:r>
          </w:p>
          <w:p w:rsidR="006439CB" w:rsidRPr="006F1B2E" w:rsidRDefault="006439CB" w:rsidP="00951097">
            <w:pPr>
              <w:rPr>
                <w:rFonts w:ascii="Times New Roman" w:hAnsi="Times New Roman" w:cs="Times New Roman"/>
                <w:sz w:val="20"/>
                <w:szCs w:val="20"/>
              </w:rPr>
            </w:pPr>
            <w:r>
              <w:rPr>
                <w:rFonts w:ascii="Times New Roman" w:hAnsi="Times New Roman" w:cs="Times New Roman" w:hint="eastAsia"/>
                <w:sz w:val="20"/>
                <w:szCs w:val="20"/>
              </w:rPr>
              <w:t>15</w:t>
            </w:r>
            <w:r>
              <w:rPr>
                <w:rFonts w:ascii="Malgun Gothic" w:eastAsia="Malgun Gothic" w:hAnsi="Malgun Gothic" w:cs="Malgun Gothic" w:hint="eastAsia"/>
                <w:sz w:val="20"/>
                <w:szCs w:val="20"/>
              </w:rPr>
              <w:t>과</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시험</w:t>
            </w:r>
          </w:p>
          <w:p w:rsidR="006439CB" w:rsidRDefault="006439CB" w:rsidP="00951097">
            <w:pPr>
              <w:rPr>
                <w:rFonts w:ascii="Times New Roman" w:hAnsi="Times New Roman" w:cs="Times New Roman"/>
                <w:sz w:val="20"/>
                <w:szCs w:val="20"/>
              </w:rPr>
            </w:pPr>
            <w:r>
              <w:rPr>
                <w:rFonts w:ascii="Times New Roman" w:hAnsi="Times New Roman" w:cs="Times New Roman"/>
                <w:sz w:val="20"/>
                <w:szCs w:val="20"/>
              </w:rPr>
              <w:t xml:space="preserve">Mid-term exam: </w:t>
            </w:r>
            <w:r>
              <w:rPr>
                <w:rFonts w:ascii="Times New Roman" w:hAnsi="Times New Roman" w:cs="Times New Roman" w:hint="eastAsia"/>
                <w:sz w:val="20"/>
                <w:szCs w:val="20"/>
              </w:rPr>
              <w:t xml:space="preserve">Writing prompt for the discussion </w:t>
            </w:r>
          </w:p>
          <w:p w:rsidR="006439CB" w:rsidRPr="004409B2" w:rsidRDefault="006439CB" w:rsidP="00951097">
            <w:pPr>
              <w:rPr>
                <w:rFonts w:ascii="Times New Roman" w:hAnsi="Times New Roman" w:cs="Times New Roman"/>
                <w:sz w:val="20"/>
                <w:szCs w:val="20"/>
              </w:rPr>
            </w:pPr>
            <w:r>
              <w:rPr>
                <w:rFonts w:ascii="Times New Roman" w:hAnsi="Times New Roman" w:cs="Times New Roman" w:hint="eastAsia"/>
                <w:sz w:val="20"/>
                <w:szCs w:val="20"/>
              </w:rPr>
              <w:t xml:space="preserve">Culture: </w:t>
            </w:r>
            <w:r>
              <w:rPr>
                <w:rFonts w:ascii="Malgun Gothic" w:eastAsia="Malgun Gothic" w:hAnsi="Malgun Gothic" w:cs="Malgun Gothic" w:hint="eastAsia"/>
                <w:sz w:val="20"/>
                <w:szCs w:val="20"/>
              </w:rPr>
              <w:t>음식</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문화</w:t>
            </w:r>
            <w:r>
              <w:rPr>
                <w:rFonts w:ascii="Times New Roman" w:hAnsi="Times New Roman" w:cs="Times New Roman" w:hint="eastAsia"/>
                <w:sz w:val="20"/>
                <w:szCs w:val="20"/>
              </w:rPr>
              <w:t xml:space="preserve"> (Food culture)</w:t>
            </w:r>
          </w:p>
        </w:tc>
        <w:tc>
          <w:tcPr>
            <w:tcW w:w="2160" w:type="dxa"/>
          </w:tcPr>
          <w:p w:rsidR="006439CB" w:rsidRPr="004409B2" w:rsidRDefault="006439CB" w:rsidP="00951097">
            <w:pPr>
              <w:rPr>
                <w:rFonts w:ascii="Times New Roman" w:hAnsi="Times New Roman" w:cs="Times New Roman"/>
                <w:sz w:val="20"/>
                <w:szCs w:val="20"/>
              </w:rPr>
            </w:pPr>
          </w:p>
        </w:tc>
      </w:tr>
      <w:tr w:rsidR="006439CB" w:rsidRPr="004409B2" w:rsidTr="00951097">
        <w:trPr>
          <w:trHeight w:val="70"/>
        </w:trPr>
        <w:tc>
          <w:tcPr>
            <w:tcW w:w="1098" w:type="dxa"/>
          </w:tcPr>
          <w:p w:rsidR="006439CB" w:rsidRPr="004409B2" w:rsidRDefault="006439CB" w:rsidP="00951097">
            <w:pPr>
              <w:jc w:val="center"/>
              <w:rPr>
                <w:rFonts w:ascii="Times New Roman" w:hAnsi="Times New Roman" w:cs="Times New Roman"/>
                <w:sz w:val="20"/>
                <w:szCs w:val="20"/>
              </w:rPr>
            </w:pPr>
            <w:r>
              <w:rPr>
                <w:rFonts w:ascii="Times New Roman" w:hAnsi="Times New Roman" w:cs="Times New Roman"/>
                <w:sz w:val="20"/>
                <w:szCs w:val="20"/>
              </w:rPr>
              <w:t>11</w:t>
            </w:r>
          </w:p>
          <w:p w:rsidR="006439CB" w:rsidRPr="004409B2" w:rsidRDefault="006439CB" w:rsidP="00951097">
            <w:pPr>
              <w:jc w:val="center"/>
              <w:rPr>
                <w:rFonts w:ascii="Times New Roman" w:hAnsi="Times New Roman" w:cs="Times New Roman"/>
                <w:sz w:val="20"/>
                <w:szCs w:val="20"/>
              </w:rPr>
            </w:pPr>
          </w:p>
        </w:tc>
        <w:tc>
          <w:tcPr>
            <w:tcW w:w="1260" w:type="dxa"/>
          </w:tcPr>
          <w:p w:rsidR="006439CB" w:rsidRPr="004409B2" w:rsidRDefault="006439C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1</w:t>
            </w:r>
            <w:r>
              <w:rPr>
                <w:rFonts w:ascii="Times New Roman" w:hAnsi="Times New Roman" w:cs="Times New Roman" w:hint="eastAsia"/>
                <w:sz w:val="20"/>
                <w:szCs w:val="20"/>
              </w:rPr>
              <w:t>7</w:t>
            </w:r>
            <w:r w:rsidRPr="004409B2">
              <w:rPr>
                <w:rFonts w:ascii="Malgun Gothic" w:eastAsia="Malgun Gothic" w:hAnsi="Malgun Gothic" w:cs="Malgun Gothic" w:hint="eastAsia"/>
                <w:sz w:val="20"/>
                <w:szCs w:val="20"/>
              </w:rPr>
              <w:t>과</w:t>
            </w:r>
          </w:p>
          <w:p w:rsidR="006439CB" w:rsidRPr="004409B2" w:rsidRDefault="006439CB" w:rsidP="00951097">
            <w:pPr>
              <w:jc w:val="center"/>
              <w:rPr>
                <w:rFonts w:ascii="Times New Roman" w:hAnsi="Times New Roman" w:cs="Times New Roman"/>
                <w:sz w:val="20"/>
                <w:szCs w:val="20"/>
              </w:rPr>
            </w:pPr>
            <w:r>
              <w:rPr>
                <w:rFonts w:ascii="Malgun Gothic" w:eastAsia="Malgun Gothic" w:hAnsi="Malgun Gothic" w:cs="Malgun Gothic" w:hint="eastAsia"/>
                <w:sz w:val="20"/>
                <w:szCs w:val="20"/>
              </w:rPr>
              <w:t>취미</w:t>
            </w:r>
          </w:p>
        </w:tc>
        <w:tc>
          <w:tcPr>
            <w:tcW w:w="5580" w:type="dxa"/>
          </w:tcPr>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Conv.1 </w:t>
            </w:r>
            <w:r>
              <w:rPr>
                <w:rFonts w:ascii="Malgun Gothic" w:eastAsia="Malgun Gothic" w:hAnsi="Malgun Gothic" w:cs="Malgun Gothic" w:hint="eastAsia"/>
                <w:sz w:val="20"/>
                <w:szCs w:val="20"/>
              </w:rPr>
              <w:t>취미가</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뭐예</w:t>
            </w:r>
            <w:r w:rsidRPr="004409B2">
              <w:rPr>
                <w:rFonts w:ascii="Malgun Gothic" w:eastAsia="Malgun Gothic" w:hAnsi="Malgun Gothic" w:cs="Malgun Gothic" w:hint="eastAsia"/>
                <w:sz w:val="20"/>
                <w:szCs w:val="20"/>
              </w:rPr>
              <w:t>요</w:t>
            </w:r>
            <w:r w:rsidRPr="004409B2">
              <w:rPr>
                <w:rFonts w:ascii="Times New Roman" w:hAnsi="Times New Roman" w:cs="Times New Roman" w:hint="eastAsia"/>
                <w:sz w:val="20"/>
                <w:szCs w:val="20"/>
              </w:rPr>
              <w:t>?</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G1</w:t>
            </w:r>
            <w:r>
              <w:rPr>
                <w:rFonts w:ascii="Times New Roman" w:hAnsi="Times New Roman" w:cs="Times New Roman" w:hint="eastAsia"/>
                <w:sz w:val="20"/>
                <w:szCs w:val="20"/>
              </w:rPr>
              <w:t>7</w:t>
            </w:r>
            <w:r w:rsidRPr="004409B2">
              <w:rPr>
                <w:rFonts w:ascii="Times New Roman" w:hAnsi="Times New Roman" w:cs="Times New Roman" w:hint="eastAsia"/>
                <w:sz w:val="20"/>
                <w:szCs w:val="20"/>
              </w:rPr>
              <w:t xml:space="preserve">.1 </w:t>
            </w:r>
            <w:r>
              <w:rPr>
                <w:rFonts w:ascii="Times New Roman" w:hAnsi="Times New Roman" w:cs="Times New Roman" w:hint="eastAsia"/>
                <w:sz w:val="20"/>
                <w:szCs w:val="20"/>
              </w:rPr>
              <w:t>~</w:t>
            </w:r>
            <w:r>
              <w:rPr>
                <w:rFonts w:ascii="Malgun Gothic" w:eastAsia="Malgun Gothic" w:hAnsi="Malgun Gothic" w:cs="Malgun Gothic" w:hint="eastAsia"/>
                <w:sz w:val="20"/>
                <w:szCs w:val="20"/>
              </w:rPr>
              <w:t>는</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것</w:t>
            </w:r>
            <w:r>
              <w:rPr>
                <w:rFonts w:ascii="Times New Roman" w:hAnsi="Times New Roman" w:cs="Times New Roman" w:hint="eastAsia"/>
                <w:sz w:val="20"/>
                <w:szCs w:val="20"/>
              </w:rPr>
              <w:t>: (An act of)~ing</w:t>
            </w:r>
          </w:p>
          <w:p w:rsidR="006439CB"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1</w:t>
            </w:r>
            <w:r>
              <w:rPr>
                <w:rFonts w:ascii="Times New Roman" w:hAnsi="Times New Roman" w:cs="Times New Roman" w:hint="eastAsia"/>
                <w:sz w:val="20"/>
                <w:szCs w:val="20"/>
              </w:rPr>
              <w:t>7</w:t>
            </w:r>
            <w:r w:rsidRPr="004409B2">
              <w:rPr>
                <w:rFonts w:ascii="Times New Roman" w:hAnsi="Times New Roman" w:cs="Times New Roman" w:hint="eastAsia"/>
                <w:sz w:val="20"/>
                <w:szCs w:val="20"/>
              </w:rPr>
              <w:t xml:space="preserve">.2 </w:t>
            </w:r>
            <w:r>
              <w:rPr>
                <w:rFonts w:ascii="Times New Roman" w:hAnsi="Times New Roman" w:cs="Times New Roman" w:hint="eastAsia"/>
                <w:sz w:val="20"/>
                <w:szCs w:val="20"/>
              </w:rPr>
              <w:t>The conditional ~(</w:t>
            </w:r>
            <w:r>
              <w:rPr>
                <w:rFonts w:ascii="Malgun Gothic" w:eastAsia="Malgun Gothic" w:hAnsi="Malgun Gothic" w:cs="Malgun Gothic" w:hint="eastAsia"/>
                <w:sz w:val="20"/>
                <w:szCs w:val="20"/>
              </w:rPr>
              <w:t>으</w:t>
            </w:r>
            <w:r>
              <w:rPr>
                <w:rFonts w:ascii="Times New Roman" w:hAnsi="Times New Roman" w:cs="Times New Roman" w:hint="eastAsia"/>
                <w:sz w:val="20"/>
                <w:szCs w:val="20"/>
              </w:rPr>
              <w:t>)</w:t>
            </w:r>
            <w:r>
              <w:rPr>
                <w:rFonts w:ascii="Malgun Gothic" w:eastAsia="Malgun Gothic" w:hAnsi="Malgun Gothic" w:cs="Malgun Gothic" w:hint="eastAsia"/>
                <w:sz w:val="20"/>
                <w:szCs w:val="20"/>
              </w:rPr>
              <w:t>면</w:t>
            </w:r>
            <w:r>
              <w:rPr>
                <w:rFonts w:ascii="Times New Roman" w:hAnsi="Times New Roman" w:cs="Times New Roman" w:hint="eastAsia"/>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rPr>
              <w:t>if, when</w:t>
            </w:r>
            <w:r>
              <w:rPr>
                <w:rFonts w:ascii="Times New Roman" w:hAnsi="Times New Roman" w:cs="Times New Roman"/>
                <w:sz w:val="20"/>
                <w:szCs w:val="20"/>
              </w:rPr>
              <w:t>’</w:t>
            </w:r>
          </w:p>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 xml:space="preserve">   17.3 The comparative </w:t>
            </w:r>
            <w:r>
              <w:rPr>
                <w:rFonts w:ascii="Malgun Gothic" w:eastAsia="Malgun Gothic" w:hAnsi="Malgun Gothic" w:cs="Malgun Gothic" w:hint="eastAsia"/>
                <w:sz w:val="20"/>
                <w:szCs w:val="20"/>
              </w:rPr>
              <w:t>보다</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더</w:t>
            </w:r>
            <w:r>
              <w:rPr>
                <w:rFonts w:ascii="Times New Roman" w:hAnsi="Times New Roman" w:cs="Times New Roman" w:hint="eastAsia"/>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rPr>
              <w:t>more than</w:t>
            </w:r>
            <w:r>
              <w:rPr>
                <w:rFonts w:ascii="Times New Roman" w:hAnsi="Times New Roman" w:cs="Times New Roman"/>
                <w:sz w:val="20"/>
                <w:szCs w:val="20"/>
              </w:rPr>
              <w:t>’</w:t>
            </w:r>
          </w:p>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NE:</w:t>
            </w:r>
          </w:p>
          <w:p w:rsidR="006439CB" w:rsidRDefault="006439CB" w:rsidP="00C6364D">
            <w:pPr>
              <w:pStyle w:val="ListParagraph"/>
              <w:numPr>
                <w:ilvl w:val="0"/>
                <w:numId w:val="48"/>
              </w:numPr>
              <w:contextualSpacing/>
              <w:rPr>
                <w:rFonts w:ascii="Times New Roman" w:hAnsi="Times New Roman"/>
                <w:sz w:val="20"/>
                <w:szCs w:val="20"/>
              </w:rPr>
            </w:pPr>
            <w:r>
              <w:rPr>
                <w:rFonts w:ascii="Times New Roman" w:hAnsi="Times New Roman" w:hint="eastAsia"/>
                <w:sz w:val="20"/>
                <w:szCs w:val="20"/>
              </w:rPr>
              <w:t>Noun changed from verb using ~(</w:t>
            </w:r>
            <w:r>
              <w:rPr>
                <w:rFonts w:ascii="Malgun Gothic" w:eastAsia="Malgun Gothic" w:hAnsi="Malgun Gothic" w:cs="Malgun Gothic" w:hint="eastAsia"/>
                <w:sz w:val="20"/>
                <w:szCs w:val="20"/>
              </w:rPr>
              <w:t>으</w:t>
            </w:r>
            <w:r>
              <w:rPr>
                <w:rFonts w:ascii="Times New Roman" w:hAnsi="Times New Roman" w:hint="eastAsia"/>
                <w:sz w:val="20"/>
                <w:szCs w:val="20"/>
              </w:rPr>
              <w:t>)</w:t>
            </w:r>
            <w:r>
              <w:rPr>
                <w:rFonts w:ascii="Malgun Gothic" w:eastAsia="Malgun Gothic" w:hAnsi="Malgun Gothic" w:cs="Malgun Gothic" w:hint="eastAsia"/>
                <w:sz w:val="20"/>
                <w:szCs w:val="20"/>
              </w:rPr>
              <w:t>ㅁ</w:t>
            </w:r>
          </w:p>
          <w:p w:rsidR="006439CB" w:rsidRDefault="006439CB" w:rsidP="00C6364D">
            <w:pPr>
              <w:pStyle w:val="ListParagraph"/>
              <w:numPr>
                <w:ilvl w:val="0"/>
                <w:numId w:val="48"/>
              </w:numPr>
              <w:contextualSpacing/>
              <w:rPr>
                <w:rFonts w:ascii="Times New Roman" w:hAnsi="Times New Roman"/>
                <w:sz w:val="20"/>
                <w:szCs w:val="20"/>
              </w:rPr>
            </w:pPr>
            <w:r>
              <w:rPr>
                <w:rFonts w:ascii="Times New Roman" w:hAnsi="Times New Roman" w:hint="eastAsia"/>
                <w:sz w:val="20"/>
                <w:szCs w:val="20"/>
              </w:rPr>
              <w:t xml:space="preserve">Verbs used for playing </w:t>
            </w:r>
            <w:r>
              <w:rPr>
                <w:rFonts w:ascii="Times New Roman" w:hAnsi="Times New Roman"/>
                <w:sz w:val="20"/>
                <w:szCs w:val="20"/>
              </w:rPr>
              <w:t>different</w:t>
            </w:r>
            <w:r>
              <w:rPr>
                <w:rFonts w:ascii="Times New Roman" w:hAnsi="Times New Roman" w:hint="eastAsia"/>
                <w:sz w:val="20"/>
                <w:szCs w:val="20"/>
              </w:rPr>
              <w:t xml:space="preserve"> musical instruments</w:t>
            </w:r>
          </w:p>
          <w:p w:rsidR="006439CB" w:rsidRDefault="006439CB" w:rsidP="00C6364D">
            <w:pPr>
              <w:pStyle w:val="ListParagraph"/>
              <w:numPr>
                <w:ilvl w:val="0"/>
                <w:numId w:val="48"/>
              </w:numPr>
              <w:contextualSpacing/>
              <w:rPr>
                <w:rFonts w:ascii="Times New Roman" w:hAnsi="Times New Roman"/>
                <w:sz w:val="20"/>
                <w:szCs w:val="20"/>
              </w:rPr>
            </w:pPr>
            <w:r>
              <w:rPr>
                <w:rFonts w:ascii="Times New Roman" w:hAnsi="Times New Roman" w:hint="eastAsia"/>
                <w:sz w:val="20"/>
                <w:szCs w:val="20"/>
              </w:rPr>
              <w:t>[verb stem~</w:t>
            </w:r>
            <w:r>
              <w:rPr>
                <w:rFonts w:ascii="Malgun Gothic" w:eastAsia="Malgun Gothic" w:hAnsi="Malgun Gothic" w:cs="Malgun Gothic" w:hint="eastAsia"/>
                <w:sz w:val="20"/>
                <w:szCs w:val="20"/>
              </w:rPr>
              <w:t>기</w:t>
            </w:r>
            <w:r>
              <w:rPr>
                <w:rFonts w:ascii="Times New Roman" w:hAnsi="Times New Roman" w:hint="eastAsia"/>
                <w:sz w:val="20"/>
                <w:szCs w:val="20"/>
              </w:rPr>
              <w:t xml:space="preserve"> </w:t>
            </w:r>
            <w:r>
              <w:rPr>
                <w:rFonts w:ascii="Malgun Gothic" w:eastAsia="Malgun Gothic" w:hAnsi="Malgun Gothic" w:cs="Malgun Gothic" w:hint="eastAsia"/>
                <w:sz w:val="20"/>
                <w:szCs w:val="20"/>
              </w:rPr>
              <w:t>전에</w:t>
            </w:r>
            <w:r>
              <w:rPr>
                <w:rFonts w:ascii="Times New Roman" w:hAnsi="Times New Roman" w:hint="eastAsia"/>
                <w:sz w:val="20"/>
                <w:szCs w:val="20"/>
              </w:rPr>
              <w:t>]</w:t>
            </w:r>
          </w:p>
          <w:p w:rsidR="006439CB" w:rsidRPr="00F92E78" w:rsidRDefault="006439CB" w:rsidP="00C6364D">
            <w:pPr>
              <w:pStyle w:val="ListParagraph"/>
              <w:numPr>
                <w:ilvl w:val="0"/>
                <w:numId w:val="48"/>
              </w:numPr>
              <w:contextualSpacing/>
              <w:rPr>
                <w:rFonts w:ascii="Times New Roman" w:hAnsi="Times New Roman"/>
                <w:sz w:val="20"/>
                <w:szCs w:val="20"/>
              </w:rPr>
            </w:pPr>
            <w:r>
              <w:rPr>
                <w:rFonts w:ascii="Times New Roman" w:hAnsi="Times New Roman" w:hint="eastAsia"/>
                <w:sz w:val="20"/>
                <w:szCs w:val="20"/>
              </w:rPr>
              <w:t>Meaning of the particle ~(</w:t>
            </w:r>
            <w:r>
              <w:rPr>
                <w:rFonts w:ascii="Malgun Gothic" w:eastAsia="Malgun Gothic" w:hAnsi="Malgun Gothic" w:cs="Malgun Gothic" w:hint="eastAsia"/>
                <w:sz w:val="20"/>
                <w:szCs w:val="20"/>
              </w:rPr>
              <w:t>이</w:t>
            </w:r>
            <w:r>
              <w:rPr>
                <w:rFonts w:ascii="Times New Roman" w:hAnsi="Times New Roman" w:hint="eastAsia"/>
                <w:sz w:val="20"/>
                <w:szCs w:val="20"/>
              </w:rPr>
              <w:t>)</w:t>
            </w:r>
            <w:r>
              <w:rPr>
                <w:rFonts w:ascii="Malgun Gothic" w:eastAsia="Malgun Gothic" w:hAnsi="Malgun Gothic" w:cs="Malgun Gothic" w:hint="eastAsia"/>
                <w:sz w:val="20"/>
                <w:szCs w:val="20"/>
              </w:rPr>
              <w:t>나</w:t>
            </w:r>
            <w:r>
              <w:rPr>
                <w:rFonts w:ascii="Times New Roman" w:hAnsi="Times New Roman" w:hint="eastAsia"/>
                <w:sz w:val="20"/>
                <w:szCs w:val="20"/>
              </w:rPr>
              <w:t xml:space="preserve">: </w:t>
            </w:r>
            <w:r>
              <w:rPr>
                <w:rFonts w:ascii="Times New Roman" w:hAnsi="Times New Roman"/>
                <w:sz w:val="20"/>
                <w:szCs w:val="20"/>
              </w:rPr>
              <w:t>‘</w:t>
            </w:r>
            <w:r>
              <w:rPr>
                <w:rFonts w:ascii="Times New Roman" w:hAnsi="Times New Roman" w:hint="eastAsia"/>
                <w:sz w:val="20"/>
                <w:szCs w:val="20"/>
              </w:rPr>
              <w:t>or</w:t>
            </w:r>
            <w:r>
              <w:rPr>
                <w:rFonts w:ascii="Times New Roman" w:hAnsi="Times New Roman"/>
                <w:sz w:val="20"/>
                <w:szCs w:val="20"/>
              </w:rPr>
              <w:t>’</w:t>
            </w:r>
            <w:r>
              <w:rPr>
                <w:rFonts w:ascii="Times New Roman" w:hAnsi="Times New Roman" w:hint="eastAsia"/>
                <w:sz w:val="20"/>
                <w:szCs w:val="20"/>
              </w:rPr>
              <w:t xml:space="preserve"> vs. </w:t>
            </w:r>
            <w:r>
              <w:rPr>
                <w:rFonts w:ascii="Times New Roman" w:hAnsi="Times New Roman"/>
                <w:sz w:val="20"/>
                <w:szCs w:val="20"/>
              </w:rPr>
              <w:t>‘</w:t>
            </w:r>
            <w:r>
              <w:rPr>
                <w:rFonts w:ascii="Times New Roman" w:hAnsi="Times New Roman" w:hint="eastAsia"/>
                <w:sz w:val="20"/>
                <w:szCs w:val="20"/>
              </w:rPr>
              <w:t>as much/many as</w:t>
            </w:r>
            <w:r>
              <w:rPr>
                <w:rFonts w:ascii="Times New Roman" w:hAnsi="Times New Roman"/>
                <w:sz w:val="20"/>
                <w:szCs w:val="20"/>
              </w:rPr>
              <w:t>’</w:t>
            </w:r>
          </w:p>
          <w:p w:rsidR="006439CB" w:rsidRPr="004409B2" w:rsidRDefault="006439CB" w:rsidP="00951097">
            <w:pPr>
              <w:rPr>
                <w:rFonts w:ascii="Times New Roman" w:hAnsi="Times New Roman" w:cs="Times New Roman"/>
                <w:sz w:val="20"/>
                <w:szCs w:val="20"/>
              </w:rPr>
            </w:pPr>
          </w:p>
        </w:tc>
        <w:tc>
          <w:tcPr>
            <w:tcW w:w="2160" w:type="dxa"/>
          </w:tcPr>
          <w:p w:rsidR="006439CB" w:rsidRPr="004409B2" w:rsidRDefault="006439CB" w:rsidP="00951097">
            <w:pPr>
              <w:rPr>
                <w:rFonts w:ascii="Times New Roman" w:hAnsi="Times New Roman" w:cs="Times New Roman"/>
                <w:sz w:val="20"/>
                <w:szCs w:val="20"/>
              </w:rPr>
            </w:pPr>
            <w:r>
              <w:rPr>
                <w:rFonts w:ascii="Times New Roman" w:hAnsi="Times New Roman" w:cs="Times New Roman" w:hint="eastAsia"/>
                <w:sz w:val="20"/>
                <w:szCs w:val="20"/>
              </w:rPr>
              <w:t>-Talking about favorite activities</w:t>
            </w:r>
          </w:p>
          <w:p w:rsidR="006439CB" w:rsidRPr="004409B2" w:rsidRDefault="006439CB" w:rsidP="00951097">
            <w:pPr>
              <w:rPr>
                <w:rFonts w:ascii="Times New Roman" w:hAnsi="Times New Roman" w:cs="Times New Roman"/>
                <w:sz w:val="20"/>
                <w:szCs w:val="20"/>
              </w:rPr>
            </w:pPr>
          </w:p>
        </w:tc>
      </w:tr>
      <w:tr w:rsidR="006439CB" w:rsidRPr="004409B2" w:rsidTr="00951097">
        <w:trPr>
          <w:trHeight w:val="1520"/>
        </w:trPr>
        <w:tc>
          <w:tcPr>
            <w:tcW w:w="1098" w:type="dxa"/>
          </w:tcPr>
          <w:p w:rsidR="006439CB" w:rsidRPr="004409B2" w:rsidRDefault="006439C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1</w:t>
            </w:r>
            <w:r>
              <w:rPr>
                <w:rFonts w:ascii="Times New Roman" w:hAnsi="Times New Roman" w:cs="Times New Roman"/>
                <w:sz w:val="20"/>
                <w:szCs w:val="20"/>
              </w:rPr>
              <w:t>2</w:t>
            </w:r>
          </w:p>
        </w:tc>
        <w:tc>
          <w:tcPr>
            <w:tcW w:w="1260" w:type="dxa"/>
          </w:tcPr>
          <w:p w:rsidR="006439CB" w:rsidRPr="004409B2" w:rsidRDefault="006439CB" w:rsidP="00951097">
            <w:pPr>
              <w:rPr>
                <w:rFonts w:ascii="Times New Roman" w:hAnsi="Times New Roman" w:cs="Times New Roman"/>
                <w:sz w:val="20"/>
                <w:szCs w:val="20"/>
              </w:rPr>
            </w:pPr>
          </w:p>
        </w:tc>
        <w:tc>
          <w:tcPr>
            <w:tcW w:w="5580" w:type="dxa"/>
          </w:tcPr>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Conv.2 </w:t>
            </w:r>
            <w:r>
              <w:rPr>
                <w:rFonts w:ascii="Malgun Gothic" w:eastAsia="Malgun Gothic" w:hAnsi="Malgun Gothic" w:cs="Malgun Gothic" w:hint="eastAsia"/>
                <w:sz w:val="20"/>
                <w:szCs w:val="20"/>
              </w:rPr>
              <w:t>운동</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좋아하세</w:t>
            </w:r>
            <w:r w:rsidRPr="004409B2">
              <w:rPr>
                <w:rFonts w:ascii="Malgun Gothic" w:eastAsia="Malgun Gothic" w:hAnsi="Malgun Gothic" w:cs="Malgun Gothic" w:hint="eastAsia"/>
                <w:sz w:val="20"/>
                <w:szCs w:val="20"/>
              </w:rPr>
              <w:t>요</w:t>
            </w:r>
            <w:r w:rsidRPr="004409B2">
              <w:rPr>
                <w:rFonts w:ascii="Times New Roman" w:hAnsi="Times New Roman" w:cs="Times New Roman" w:hint="eastAsia"/>
                <w:sz w:val="20"/>
                <w:szCs w:val="20"/>
              </w:rPr>
              <w:t>?</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G1</w:t>
            </w:r>
            <w:r>
              <w:rPr>
                <w:rFonts w:ascii="Times New Roman" w:hAnsi="Times New Roman" w:cs="Times New Roman" w:hint="eastAsia"/>
                <w:sz w:val="20"/>
                <w:szCs w:val="20"/>
              </w:rPr>
              <w:t>7</w:t>
            </w:r>
            <w:r w:rsidRPr="004409B2">
              <w:rPr>
                <w:rFonts w:ascii="Times New Roman" w:hAnsi="Times New Roman" w:cs="Times New Roman" w:hint="eastAsia"/>
                <w:sz w:val="20"/>
                <w:szCs w:val="20"/>
              </w:rPr>
              <w:t>.</w:t>
            </w:r>
            <w:r>
              <w:rPr>
                <w:rFonts w:ascii="Times New Roman" w:hAnsi="Times New Roman" w:cs="Times New Roman" w:hint="eastAsia"/>
                <w:sz w:val="20"/>
                <w:szCs w:val="20"/>
              </w:rPr>
              <w:t xml:space="preserve">4 </w:t>
            </w:r>
            <w:r w:rsidRPr="004409B2">
              <w:rPr>
                <w:rFonts w:ascii="Times New Roman" w:hAnsi="Times New Roman" w:cs="Times New Roman" w:hint="eastAsia"/>
                <w:sz w:val="20"/>
                <w:szCs w:val="20"/>
              </w:rPr>
              <w:t xml:space="preserve"> N</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때</w:t>
            </w:r>
            <w:r>
              <w:rPr>
                <w:rFonts w:ascii="Times New Roman" w:hAnsi="Times New Roman" w:cs="Times New Roman" w:hint="eastAsia"/>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rPr>
              <w:t>at the time of N</w:t>
            </w:r>
            <w:r>
              <w:rPr>
                <w:rFonts w:ascii="Times New Roman" w:hAnsi="Times New Roman" w:cs="Times New Roman"/>
                <w:sz w:val="20"/>
                <w:szCs w:val="20"/>
              </w:rPr>
              <w:t>’</w:t>
            </w:r>
            <w:r>
              <w:rPr>
                <w:rFonts w:ascii="Times New Roman" w:hAnsi="Times New Roman" w:cs="Times New Roman" w:hint="eastAsia"/>
                <w:sz w:val="20"/>
                <w:szCs w:val="20"/>
              </w:rPr>
              <w:t>; ~(</w:t>
            </w:r>
            <w:r>
              <w:rPr>
                <w:rFonts w:ascii="Malgun Gothic" w:eastAsia="Malgun Gothic" w:hAnsi="Malgun Gothic" w:cs="Malgun Gothic" w:hint="eastAsia"/>
                <w:sz w:val="20"/>
                <w:szCs w:val="20"/>
              </w:rPr>
              <w:t>으</w:t>
            </w:r>
            <w:r>
              <w:rPr>
                <w:rFonts w:ascii="Times New Roman" w:hAnsi="Times New Roman" w:cs="Times New Roman" w:hint="eastAsia"/>
                <w:sz w:val="20"/>
                <w:szCs w:val="20"/>
              </w:rPr>
              <w:t>)</w:t>
            </w:r>
            <w:r>
              <w:rPr>
                <w:rFonts w:ascii="Malgun Gothic" w:eastAsia="Malgun Gothic" w:hAnsi="Malgun Gothic" w:cs="Malgun Gothic" w:hint="eastAsia"/>
                <w:sz w:val="20"/>
                <w:szCs w:val="20"/>
              </w:rPr>
              <w:t>ㄹ</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때</w:t>
            </w:r>
            <w:r>
              <w:rPr>
                <w:rFonts w:ascii="Times New Roman" w:hAnsi="Times New Roman" w:cs="Times New Roman" w:hint="eastAsia"/>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rPr>
              <w:t>when</w:t>
            </w:r>
            <w:r>
              <w:rPr>
                <w:rFonts w:ascii="Times New Roman" w:hAnsi="Times New Roman" w:cs="Times New Roman"/>
                <w:sz w:val="20"/>
                <w:szCs w:val="20"/>
              </w:rPr>
              <w:t>’</w:t>
            </w:r>
          </w:p>
          <w:p w:rsidR="006439CB"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   1</w:t>
            </w:r>
            <w:r>
              <w:rPr>
                <w:rFonts w:ascii="Times New Roman" w:hAnsi="Times New Roman" w:cs="Times New Roman" w:hint="eastAsia"/>
                <w:sz w:val="20"/>
                <w:szCs w:val="20"/>
              </w:rPr>
              <w:t>7</w:t>
            </w:r>
            <w:r w:rsidRPr="004409B2">
              <w:rPr>
                <w:rFonts w:ascii="Times New Roman" w:hAnsi="Times New Roman" w:cs="Times New Roman" w:hint="eastAsia"/>
                <w:sz w:val="20"/>
                <w:szCs w:val="20"/>
              </w:rPr>
              <w:t>.</w:t>
            </w:r>
            <w:r>
              <w:rPr>
                <w:rFonts w:ascii="Times New Roman" w:hAnsi="Times New Roman" w:cs="Times New Roman" w:hint="eastAsia"/>
                <w:sz w:val="20"/>
                <w:szCs w:val="20"/>
              </w:rPr>
              <w:t xml:space="preserve">5 </w:t>
            </w:r>
            <w:r w:rsidRPr="004409B2">
              <w:rPr>
                <w:rFonts w:ascii="Times New Roman" w:hAnsi="Times New Roman" w:cs="Times New Roman" w:hint="eastAsia"/>
                <w:sz w:val="20"/>
                <w:szCs w:val="20"/>
              </w:rPr>
              <w:t xml:space="preserve"> ~(</w:t>
            </w:r>
            <w:r w:rsidRPr="004409B2">
              <w:rPr>
                <w:rFonts w:ascii="Malgun Gothic" w:eastAsia="Malgun Gothic" w:hAnsi="Malgun Gothic" w:cs="Malgun Gothic" w:hint="eastAsia"/>
                <w:sz w:val="20"/>
                <w:szCs w:val="20"/>
              </w:rPr>
              <w:t>으</w:t>
            </w:r>
            <w:r w:rsidRPr="004409B2">
              <w:rPr>
                <w:rFonts w:ascii="Times New Roman" w:hAnsi="Times New Roman" w:cs="Times New Roman" w:hint="eastAsia"/>
                <w:sz w:val="20"/>
                <w:szCs w:val="20"/>
              </w:rPr>
              <w:t>)</w:t>
            </w:r>
            <w:r w:rsidRPr="004409B2">
              <w:rPr>
                <w:rFonts w:ascii="Malgun Gothic" w:eastAsia="Malgun Gothic" w:hAnsi="Malgun Gothic" w:cs="Malgun Gothic" w:hint="eastAsia"/>
                <w:sz w:val="20"/>
                <w:szCs w:val="20"/>
              </w:rPr>
              <w:t>ㄹ</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줄</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알다</w:t>
            </w:r>
            <w:r>
              <w:rPr>
                <w:rFonts w:ascii="Times New Roman" w:hAnsi="Times New Roman" w:cs="Times New Roman" w:hint="eastAsia"/>
                <w:sz w:val="20"/>
                <w:szCs w:val="20"/>
              </w:rPr>
              <w:t>/</w:t>
            </w:r>
            <w:r>
              <w:rPr>
                <w:rFonts w:ascii="Malgun Gothic" w:eastAsia="Malgun Gothic" w:hAnsi="Malgun Gothic" w:cs="Malgun Gothic" w:hint="eastAsia"/>
                <w:sz w:val="20"/>
                <w:szCs w:val="20"/>
              </w:rPr>
              <w:t>모르다</w:t>
            </w:r>
            <w:r>
              <w:rPr>
                <w:rFonts w:ascii="Times New Roman" w:hAnsi="Times New Roman" w:cs="Times New Roman" w:hint="eastAsia"/>
                <w:sz w:val="20"/>
                <w:szCs w:val="20"/>
              </w:rPr>
              <w:t xml:space="preserve"> </w:t>
            </w:r>
            <w:r>
              <w:rPr>
                <w:rFonts w:ascii="Times New Roman" w:hAnsi="Times New Roman" w:cs="Times New Roman"/>
                <w:sz w:val="20"/>
                <w:szCs w:val="20"/>
              </w:rPr>
              <w:t>‘</w:t>
            </w:r>
            <w:r>
              <w:rPr>
                <w:rFonts w:ascii="Times New Roman" w:hAnsi="Times New Roman" w:cs="Times New Roman" w:hint="eastAsia"/>
                <w:sz w:val="20"/>
                <w:szCs w:val="20"/>
              </w:rPr>
              <w:t>know/not know how to</w:t>
            </w:r>
            <w:r>
              <w:rPr>
                <w:rFonts w:ascii="Times New Roman" w:hAnsi="Times New Roman" w:cs="Times New Roman"/>
                <w:sz w:val="20"/>
                <w:szCs w:val="20"/>
              </w:rPr>
              <w:t>’</w:t>
            </w:r>
          </w:p>
          <w:p w:rsidR="006439CB" w:rsidRDefault="006439CB" w:rsidP="00951097">
            <w:pPr>
              <w:rPr>
                <w:rFonts w:ascii="Times New Roman" w:hAnsi="Times New Roman" w:cs="Times New Roman"/>
                <w:sz w:val="20"/>
                <w:szCs w:val="20"/>
              </w:rPr>
            </w:pPr>
            <w:r>
              <w:rPr>
                <w:rFonts w:ascii="Times New Roman" w:hAnsi="Times New Roman" w:cs="Times New Roman" w:hint="eastAsia"/>
                <w:sz w:val="20"/>
                <w:szCs w:val="20"/>
              </w:rPr>
              <w:t>NE:</w:t>
            </w:r>
          </w:p>
          <w:p w:rsidR="006439CB" w:rsidRDefault="006439CB" w:rsidP="00C6364D">
            <w:pPr>
              <w:pStyle w:val="ListParagraph"/>
              <w:numPr>
                <w:ilvl w:val="0"/>
                <w:numId w:val="49"/>
              </w:numPr>
              <w:contextualSpacing/>
              <w:rPr>
                <w:rFonts w:ascii="Times New Roman" w:hAnsi="Times New Roman"/>
                <w:sz w:val="20"/>
                <w:szCs w:val="20"/>
              </w:rPr>
            </w:pPr>
            <w:r>
              <w:rPr>
                <w:rFonts w:ascii="Malgun Gothic" w:eastAsia="Malgun Gothic" w:hAnsi="Malgun Gothic" w:cs="Malgun Gothic" w:hint="eastAsia"/>
                <w:sz w:val="20"/>
                <w:szCs w:val="20"/>
              </w:rPr>
              <w:t>시작하다</w:t>
            </w:r>
          </w:p>
          <w:p w:rsidR="006439CB" w:rsidRDefault="006439CB" w:rsidP="00C6364D">
            <w:pPr>
              <w:pStyle w:val="ListParagraph"/>
              <w:numPr>
                <w:ilvl w:val="0"/>
                <w:numId w:val="49"/>
              </w:numPr>
              <w:contextualSpacing/>
              <w:rPr>
                <w:rFonts w:ascii="Times New Roman" w:hAnsi="Times New Roman"/>
                <w:sz w:val="20"/>
                <w:szCs w:val="20"/>
              </w:rPr>
            </w:pPr>
            <w:r>
              <w:rPr>
                <w:rFonts w:ascii="Times New Roman" w:hAnsi="Times New Roman" w:hint="eastAsia"/>
                <w:sz w:val="20"/>
                <w:szCs w:val="20"/>
              </w:rPr>
              <w:t>Verbs used for playing different sports activities</w:t>
            </w:r>
          </w:p>
          <w:p w:rsidR="006439CB" w:rsidRPr="003D584F"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Culture: </w:t>
            </w:r>
            <w:r w:rsidRPr="004409B2">
              <w:rPr>
                <w:rFonts w:ascii="Malgun Gothic" w:eastAsia="Malgun Gothic" w:hAnsi="Malgun Gothic" w:cs="Malgun Gothic" w:hint="eastAsia"/>
                <w:sz w:val="20"/>
                <w:szCs w:val="20"/>
              </w:rPr>
              <w:t>한국의</w:t>
            </w:r>
            <w:r w:rsidRPr="004409B2">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운동</w:t>
            </w:r>
          </w:p>
          <w:p w:rsidR="006439CB" w:rsidRPr="004409B2" w:rsidRDefault="006439CB" w:rsidP="00951097">
            <w:pPr>
              <w:rPr>
                <w:rFonts w:ascii="Times New Roman" w:hAnsi="Times New Roman" w:cs="Times New Roman"/>
                <w:sz w:val="20"/>
                <w:szCs w:val="20"/>
              </w:rPr>
            </w:pPr>
          </w:p>
        </w:tc>
        <w:tc>
          <w:tcPr>
            <w:tcW w:w="2160" w:type="dxa"/>
          </w:tcPr>
          <w:p w:rsidR="006439CB" w:rsidRPr="004409B2" w:rsidRDefault="006439CB" w:rsidP="00951097">
            <w:pPr>
              <w:rPr>
                <w:rFonts w:ascii="Times New Roman" w:hAnsi="Times New Roman" w:cs="Times New Roman"/>
                <w:sz w:val="20"/>
                <w:szCs w:val="20"/>
              </w:rPr>
            </w:pPr>
            <w:r>
              <w:rPr>
                <w:rFonts w:ascii="Times New Roman" w:hAnsi="Times New Roman" w:cs="Times New Roman" w:hint="eastAsia"/>
                <w:sz w:val="20"/>
                <w:szCs w:val="20"/>
              </w:rPr>
              <w:t>-Describing feelings</w:t>
            </w:r>
          </w:p>
        </w:tc>
      </w:tr>
      <w:tr w:rsidR="006439CB" w:rsidRPr="004409B2" w:rsidTr="00951097">
        <w:trPr>
          <w:trHeight w:val="1520"/>
        </w:trPr>
        <w:tc>
          <w:tcPr>
            <w:tcW w:w="1098" w:type="dxa"/>
          </w:tcPr>
          <w:p w:rsidR="006439CB" w:rsidRPr="004409B2" w:rsidRDefault="006439CB" w:rsidP="00951097">
            <w:pPr>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1260" w:type="dxa"/>
          </w:tcPr>
          <w:p w:rsidR="006439CB" w:rsidRPr="004409B2" w:rsidRDefault="006439CB" w:rsidP="00951097">
            <w:pPr>
              <w:rPr>
                <w:rFonts w:ascii="Times New Roman" w:hAnsi="Times New Roman" w:cs="Times New Roman"/>
                <w:sz w:val="20"/>
                <w:szCs w:val="20"/>
              </w:rPr>
            </w:pPr>
          </w:p>
        </w:tc>
        <w:tc>
          <w:tcPr>
            <w:tcW w:w="5580" w:type="dxa"/>
          </w:tcPr>
          <w:p w:rsidR="006439CB" w:rsidRPr="00816D0F" w:rsidRDefault="006439CB" w:rsidP="00951097">
            <w:pPr>
              <w:rPr>
                <w:rFonts w:ascii="Times New Roman" w:hAnsi="Times New Roman" w:cs="Times New Roman"/>
                <w:sz w:val="20"/>
                <w:szCs w:val="20"/>
              </w:rPr>
            </w:pPr>
            <w:r>
              <w:rPr>
                <w:rFonts w:ascii="Times New Roman" w:hAnsi="Times New Roman" w:cs="Times New Roman" w:hint="eastAsia"/>
                <w:sz w:val="20"/>
                <w:szCs w:val="20"/>
              </w:rPr>
              <w:t xml:space="preserve">Narration: </w:t>
            </w:r>
            <w:r>
              <w:rPr>
                <w:rFonts w:ascii="Malgun Gothic" w:eastAsia="Malgun Gothic" w:hAnsi="Malgun Gothic" w:cs="Malgun Gothic" w:hint="eastAsia"/>
                <w:sz w:val="20"/>
                <w:szCs w:val="20"/>
              </w:rPr>
              <w:t>취미가</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다른</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두</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사람</w:t>
            </w:r>
          </w:p>
          <w:p w:rsidR="006439CB" w:rsidRDefault="006439CB" w:rsidP="00951097">
            <w:pPr>
              <w:rPr>
                <w:rFonts w:ascii="Times New Roman" w:hAnsi="Times New Roman" w:cs="Times New Roman"/>
                <w:sz w:val="20"/>
                <w:szCs w:val="20"/>
              </w:rPr>
            </w:pPr>
            <w:r>
              <w:rPr>
                <w:rFonts w:ascii="Malgun Gothic" w:eastAsia="Malgun Gothic" w:hAnsi="Malgun Gothic" w:cs="Malgun Gothic" w:hint="eastAsia"/>
                <w:sz w:val="20"/>
                <w:szCs w:val="20"/>
              </w:rPr>
              <w:t>활용</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연습</w:t>
            </w:r>
          </w:p>
          <w:p w:rsidR="006439CB" w:rsidRDefault="006439CB" w:rsidP="00951097">
            <w:pPr>
              <w:rPr>
                <w:rFonts w:ascii="Times New Roman" w:hAnsi="Times New Roman" w:cs="Times New Roman"/>
                <w:sz w:val="20"/>
                <w:szCs w:val="20"/>
              </w:rPr>
            </w:pPr>
            <w:r>
              <w:rPr>
                <w:rFonts w:ascii="Times New Roman" w:hAnsi="Times New Roman" w:cs="Times New Roman"/>
                <w:sz w:val="20"/>
                <w:szCs w:val="20"/>
              </w:rPr>
              <w:t>16</w:t>
            </w:r>
            <w:r>
              <w:rPr>
                <w:rFonts w:ascii="Malgun Gothic" w:eastAsia="Malgun Gothic" w:hAnsi="Malgun Gothic" w:cs="Malgun Gothic" w:hint="eastAsia"/>
                <w:sz w:val="20"/>
                <w:szCs w:val="20"/>
              </w:rPr>
              <w:t>과</w:t>
            </w:r>
            <w:r>
              <w:rPr>
                <w:rFonts w:ascii="Times New Roman" w:hAnsi="Times New Roman" w:cs="Times New Roman" w:hint="eastAsia"/>
                <w:sz w:val="20"/>
                <w:szCs w:val="20"/>
              </w:rPr>
              <w:t xml:space="preserve"> </w:t>
            </w:r>
            <w:r>
              <w:rPr>
                <w:rFonts w:ascii="Malgun Gothic" w:eastAsia="Malgun Gothic" w:hAnsi="Malgun Gothic" w:cs="Malgun Gothic" w:hint="eastAsia"/>
                <w:sz w:val="20"/>
                <w:szCs w:val="20"/>
              </w:rPr>
              <w:t>시험</w:t>
            </w:r>
          </w:p>
          <w:p w:rsidR="006439CB" w:rsidRPr="004409B2" w:rsidRDefault="006439CB" w:rsidP="00951097">
            <w:pPr>
              <w:rPr>
                <w:rFonts w:ascii="Times New Roman" w:hAnsi="Times New Roman" w:cs="Times New Roman"/>
                <w:sz w:val="20"/>
                <w:szCs w:val="20"/>
              </w:rPr>
            </w:pPr>
            <w:r>
              <w:rPr>
                <w:rFonts w:ascii="Times New Roman" w:hAnsi="Times New Roman" w:cs="Times New Roman" w:hint="eastAsia"/>
                <w:sz w:val="20"/>
                <w:szCs w:val="20"/>
              </w:rPr>
              <w:t xml:space="preserve">Discussion </w:t>
            </w:r>
            <w:r>
              <w:rPr>
                <w:rFonts w:ascii="Times New Roman" w:hAnsi="Times New Roman" w:cs="Times New Roman"/>
                <w:sz w:val="20"/>
                <w:szCs w:val="20"/>
              </w:rPr>
              <w:t>(</w:t>
            </w:r>
            <w:r>
              <w:rPr>
                <w:rFonts w:ascii="Malgun Gothic" w:eastAsia="Malgun Gothic" w:hAnsi="Malgun Gothic" w:cs="Malgun Gothic" w:hint="eastAsia"/>
                <w:sz w:val="20"/>
                <w:szCs w:val="20"/>
              </w:rPr>
              <w:t>비정상회담</w:t>
            </w:r>
            <w:r>
              <w:rPr>
                <w:rFonts w:ascii="Times New Roman" w:hAnsi="Times New Roman" w:cs="Times New Roman" w:hint="eastAsia"/>
                <w:sz w:val="20"/>
                <w:szCs w:val="20"/>
              </w:rPr>
              <w:t>)</w:t>
            </w:r>
          </w:p>
        </w:tc>
        <w:tc>
          <w:tcPr>
            <w:tcW w:w="2160" w:type="dxa"/>
          </w:tcPr>
          <w:p w:rsidR="006439CB" w:rsidRDefault="006439CB" w:rsidP="00951097">
            <w:pPr>
              <w:rPr>
                <w:rFonts w:ascii="Times New Roman" w:hAnsi="Times New Roman" w:cs="Times New Roman"/>
                <w:sz w:val="20"/>
                <w:szCs w:val="20"/>
              </w:rPr>
            </w:pPr>
          </w:p>
        </w:tc>
      </w:tr>
      <w:tr w:rsidR="006439CB" w:rsidRPr="004409B2" w:rsidTr="00951097">
        <w:trPr>
          <w:trHeight w:val="980"/>
        </w:trPr>
        <w:tc>
          <w:tcPr>
            <w:tcW w:w="1098" w:type="dxa"/>
          </w:tcPr>
          <w:p w:rsidR="006439CB" w:rsidRPr="004409B2" w:rsidRDefault="006439C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1</w:t>
            </w:r>
            <w:r>
              <w:rPr>
                <w:rFonts w:ascii="Times New Roman" w:hAnsi="Times New Roman" w:cs="Times New Roman"/>
                <w:sz w:val="20"/>
                <w:szCs w:val="20"/>
              </w:rPr>
              <w:t>4</w:t>
            </w:r>
          </w:p>
        </w:tc>
        <w:tc>
          <w:tcPr>
            <w:tcW w:w="1260" w:type="dxa"/>
          </w:tcPr>
          <w:p w:rsidR="006439CB" w:rsidRPr="004409B2" w:rsidRDefault="006439CB" w:rsidP="00951097">
            <w:pPr>
              <w:rPr>
                <w:rFonts w:ascii="Times New Roman" w:hAnsi="Times New Roman" w:cs="Times New Roman"/>
                <w:sz w:val="20"/>
                <w:szCs w:val="20"/>
              </w:rPr>
            </w:pPr>
          </w:p>
        </w:tc>
        <w:tc>
          <w:tcPr>
            <w:tcW w:w="5580" w:type="dxa"/>
          </w:tcPr>
          <w:p w:rsidR="006439CB" w:rsidRPr="004409B2" w:rsidRDefault="006439CB" w:rsidP="00951097">
            <w:pPr>
              <w:rPr>
                <w:rFonts w:ascii="Times New Roman" w:hAnsi="Times New Roman" w:cs="Times New Roman"/>
                <w:sz w:val="20"/>
                <w:szCs w:val="20"/>
              </w:rPr>
            </w:pPr>
            <w:r>
              <w:rPr>
                <w:rFonts w:ascii="Times New Roman" w:hAnsi="Times New Roman" w:cs="Times New Roman" w:hint="eastAsia"/>
                <w:sz w:val="20"/>
                <w:szCs w:val="20"/>
              </w:rPr>
              <w:t xml:space="preserve">Discussion </w:t>
            </w:r>
            <w:r>
              <w:rPr>
                <w:rFonts w:ascii="Times New Roman" w:hAnsi="Times New Roman" w:cs="Times New Roman"/>
                <w:sz w:val="20"/>
                <w:szCs w:val="20"/>
              </w:rPr>
              <w:t>(</w:t>
            </w:r>
            <w:r>
              <w:rPr>
                <w:rFonts w:ascii="Malgun Gothic" w:eastAsia="Malgun Gothic" w:hAnsi="Malgun Gothic" w:cs="Malgun Gothic" w:hint="eastAsia"/>
                <w:sz w:val="20"/>
                <w:szCs w:val="20"/>
              </w:rPr>
              <w:t>비정상회담</w:t>
            </w:r>
            <w:r>
              <w:rPr>
                <w:rFonts w:ascii="Times New Roman" w:hAnsi="Times New Roman" w:cs="Times New Roman" w:hint="eastAsia"/>
                <w:sz w:val="20"/>
                <w:szCs w:val="20"/>
              </w:rPr>
              <w:t>)</w:t>
            </w:r>
          </w:p>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 xml:space="preserve">Review </w:t>
            </w:r>
            <w:r>
              <w:rPr>
                <w:rFonts w:ascii="Times New Roman" w:hAnsi="Times New Roman" w:cs="Times New Roman" w:hint="eastAsia"/>
                <w:sz w:val="20"/>
                <w:szCs w:val="20"/>
              </w:rPr>
              <w:t>1</w:t>
            </w:r>
            <w:r>
              <w:rPr>
                <w:rFonts w:ascii="Times New Roman" w:hAnsi="Times New Roman" w:cs="Times New Roman"/>
                <w:sz w:val="20"/>
                <w:szCs w:val="20"/>
              </w:rPr>
              <w:t>4</w:t>
            </w:r>
            <w:r w:rsidRPr="004409B2">
              <w:rPr>
                <w:rFonts w:ascii="Malgun Gothic" w:eastAsia="Malgun Gothic" w:hAnsi="Malgun Gothic" w:cs="Malgun Gothic" w:hint="eastAsia"/>
                <w:sz w:val="20"/>
                <w:szCs w:val="20"/>
              </w:rPr>
              <w:t>과</w:t>
            </w:r>
            <w:r w:rsidRPr="004409B2">
              <w:rPr>
                <w:rFonts w:ascii="Times New Roman" w:hAnsi="Times New Roman" w:cs="Times New Roman" w:hint="eastAsia"/>
                <w:sz w:val="20"/>
                <w:szCs w:val="20"/>
              </w:rPr>
              <w:t xml:space="preserve"> </w:t>
            </w:r>
            <w:r w:rsidRPr="004409B2">
              <w:rPr>
                <w:rFonts w:ascii="Times New Roman" w:hAnsi="Times New Roman" w:cs="Times New Roman"/>
                <w:sz w:val="20"/>
                <w:szCs w:val="20"/>
              </w:rPr>
              <w:t>–</w:t>
            </w:r>
            <w:r w:rsidRPr="004409B2">
              <w:rPr>
                <w:rFonts w:ascii="Times New Roman" w:hAnsi="Times New Roman" w:cs="Times New Roman" w:hint="eastAsia"/>
                <w:sz w:val="20"/>
                <w:szCs w:val="20"/>
              </w:rPr>
              <w:t xml:space="preserve"> 1</w:t>
            </w:r>
            <w:r>
              <w:rPr>
                <w:rFonts w:ascii="Times New Roman" w:hAnsi="Times New Roman" w:cs="Times New Roman" w:hint="eastAsia"/>
                <w:sz w:val="20"/>
                <w:szCs w:val="20"/>
              </w:rPr>
              <w:t>7</w:t>
            </w:r>
            <w:r w:rsidRPr="004409B2">
              <w:rPr>
                <w:rFonts w:ascii="Malgun Gothic" w:eastAsia="Malgun Gothic" w:hAnsi="Malgun Gothic" w:cs="Malgun Gothic" w:hint="eastAsia"/>
                <w:sz w:val="20"/>
                <w:szCs w:val="20"/>
              </w:rPr>
              <w:t>과</w:t>
            </w:r>
          </w:p>
          <w:p w:rsidR="006439CB" w:rsidRPr="004409B2" w:rsidRDefault="006439CB" w:rsidP="00951097">
            <w:pPr>
              <w:rPr>
                <w:rFonts w:ascii="Times New Roman" w:hAnsi="Times New Roman" w:cs="Times New Roman"/>
                <w:sz w:val="20"/>
                <w:szCs w:val="20"/>
              </w:rPr>
            </w:pPr>
            <w:r>
              <w:rPr>
                <w:rFonts w:ascii="Times New Roman" w:hAnsi="Times New Roman" w:cs="Times New Roman" w:hint="eastAsia"/>
                <w:sz w:val="20"/>
                <w:szCs w:val="20"/>
              </w:rPr>
              <w:t xml:space="preserve">Culture: </w:t>
            </w:r>
            <w:r>
              <w:rPr>
                <w:rFonts w:ascii="Malgun Gothic" w:eastAsia="Malgun Gothic" w:hAnsi="Malgun Gothic" w:cs="Malgun Gothic" w:hint="eastAsia"/>
                <w:sz w:val="20"/>
                <w:szCs w:val="20"/>
              </w:rPr>
              <w:t>책걸이</w:t>
            </w:r>
          </w:p>
        </w:tc>
        <w:tc>
          <w:tcPr>
            <w:tcW w:w="2160" w:type="dxa"/>
          </w:tcPr>
          <w:p w:rsidR="006439CB" w:rsidRPr="004409B2" w:rsidRDefault="006439CB" w:rsidP="00951097">
            <w:pPr>
              <w:rPr>
                <w:rFonts w:ascii="Times New Roman" w:hAnsi="Times New Roman" w:cs="Times New Roman"/>
                <w:sz w:val="20"/>
                <w:szCs w:val="20"/>
              </w:rPr>
            </w:pPr>
          </w:p>
        </w:tc>
      </w:tr>
      <w:tr w:rsidR="006439CB" w:rsidRPr="004409B2" w:rsidTr="00951097">
        <w:trPr>
          <w:trHeight w:val="890"/>
        </w:trPr>
        <w:tc>
          <w:tcPr>
            <w:tcW w:w="1098" w:type="dxa"/>
          </w:tcPr>
          <w:p w:rsidR="006439CB" w:rsidRPr="004409B2" w:rsidRDefault="006439CB" w:rsidP="00951097">
            <w:pPr>
              <w:jc w:val="center"/>
              <w:rPr>
                <w:rFonts w:ascii="Times New Roman" w:hAnsi="Times New Roman" w:cs="Times New Roman"/>
                <w:sz w:val="20"/>
                <w:szCs w:val="20"/>
              </w:rPr>
            </w:pPr>
            <w:r w:rsidRPr="004409B2">
              <w:rPr>
                <w:rFonts w:ascii="Times New Roman" w:hAnsi="Times New Roman" w:cs="Times New Roman" w:hint="eastAsia"/>
                <w:sz w:val="20"/>
                <w:szCs w:val="20"/>
              </w:rPr>
              <w:t>1</w:t>
            </w:r>
            <w:r>
              <w:rPr>
                <w:rFonts w:ascii="Times New Roman" w:hAnsi="Times New Roman" w:cs="Times New Roman"/>
                <w:sz w:val="20"/>
                <w:szCs w:val="20"/>
              </w:rPr>
              <w:t>5</w:t>
            </w:r>
          </w:p>
        </w:tc>
        <w:tc>
          <w:tcPr>
            <w:tcW w:w="1260" w:type="dxa"/>
          </w:tcPr>
          <w:p w:rsidR="006439CB" w:rsidRPr="004409B2" w:rsidRDefault="006439CB" w:rsidP="00951097">
            <w:pPr>
              <w:rPr>
                <w:rFonts w:ascii="Times New Roman" w:hAnsi="Times New Roman" w:cs="Times New Roman"/>
                <w:sz w:val="20"/>
                <w:szCs w:val="20"/>
              </w:rPr>
            </w:pPr>
          </w:p>
        </w:tc>
        <w:tc>
          <w:tcPr>
            <w:tcW w:w="5580" w:type="dxa"/>
          </w:tcPr>
          <w:p w:rsidR="006439CB" w:rsidRPr="004409B2" w:rsidRDefault="006439CB" w:rsidP="00951097">
            <w:pPr>
              <w:rPr>
                <w:rFonts w:ascii="Times New Roman" w:hAnsi="Times New Roman" w:cs="Times New Roman"/>
                <w:sz w:val="20"/>
                <w:szCs w:val="20"/>
              </w:rPr>
            </w:pPr>
            <w:r w:rsidRPr="004409B2">
              <w:rPr>
                <w:rFonts w:ascii="Times New Roman" w:hAnsi="Times New Roman" w:cs="Times New Roman" w:hint="eastAsia"/>
                <w:sz w:val="20"/>
                <w:szCs w:val="20"/>
              </w:rPr>
              <w:t>Final exam</w:t>
            </w:r>
          </w:p>
          <w:p w:rsidR="006439CB" w:rsidRPr="004409B2" w:rsidRDefault="006439CB" w:rsidP="00951097">
            <w:pPr>
              <w:rPr>
                <w:rFonts w:ascii="Times New Roman" w:hAnsi="Times New Roman" w:cs="Times New Roman"/>
                <w:sz w:val="20"/>
                <w:szCs w:val="20"/>
              </w:rPr>
            </w:pPr>
          </w:p>
        </w:tc>
        <w:tc>
          <w:tcPr>
            <w:tcW w:w="2160" w:type="dxa"/>
          </w:tcPr>
          <w:p w:rsidR="006439CB" w:rsidRPr="004409B2" w:rsidRDefault="006439CB" w:rsidP="00951097">
            <w:pPr>
              <w:rPr>
                <w:rFonts w:ascii="Times New Roman" w:hAnsi="Times New Roman" w:cs="Times New Roman"/>
                <w:sz w:val="20"/>
                <w:szCs w:val="20"/>
              </w:rPr>
            </w:pPr>
          </w:p>
        </w:tc>
      </w:tr>
    </w:tbl>
    <w:p w:rsidR="006439CB" w:rsidRPr="004409B2" w:rsidRDefault="006439CB" w:rsidP="006439CB">
      <w:pPr>
        <w:spacing w:after="0" w:line="240" w:lineRule="auto"/>
        <w:rPr>
          <w:rFonts w:ascii="Times New Roman" w:hAnsi="Times New Roman" w:cs="Times New Roman"/>
          <w:sz w:val="20"/>
          <w:szCs w:val="20"/>
        </w:rPr>
      </w:pPr>
    </w:p>
    <w:p w:rsidR="0066733B" w:rsidRDefault="0066733B">
      <w:pPr>
        <w:rPr>
          <w:rFonts w:ascii="Times New Roman" w:hAnsi="Times New Roman" w:cs="Times New Roman"/>
          <w:sz w:val="24"/>
          <w:szCs w:val="24"/>
        </w:rPr>
      </w:pPr>
      <w:r>
        <w:rPr>
          <w:rFonts w:ascii="Times New Roman" w:hAnsi="Times New Roman" w:cs="Times New Roman"/>
          <w:sz w:val="24"/>
          <w:szCs w:val="24"/>
        </w:rPr>
        <w:br w:type="page"/>
      </w:r>
    </w:p>
    <w:p w:rsidR="008F4CDF" w:rsidRPr="006439CB" w:rsidRDefault="008F4CDF" w:rsidP="008F4CDF">
      <w:pPr>
        <w:spacing w:after="0" w:line="240" w:lineRule="auto"/>
        <w:rPr>
          <w:rFonts w:ascii="Times New Roman" w:hAnsi="Times New Roman" w:cs="Times New Roman"/>
          <w:b/>
          <w:sz w:val="24"/>
          <w:szCs w:val="24"/>
        </w:rPr>
      </w:pPr>
      <w:r w:rsidRPr="006439CB">
        <w:rPr>
          <w:rFonts w:ascii="Times New Roman" w:hAnsi="Times New Roman" w:cs="Times New Roman"/>
          <w:b/>
          <w:sz w:val="24"/>
          <w:szCs w:val="24"/>
        </w:rPr>
        <w:lastRenderedPageBreak/>
        <w:t>2017 – 95</w:t>
      </w:r>
      <w:r w:rsidRPr="006439CB">
        <w:rPr>
          <w:rFonts w:ascii="Times New Roman" w:hAnsi="Times New Roman" w:cs="Times New Roman"/>
          <w:b/>
          <w:sz w:val="24"/>
          <w:szCs w:val="24"/>
        </w:rPr>
        <w:tab/>
        <w:t>SPAN 1300</w:t>
      </w:r>
      <w:r w:rsidRPr="006439CB">
        <w:rPr>
          <w:rFonts w:ascii="Times New Roman" w:hAnsi="Times New Roman" w:cs="Times New Roman"/>
          <w:b/>
          <w:sz w:val="24"/>
          <w:szCs w:val="24"/>
        </w:rPr>
        <w:tab/>
        <w:t xml:space="preserve">Add Course </w:t>
      </w:r>
      <w:r w:rsidRPr="006439CB">
        <w:rPr>
          <w:rFonts w:ascii="Times New Roman" w:hAnsi="Times New Roman" w:cs="Times New Roman"/>
          <w:b/>
          <w:color w:val="FF0000"/>
          <w:sz w:val="24"/>
          <w:szCs w:val="24"/>
        </w:rPr>
        <w:t>(G) (S)</w:t>
      </w:r>
    </w:p>
    <w:p w:rsidR="006439CB" w:rsidRDefault="006439CB">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549"/>
      </w:tblGrid>
      <w:tr w:rsidR="00F9464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4649" w:rsidRDefault="00F94649"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17-3456</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Pardo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Religion in Latin America: a historical survey</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In Progress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Start &gt; Literature, Cultures and Languages &gt; College of Liberal Arts and Sciences</w:t>
            </w:r>
          </w:p>
        </w:tc>
      </w:tr>
    </w:tbl>
    <w:p w:rsidR="00F94649" w:rsidRDefault="00F94649" w:rsidP="00F946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3063"/>
      </w:tblGrid>
      <w:tr w:rsidR="00F9464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4649" w:rsidRDefault="00F94649" w:rsidP="00951097">
            <w:pPr>
              <w:rPr>
                <w:rFonts w:ascii="Arial" w:hAnsi="Arial" w:cs="Arial"/>
                <w:b/>
                <w:bCs/>
                <w:color w:val="FFFFFF"/>
                <w:sz w:val="18"/>
                <w:szCs w:val="18"/>
              </w:rPr>
            </w:pPr>
            <w:r>
              <w:rPr>
                <w:rFonts w:ascii="Arial" w:hAnsi="Arial" w:cs="Arial"/>
                <w:b/>
                <w:bCs/>
                <w:color w:val="FFFFFF"/>
                <w:sz w:val="18"/>
                <w:szCs w:val="18"/>
              </w:rPr>
              <w:t>COURSE INFO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Add Course</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Neither</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1</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SPAN</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College of Liberal Arts and Sciences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Literature, Cultures and Languages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Religion in Latin America: a historical survey</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1xxx</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w:t>
            </w:r>
          </w:p>
        </w:tc>
      </w:tr>
    </w:tbl>
    <w:p w:rsidR="00F94649" w:rsidRDefault="00F94649" w:rsidP="00F946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1997"/>
      </w:tblGrid>
      <w:tr w:rsidR="00F9464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4649" w:rsidRDefault="00F94649" w:rsidP="00951097">
            <w:pPr>
              <w:rPr>
                <w:rFonts w:ascii="Arial" w:hAnsi="Arial" w:cs="Arial"/>
                <w:b/>
                <w:bCs/>
                <w:color w:val="FFFFFF"/>
                <w:sz w:val="18"/>
                <w:szCs w:val="18"/>
              </w:rPr>
            </w:pPr>
            <w:r>
              <w:rPr>
                <w:rFonts w:ascii="Arial" w:hAnsi="Arial" w:cs="Arial"/>
                <w:b/>
                <w:bCs/>
                <w:color w:val="FFFFFF"/>
                <w:sz w:val="18"/>
                <w:szCs w:val="18"/>
              </w:rPr>
              <w:t>CONTACT INFO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Osvaldo F Pardo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Lit, Cultures and Languages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ofp02001</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951097" w:rsidP="00951097">
            <w:pPr>
              <w:rPr>
                <w:rFonts w:ascii="Arial" w:hAnsi="Arial" w:cs="Arial"/>
                <w:sz w:val="15"/>
                <w:szCs w:val="15"/>
              </w:rPr>
            </w:pPr>
            <w:hyperlink r:id="rId1014" w:history="1">
              <w:r w:rsidR="00F94649">
                <w:rPr>
                  <w:rStyle w:val="Hyperlink"/>
                  <w:rFonts w:ascii="Arial" w:hAnsi="Arial" w:cs="Arial"/>
                  <w:sz w:val="15"/>
                  <w:szCs w:val="15"/>
                </w:rPr>
                <w:t>osvaldo.pardo@uconn.edu</w:t>
              </w:r>
            </w:hyperlink>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Myself</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Yes</w:t>
            </w:r>
          </w:p>
        </w:tc>
      </w:tr>
    </w:tbl>
    <w:p w:rsidR="00F94649" w:rsidRDefault="00F94649" w:rsidP="00F946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254"/>
        <w:gridCol w:w="4090"/>
      </w:tblGrid>
      <w:tr w:rsidR="00F9464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4649" w:rsidRDefault="00F94649" w:rsidP="00951097">
            <w:pPr>
              <w:rPr>
                <w:rFonts w:ascii="Arial" w:hAnsi="Arial" w:cs="Arial"/>
                <w:b/>
                <w:bCs/>
                <w:color w:val="FFFFFF"/>
                <w:sz w:val="18"/>
                <w:szCs w:val="18"/>
              </w:rPr>
            </w:pPr>
            <w:r>
              <w:rPr>
                <w:rFonts w:ascii="Arial" w:hAnsi="Arial" w:cs="Arial"/>
                <w:b/>
                <w:bCs/>
                <w:color w:val="FFFFFF"/>
                <w:sz w:val="18"/>
                <w:szCs w:val="18"/>
              </w:rPr>
              <w:t>COURSE FEATURES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Spring</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2019</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Yes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Yes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Yes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Yes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Area A: Arts,Area E: World Culture</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b/>
                <w:bCs/>
                <w:sz w:val="15"/>
                <w:szCs w:val="15"/>
              </w:rPr>
            </w:pP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1</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90</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3</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The course will consist of two lectures and a discussion session a week.</w:t>
            </w:r>
          </w:p>
        </w:tc>
      </w:tr>
    </w:tbl>
    <w:p w:rsidR="00F94649" w:rsidRDefault="00F94649" w:rsidP="00F946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896"/>
        <w:gridCol w:w="1563"/>
      </w:tblGrid>
      <w:tr w:rsidR="00F9464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4649" w:rsidRDefault="00F94649"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none</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none</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lastRenderedPageBreak/>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none</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 Consent Required</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w:t>
            </w:r>
          </w:p>
        </w:tc>
      </w:tr>
    </w:tbl>
    <w:p w:rsidR="00F94649" w:rsidRDefault="00F94649" w:rsidP="00F946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F9464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4649" w:rsidRDefault="00F94649" w:rsidP="00951097">
            <w:pPr>
              <w:rPr>
                <w:rFonts w:ascii="Arial" w:hAnsi="Arial" w:cs="Arial"/>
                <w:b/>
                <w:bCs/>
                <w:color w:val="FFFFFF"/>
                <w:sz w:val="18"/>
                <w:szCs w:val="18"/>
              </w:rPr>
            </w:pPr>
            <w:r>
              <w:rPr>
                <w:rFonts w:ascii="Arial" w:hAnsi="Arial" w:cs="Arial"/>
                <w:b/>
                <w:bCs/>
                <w:color w:val="FFFFFF"/>
                <w:sz w:val="18"/>
                <w:szCs w:val="18"/>
              </w:rPr>
              <w:t>GRADING</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Graded</w:t>
            </w:r>
          </w:p>
        </w:tc>
      </w:tr>
    </w:tbl>
    <w:p w:rsidR="00F94649" w:rsidRDefault="00F94649" w:rsidP="00F946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109"/>
        <w:gridCol w:w="5235"/>
      </w:tblGrid>
      <w:tr w:rsidR="00F9464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4649" w:rsidRDefault="00F94649" w:rsidP="00951097">
            <w:pPr>
              <w:rPr>
                <w:rFonts w:ascii="Arial" w:hAnsi="Arial" w:cs="Arial"/>
                <w:b/>
                <w:bCs/>
                <w:color w:val="FFFFFF"/>
                <w:sz w:val="18"/>
                <w:szCs w:val="18"/>
              </w:rPr>
            </w:pPr>
            <w:r>
              <w:rPr>
                <w:rFonts w:ascii="Arial" w:hAnsi="Arial" w:cs="Arial"/>
                <w:b/>
                <w:bCs/>
                <w:color w:val="FFFFFF"/>
                <w:sz w:val="18"/>
                <w:szCs w:val="18"/>
              </w:rPr>
              <w:t>SPECIAL INSTRUCTIONAL FEATURES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b/>
                <w:bCs/>
                <w:sz w:val="15"/>
                <w:szCs w:val="15"/>
              </w:rPr>
            </w:pP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At the moment I do not think we have the instructors to offer this course in other campuses.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Yes</w:t>
            </w:r>
          </w:p>
        </w:tc>
      </w:tr>
    </w:tbl>
    <w:p w:rsidR="00F94649" w:rsidRDefault="00F94649" w:rsidP="00F946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943"/>
        <w:gridCol w:w="7401"/>
      </w:tblGrid>
      <w:tr w:rsidR="00F9464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4649" w:rsidRDefault="00F94649" w:rsidP="00951097">
            <w:pPr>
              <w:rPr>
                <w:rFonts w:ascii="Arial" w:hAnsi="Arial" w:cs="Arial"/>
                <w:b/>
                <w:bCs/>
                <w:color w:val="FFFFFF"/>
                <w:sz w:val="18"/>
                <w:szCs w:val="18"/>
              </w:rPr>
            </w:pPr>
            <w:r>
              <w:rPr>
                <w:rFonts w:ascii="Arial" w:hAnsi="Arial" w:cs="Arial"/>
                <w:b/>
                <w:bCs/>
                <w:color w:val="FFFFFF"/>
                <w:sz w:val="18"/>
                <w:szCs w:val="18"/>
              </w:rPr>
              <w:t>COURSE DETAILS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pStyle w:val="NormalWeb"/>
              <w:rPr>
                <w:rFonts w:ascii="Calibri" w:hAnsi="Calibri"/>
                <w:color w:val="000000"/>
                <w:sz w:val="22"/>
                <w:szCs w:val="22"/>
              </w:rPr>
            </w:pPr>
            <w:r>
              <w:rPr>
                <w:rFonts w:ascii="Calibri" w:hAnsi="Calibri"/>
                <w:color w:val="0070C0"/>
                <w:sz w:val="22"/>
                <w:szCs w:val="22"/>
              </w:rPr>
              <w:t>SPAN 1XXX. Religion in Latin America: a Historical Survey</w:t>
            </w:r>
          </w:p>
          <w:p w:rsidR="00F94649" w:rsidRDefault="00F94649" w:rsidP="00951097">
            <w:pPr>
              <w:pStyle w:val="NormalWeb"/>
              <w:rPr>
                <w:rFonts w:ascii="Calibri" w:hAnsi="Calibri"/>
                <w:color w:val="000000"/>
                <w:sz w:val="22"/>
                <w:szCs w:val="22"/>
              </w:rPr>
            </w:pPr>
            <w:r>
              <w:rPr>
                <w:rFonts w:ascii="Calibri" w:hAnsi="Calibri"/>
                <w:color w:val="0070C0"/>
                <w:sz w:val="22"/>
                <w:szCs w:val="22"/>
              </w:rPr>
              <w:t xml:space="preserve">Three credits. No Spanish required. Taught in English. </w:t>
            </w:r>
          </w:p>
          <w:p w:rsidR="00F94649" w:rsidRDefault="00F94649" w:rsidP="00951097">
            <w:pPr>
              <w:pStyle w:val="NormalWeb"/>
              <w:rPr>
                <w:rFonts w:ascii="Calibri" w:hAnsi="Calibri"/>
                <w:color w:val="000000"/>
                <w:sz w:val="22"/>
                <w:szCs w:val="22"/>
              </w:rPr>
            </w:pPr>
            <w:r>
              <w:rPr>
                <w:rFonts w:ascii="Calibri" w:hAnsi="Calibri"/>
                <w:color w:val="0070C0"/>
                <w:sz w:val="22"/>
                <w:szCs w:val="22"/>
              </w:rPr>
              <w:t>An interdisciplinary introduction to the study of religion in Latin America from pre-Columbian times to the present. Topics include: religion and social organization; material culture, ritual and society; European expansion and Christianity; processes of religious conversion; religion and globalization.</w:t>
            </w:r>
          </w:p>
          <w:p w:rsidR="00F94649" w:rsidRDefault="00F94649" w:rsidP="00951097">
            <w:pPr>
              <w:rPr>
                <w:rFonts w:ascii="Arial" w:hAnsi="Arial" w:cs="Arial"/>
                <w:sz w:val="15"/>
                <w:szCs w:val="15"/>
              </w:rPr>
            </w:pP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SPAN 1XXX will be the only 1000-level course on Latin America offered by the Department of Literature, Cultures and Languages. At present religion is dealt with partially across a very small number of course offerings, namely in Spanish and Latin American civilization courses. The same can be said about the almost total absence of courses touching upon Latin American indigenous cultures. There is also a limited number of courses on religion (the exception being those offered by Judaic Studies and Anthropology) and religious studies at the college level. SPAN 1XXX will help to partially fill these gaps.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none</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 xml:space="preserve">As can be gathered from the attached syllabus, the course has been designed to serve as a representative overview of religious systems and institutions across cultures in Latin America. Students will familiarize themselves with the particular forms of religious practices found in Mesoamerica (Mayas; Nahuas); the Andean area; and also the Caribbean with its different strands of African religious traditions. Given the overall historical perspective of the course, special attention will be given to questions of change and continuity as well as the many forms that cultural contact and responses to it adopted throughout time. </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 xml:space="preserve">There will be a midterm and a final exam. Students are expected to post substantial comments on the topic of the weekly discussion sessions and contribute to online discussions on questions posed by the instructor. </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 xml:space="preserve">The course will provide students with critical tools for discussing and understanding a particularly complex area of human experience such as religion from a cross-cultural and historical perspective. The interdisciplinary perspective of the course is intended to highlight the intricate nature of different individual and social experiences as well as make students aware of current scholarly trends in the humanities and social sciences. Ideally students will come out of the course with a new awareness about the role and power of religion at a global level. </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 xml:space="preserve">The proposed course satisfies more than adequately some of the objectives envisioned by UCONN for general education requirements in the area of arts and humanities. In this course students will have the opportunity to consider a wide variety of human experiences and institutions by examining from a historical perspective the role of religion in shaping societies across Latin America. The guiding idea behind the course’s structure is that material culture can serve as a privileged window into the most salient features of religious practices such as the relationship between humans and the environment; the representation of the sacred; worship and performance, etc. </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 xml:space="preserve">A strong case can be made for the inclusion of this course in Group 4 on account of its focus on the variety of religious experiences across cultures in Latin America past and present. Special attention will be given to the ways in which different ethnic groups from Mesoamerica, the Andes, and the Caribbean arrived at very diverse notions of the sacred in relation to both the individual and society. </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05"/>
              <w:gridCol w:w="2805"/>
              <w:gridCol w:w="771"/>
            </w:tblGrid>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F9464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951097" w:rsidP="00951097">
                  <w:pPr>
                    <w:rPr>
                      <w:rFonts w:ascii="Arial" w:hAnsi="Arial" w:cs="Arial"/>
                      <w:sz w:val="15"/>
                      <w:szCs w:val="15"/>
                    </w:rPr>
                  </w:pPr>
                  <w:hyperlink r:id="rId1015" w:tgtFrame="_self" w:history="1">
                    <w:r w:rsidR="00F94649">
                      <w:rPr>
                        <w:rStyle w:val="Hyperlink"/>
                        <w:rFonts w:ascii="Arial" w:hAnsi="Arial" w:cs="Arial"/>
                        <w:sz w:val="15"/>
                        <w:szCs w:val="15"/>
                      </w:rPr>
                      <w:t>SPAN1xxx-Religion-syllabus-03.30.docx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SPAN1xxx-Religion-syllabus-03.30.docx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Syllabus</w:t>
                  </w:r>
                </w:p>
              </w:tc>
            </w:tr>
          </w:tbl>
          <w:p w:rsidR="00F94649" w:rsidRDefault="00F94649" w:rsidP="00951097"/>
        </w:tc>
      </w:tr>
    </w:tbl>
    <w:p w:rsidR="00F94649" w:rsidRDefault="00F94649" w:rsidP="00F9464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45"/>
        <w:gridCol w:w="7899"/>
      </w:tblGrid>
      <w:tr w:rsidR="00F9464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94649" w:rsidRDefault="00F94649"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575"/>
              <w:gridCol w:w="925"/>
              <w:gridCol w:w="1096"/>
              <w:gridCol w:w="679"/>
              <w:gridCol w:w="1176"/>
              <w:gridCol w:w="2312"/>
            </w:tblGrid>
            <w:tr w:rsidR="00F9464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94649" w:rsidRDefault="00F94649"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F9464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Osvaldo F Pardo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04/04/2017 - 13:25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 xml:space="preserve">Submitting request for your approval. </w:t>
                  </w:r>
                </w:p>
              </w:tc>
            </w:tr>
            <w:tr w:rsidR="00F9464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Literature,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Philip W Balma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04/18/2017 - 14:38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4/18/2017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4649" w:rsidRDefault="00F94649" w:rsidP="00951097">
                  <w:pPr>
                    <w:rPr>
                      <w:rFonts w:ascii="Arial" w:hAnsi="Arial" w:cs="Arial"/>
                      <w:sz w:val="15"/>
                      <w:szCs w:val="15"/>
                    </w:rPr>
                  </w:pPr>
                  <w:r>
                    <w:rPr>
                      <w:rFonts w:ascii="Arial" w:hAnsi="Arial" w:cs="Arial"/>
                      <w:sz w:val="15"/>
                      <w:szCs w:val="15"/>
                    </w:rPr>
                    <w:t>The LCL departmental committee has approved this CAR.</w:t>
                  </w:r>
                </w:p>
              </w:tc>
            </w:tr>
          </w:tbl>
          <w:p w:rsidR="00F94649" w:rsidRDefault="00F94649" w:rsidP="00951097"/>
        </w:tc>
      </w:tr>
    </w:tbl>
    <w:p w:rsidR="00F94649" w:rsidRDefault="00F94649" w:rsidP="00F94649">
      <w:pPr>
        <w:rPr>
          <w:sz w:val="20"/>
          <w:szCs w:val="20"/>
        </w:rPr>
      </w:pPr>
    </w:p>
    <w:p w:rsidR="00F94649" w:rsidRDefault="00F94649" w:rsidP="00F94649"/>
    <w:p w:rsidR="00F94649" w:rsidRDefault="00F94649" w:rsidP="00F94649">
      <w:pPr>
        <w:rPr>
          <w:rFonts w:ascii="Times New Roman" w:hAnsi="Times New Roman"/>
        </w:rPr>
      </w:pPr>
      <w:r>
        <w:rPr>
          <w:rFonts w:ascii="Times New Roman" w:hAnsi="Times New Roman"/>
        </w:rPr>
        <w:t>SPAN 1XXX</w:t>
      </w:r>
    </w:p>
    <w:p w:rsidR="00F94649" w:rsidRDefault="00F94649" w:rsidP="00F94649">
      <w:pPr>
        <w:rPr>
          <w:rFonts w:ascii="Times New Roman" w:hAnsi="Times New Roman"/>
        </w:rPr>
      </w:pPr>
      <w:r>
        <w:rPr>
          <w:rFonts w:ascii="Times New Roman" w:hAnsi="Times New Roman"/>
        </w:rPr>
        <w:lastRenderedPageBreak/>
        <w:t>Instructor: Prof. Osvaldo F. Pardo</w:t>
      </w:r>
    </w:p>
    <w:p w:rsidR="00F94649" w:rsidRDefault="00F94649" w:rsidP="00F94649">
      <w:pPr>
        <w:rPr>
          <w:rFonts w:ascii="Times New Roman" w:hAnsi="Times New Roman"/>
        </w:rPr>
      </w:pPr>
      <w:r>
        <w:rPr>
          <w:rFonts w:ascii="Times New Roman" w:hAnsi="Times New Roman"/>
        </w:rPr>
        <w:t>Office: 248 Oak Hall</w:t>
      </w:r>
    </w:p>
    <w:p w:rsidR="00F94649" w:rsidRDefault="00F94649" w:rsidP="00F94649">
      <w:pPr>
        <w:rPr>
          <w:rFonts w:ascii="Times New Roman" w:hAnsi="Times New Roman"/>
        </w:rPr>
      </w:pPr>
      <w:r>
        <w:rPr>
          <w:rFonts w:ascii="Times New Roman" w:hAnsi="Times New Roman"/>
        </w:rPr>
        <w:t>Email: osvaldo.pardo@uconn.edu</w:t>
      </w:r>
    </w:p>
    <w:p w:rsidR="00F94649" w:rsidRDefault="00F94649" w:rsidP="00F94649">
      <w:pPr>
        <w:rPr>
          <w:rFonts w:ascii="Times New Roman" w:hAnsi="Times New Roman"/>
        </w:rPr>
      </w:pPr>
    </w:p>
    <w:p w:rsidR="00F94649" w:rsidRDefault="00F94649" w:rsidP="00F9464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Religion in Latin America: A Historical Survey </w:t>
      </w:r>
    </w:p>
    <w:p w:rsidR="00F94649" w:rsidRDefault="00F94649" w:rsidP="00F94649">
      <w:pPr>
        <w:rPr>
          <w:rFonts w:ascii="Times New Roman" w:hAnsi="Times New Roman"/>
        </w:rPr>
      </w:pPr>
    </w:p>
    <w:p w:rsidR="00F94649" w:rsidRPr="00AF4136" w:rsidRDefault="00F94649" w:rsidP="00F94649">
      <w:pPr>
        <w:pStyle w:val="NormalWeb"/>
        <w:spacing w:before="2" w:after="2"/>
        <w:rPr>
          <w:rFonts w:ascii="Times New Roman" w:hAnsi="Times New Roman"/>
          <w:sz w:val="24"/>
        </w:rPr>
      </w:pPr>
      <w:r w:rsidRPr="00AF4136">
        <w:rPr>
          <w:rFonts w:ascii="Times New Roman" w:hAnsi="Times New Roman"/>
          <w:sz w:val="24"/>
        </w:rPr>
        <w:t xml:space="preserve">This course will </w:t>
      </w:r>
      <w:r>
        <w:rPr>
          <w:rFonts w:ascii="Times New Roman" w:hAnsi="Times New Roman"/>
          <w:sz w:val="24"/>
        </w:rPr>
        <w:t xml:space="preserve">introduce students </w:t>
      </w:r>
      <w:r w:rsidRPr="00AF4136">
        <w:rPr>
          <w:rFonts w:ascii="Times New Roman" w:hAnsi="Times New Roman"/>
          <w:sz w:val="24"/>
        </w:rPr>
        <w:t xml:space="preserve">to the </w:t>
      </w:r>
      <w:r>
        <w:rPr>
          <w:rFonts w:ascii="Times New Roman" w:hAnsi="Times New Roman"/>
          <w:sz w:val="24"/>
        </w:rPr>
        <w:t xml:space="preserve">historical </w:t>
      </w:r>
      <w:r w:rsidRPr="00AF4136">
        <w:rPr>
          <w:rFonts w:ascii="Times New Roman" w:hAnsi="Times New Roman"/>
          <w:sz w:val="24"/>
        </w:rPr>
        <w:t>study of religion</w:t>
      </w:r>
      <w:r>
        <w:rPr>
          <w:rFonts w:ascii="Times New Roman" w:hAnsi="Times New Roman"/>
          <w:sz w:val="24"/>
        </w:rPr>
        <w:t>s</w:t>
      </w:r>
      <w:r w:rsidRPr="00AF4136">
        <w:rPr>
          <w:rFonts w:ascii="Times New Roman" w:hAnsi="Times New Roman"/>
          <w:sz w:val="24"/>
        </w:rPr>
        <w:t xml:space="preserve"> in Latin America from pre-Columbian times to the present. </w:t>
      </w:r>
      <w:r>
        <w:rPr>
          <w:rFonts w:ascii="Times New Roman" w:hAnsi="Times New Roman"/>
          <w:sz w:val="24"/>
        </w:rPr>
        <w:t>Through a combination of formal lectures and regular discussion sessions students will have the opportunity to familiarize themselves with a wide variety of sources (artifacts, architecture, oral traditions, Mesoamerican codices; performances, and written documents) as well as methodological approaches to the study of religious phenomena across historical periods and cultures</w:t>
      </w:r>
      <w:r w:rsidRPr="00AF4136">
        <w:rPr>
          <w:rFonts w:ascii="Times New Roman" w:hAnsi="Times New Roman"/>
          <w:sz w:val="24"/>
        </w:rPr>
        <w:t xml:space="preserve">. Special emphasis on </w:t>
      </w:r>
      <w:r>
        <w:rPr>
          <w:rFonts w:ascii="Times New Roman" w:hAnsi="Times New Roman"/>
          <w:sz w:val="24"/>
        </w:rPr>
        <w:t xml:space="preserve">topics </w:t>
      </w:r>
      <w:r w:rsidRPr="00AF4136">
        <w:rPr>
          <w:rFonts w:ascii="Times New Roman" w:hAnsi="Times New Roman"/>
          <w:sz w:val="24"/>
        </w:rPr>
        <w:t xml:space="preserve">such as religion and social organization; material culture, ritual and society; European expansion and religion; processes of religious conversion; religion and globalization. </w:t>
      </w:r>
      <w:r>
        <w:rPr>
          <w:rFonts w:ascii="Times New Roman" w:hAnsi="Times New Roman"/>
          <w:sz w:val="24"/>
        </w:rPr>
        <w:t xml:space="preserve">The class will combine formal lectures with weekly discussion sessions. </w:t>
      </w:r>
    </w:p>
    <w:p w:rsidR="00F94649" w:rsidRDefault="00F94649" w:rsidP="00F94649">
      <w:pPr>
        <w:rPr>
          <w:rFonts w:ascii="Times New Roman" w:hAnsi="Times New Roman"/>
        </w:rPr>
      </w:pPr>
    </w:p>
    <w:p w:rsidR="00F94649" w:rsidRDefault="00F94649" w:rsidP="00F94649">
      <w:pPr>
        <w:rPr>
          <w:rFonts w:ascii="Times New Roman" w:hAnsi="Times New Roman"/>
        </w:rPr>
      </w:pPr>
    </w:p>
    <w:p w:rsidR="00F94649" w:rsidRDefault="00F94649" w:rsidP="00F94649">
      <w:pPr>
        <w:rPr>
          <w:rFonts w:ascii="Times New Roman" w:hAnsi="Times New Roman"/>
        </w:rPr>
      </w:pPr>
      <w:r>
        <w:rPr>
          <w:rFonts w:ascii="Times New Roman" w:hAnsi="Times New Roman"/>
        </w:rPr>
        <w:t>Reading material:</w:t>
      </w:r>
    </w:p>
    <w:p w:rsidR="00F94649" w:rsidRDefault="00F94649" w:rsidP="00F94649">
      <w:pPr>
        <w:rPr>
          <w:rFonts w:ascii="Times New Roman" w:hAnsi="Times New Roman"/>
        </w:rPr>
      </w:pPr>
    </w:p>
    <w:p w:rsidR="00F94649" w:rsidRPr="00002E1F" w:rsidRDefault="00F94649" w:rsidP="00C6364D">
      <w:pPr>
        <w:pStyle w:val="ListParagraph"/>
        <w:numPr>
          <w:ilvl w:val="0"/>
          <w:numId w:val="52"/>
        </w:numPr>
        <w:contextualSpacing/>
        <w:rPr>
          <w:rFonts w:ascii="Times New Roman" w:hAnsi="Times New Roman"/>
        </w:rPr>
      </w:pPr>
      <w:r w:rsidRPr="00002E1F">
        <w:rPr>
          <w:rFonts w:ascii="Times New Roman" w:hAnsi="Times New Roman"/>
        </w:rPr>
        <w:t xml:space="preserve">Anna Peterson and Manuel Vásquez. </w:t>
      </w:r>
      <w:r w:rsidRPr="00002E1F">
        <w:rPr>
          <w:rFonts w:ascii="Times New Roman" w:hAnsi="Times New Roman"/>
          <w:i/>
        </w:rPr>
        <w:t>Latin American religions: Histories and Documents in Context</w:t>
      </w:r>
      <w:r w:rsidRPr="00002E1F">
        <w:rPr>
          <w:rFonts w:ascii="Times New Roman" w:hAnsi="Times New Roman"/>
        </w:rPr>
        <w:t xml:space="preserve">. New York: New York University Press, 2008. </w:t>
      </w:r>
    </w:p>
    <w:p w:rsidR="00F94649" w:rsidRPr="00002E1F" w:rsidRDefault="00F94649" w:rsidP="00C6364D">
      <w:pPr>
        <w:pStyle w:val="ListParagraph"/>
        <w:numPr>
          <w:ilvl w:val="0"/>
          <w:numId w:val="52"/>
        </w:numPr>
        <w:contextualSpacing/>
        <w:rPr>
          <w:rFonts w:ascii="Times New Roman" w:hAnsi="Times New Roman"/>
        </w:rPr>
      </w:pPr>
      <w:r>
        <w:rPr>
          <w:rFonts w:ascii="Times New Roman" w:hAnsi="Times New Roman"/>
        </w:rPr>
        <w:t xml:space="preserve">Selected readings in huskyct. </w:t>
      </w:r>
    </w:p>
    <w:p w:rsidR="00F94649" w:rsidRDefault="00F94649" w:rsidP="00F94649">
      <w:pPr>
        <w:rPr>
          <w:rFonts w:ascii="Times New Roman" w:hAnsi="Times New Roman"/>
        </w:rPr>
      </w:pPr>
    </w:p>
    <w:p w:rsidR="00F94649" w:rsidRDefault="00F94649" w:rsidP="00F94649">
      <w:pPr>
        <w:rPr>
          <w:rFonts w:ascii="Times New Roman" w:hAnsi="Times New Roman"/>
        </w:rPr>
      </w:pPr>
    </w:p>
    <w:p w:rsidR="00F94649" w:rsidRDefault="00F94649" w:rsidP="00F94649">
      <w:pPr>
        <w:rPr>
          <w:rFonts w:ascii="Times New Roman" w:hAnsi="Times New Roman"/>
        </w:rPr>
      </w:pPr>
      <w:r>
        <w:rPr>
          <w:rFonts w:ascii="Times New Roman" w:hAnsi="Times New Roman"/>
        </w:rPr>
        <w:t>Grading</w:t>
      </w:r>
    </w:p>
    <w:p w:rsidR="00F94649" w:rsidRDefault="00F94649" w:rsidP="00F94649">
      <w:pPr>
        <w:pStyle w:val="NormalWeb"/>
        <w:spacing w:before="2" w:after="2"/>
        <w:rPr>
          <w:rFonts w:ascii="Times New Roman" w:hAnsi="Times New Roman" w:cstheme="minorBidi"/>
          <w:sz w:val="24"/>
          <w:szCs w:val="24"/>
          <w:lang w:eastAsia="ja-JP"/>
        </w:rPr>
      </w:pPr>
    </w:p>
    <w:p w:rsidR="00F94649" w:rsidRPr="009F7942" w:rsidRDefault="00F94649" w:rsidP="00F94649">
      <w:pPr>
        <w:pStyle w:val="NormalWeb"/>
        <w:spacing w:before="2" w:after="2"/>
        <w:rPr>
          <w:rFonts w:ascii="Times New Roman" w:hAnsi="Times New Roman"/>
          <w:sz w:val="24"/>
        </w:rPr>
      </w:pPr>
      <w:r w:rsidRPr="009F7942">
        <w:rPr>
          <w:rFonts w:ascii="Times New Roman" w:hAnsi="Times New Roman"/>
          <w:sz w:val="24"/>
        </w:rPr>
        <w:t xml:space="preserve">15% Performance and Participation. In order to perform and participate, you absolutely have to attend classes. Each class you miss, you lose the total points of that day for this part of your final grade. </w:t>
      </w:r>
    </w:p>
    <w:p w:rsidR="00F94649" w:rsidRPr="009F7942" w:rsidRDefault="00F94649" w:rsidP="00F94649">
      <w:pPr>
        <w:pStyle w:val="NormalWeb"/>
        <w:spacing w:before="2" w:after="2"/>
        <w:rPr>
          <w:rFonts w:ascii="Times New Roman" w:hAnsi="Times New Roman"/>
          <w:sz w:val="24"/>
        </w:rPr>
      </w:pPr>
      <w:r w:rsidRPr="009F7942">
        <w:rPr>
          <w:rFonts w:ascii="Times New Roman" w:hAnsi="Times New Roman"/>
          <w:sz w:val="24"/>
        </w:rPr>
        <w:t xml:space="preserve">15% Quizzes. There will be several online quizzes through huskyCT. </w:t>
      </w:r>
    </w:p>
    <w:p w:rsidR="00F94649" w:rsidRPr="009F7942" w:rsidRDefault="00F94649" w:rsidP="00F94649">
      <w:pPr>
        <w:pStyle w:val="NormalWeb"/>
        <w:spacing w:before="2" w:after="2"/>
        <w:rPr>
          <w:rFonts w:ascii="Times New Roman" w:hAnsi="Times New Roman"/>
          <w:sz w:val="24"/>
        </w:rPr>
      </w:pPr>
      <w:r w:rsidRPr="009F7942">
        <w:rPr>
          <w:rFonts w:ascii="Times New Roman" w:hAnsi="Times New Roman"/>
          <w:sz w:val="24"/>
        </w:rPr>
        <w:t xml:space="preserve">20% Journal. Students are expected to write a journal entry of about 200 words after each class. These entries have to be written online, through HuskyCT. All entries of the journal will be corrected for a grade. </w:t>
      </w:r>
    </w:p>
    <w:p w:rsidR="00F94649" w:rsidRPr="009F7942" w:rsidRDefault="00F94649" w:rsidP="00F94649">
      <w:pPr>
        <w:pStyle w:val="NormalWeb"/>
        <w:spacing w:before="2" w:after="2"/>
        <w:rPr>
          <w:rFonts w:ascii="Times New Roman" w:hAnsi="Times New Roman"/>
          <w:sz w:val="24"/>
        </w:rPr>
      </w:pPr>
      <w:r w:rsidRPr="009F7942">
        <w:rPr>
          <w:rFonts w:ascii="Times New Roman" w:hAnsi="Times New Roman"/>
          <w:sz w:val="24"/>
        </w:rPr>
        <w:lastRenderedPageBreak/>
        <w:t xml:space="preserve">25% Midterm. The midterm </w:t>
      </w:r>
      <w:r>
        <w:rPr>
          <w:rFonts w:ascii="Times New Roman" w:hAnsi="Times New Roman"/>
          <w:sz w:val="24"/>
        </w:rPr>
        <w:t xml:space="preserve">exam </w:t>
      </w:r>
      <w:r w:rsidRPr="009F7942">
        <w:rPr>
          <w:rFonts w:ascii="Times New Roman" w:hAnsi="Times New Roman"/>
          <w:sz w:val="24"/>
        </w:rPr>
        <w:t>will be divided in</w:t>
      </w:r>
      <w:r>
        <w:rPr>
          <w:rFonts w:ascii="Times New Roman" w:hAnsi="Times New Roman"/>
          <w:sz w:val="24"/>
        </w:rPr>
        <w:t>to</w:t>
      </w:r>
      <w:r w:rsidRPr="009F7942">
        <w:rPr>
          <w:rFonts w:ascii="Times New Roman" w:hAnsi="Times New Roman"/>
          <w:sz w:val="24"/>
        </w:rPr>
        <w:t xml:space="preserve"> two</w:t>
      </w:r>
      <w:r>
        <w:rPr>
          <w:rFonts w:ascii="Times New Roman" w:hAnsi="Times New Roman"/>
          <w:sz w:val="24"/>
        </w:rPr>
        <w:t xml:space="preserve"> sections</w:t>
      </w:r>
      <w:r w:rsidRPr="009F7942">
        <w:rPr>
          <w:rFonts w:ascii="Times New Roman" w:hAnsi="Times New Roman"/>
          <w:sz w:val="24"/>
        </w:rPr>
        <w:t xml:space="preserve">. The first </w:t>
      </w:r>
      <w:r>
        <w:rPr>
          <w:rFonts w:ascii="Times New Roman" w:hAnsi="Times New Roman"/>
          <w:sz w:val="24"/>
        </w:rPr>
        <w:t xml:space="preserve">section </w:t>
      </w:r>
      <w:r w:rsidRPr="009F7942">
        <w:rPr>
          <w:rFonts w:ascii="Times New Roman" w:hAnsi="Times New Roman"/>
          <w:sz w:val="24"/>
        </w:rPr>
        <w:t xml:space="preserve">will include short-answer questions of any kind (multiple choice, True or </w:t>
      </w:r>
      <w:r>
        <w:rPr>
          <w:rFonts w:ascii="Times New Roman" w:hAnsi="Times New Roman"/>
          <w:sz w:val="24"/>
        </w:rPr>
        <w:t xml:space="preserve">False, short definitions, etc.); in the second section students will be asked to write a short essay on a particular topic covered in class. </w:t>
      </w:r>
    </w:p>
    <w:p w:rsidR="00F94649" w:rsidRDefault="00F94649" w:rsidP="00F94649">
      <w:pPr>
        <w:pStyle w:val="NormalWeb"/>
        <w:spacing w:before="2" w:after="2"/>
        <w:rPr>
          <w:rFonts w:ascii="Times New Roman" w:hAnsi="Times New Roman"/>
          <w:sz w:val="24"/>
        </w:rPr>
      </w:pPr>
      <w:r w:rsidRPr="009F7942">
        <w:rPr>
          <w:rFonts w:ascii="Times New Roman" w:hAnsi="Times New Roman"/>
          <w:sz w:val="24"/>
        </w:rPr>
        <w:t>25% Final</w:t>
      </w:r>
      <w:r>
        <w:rPr>
          <w:rFonts w:ascii="Times New Roman" w:hAnsi="Times New Roman"/>
          <w:sz w:val="24"/>
        </w:rPr>
        <w:t xml:space="preserve"> exam</w:t>
      </w:r>
      <w:r w:rsidRPr="009F7942">
        <w:rPr>
          <w:rFonts w:ascii="Times New Roman" w:hAnsi="Times New Roman"/>
          <w:sz w:val="24"/>
        </w:rPr>
        <w:t xml:space="preserve">. </w:t>
      </w:r>
      <w:r>
        <w:rPr>
          <w:rFonts w:ascii="Times New Roman" w:hAnsi="Times New Roman"/>
          <w:sz w:val="24"/>
        </w:rPr>
        <w:t>(Similar in structure to the midterm)</w:t>
      </w:r>
    </w:p>
    <w:p w:rsidR="00F94649" w:rsidRDefault="00F94649" w:rsidP="00F94649">
      <w:pPr>
        <w:pStyle w:val="NormalWeb"/>
        <w:spacing w:before="2" w:after="2"/>
        <w:rPr>
          <w:rFonts w:ascii="Times New Roman" w:hAnsi="Times New Roman"/>
          <w:sz w:val="24"/>
        </w:rPr>
      </w:pPr>
    </w:p>
    <w:p w:rsidR="00F94649" w:rsidRPr="009F7942" w:rsidRDefault="00F94649" w:rsidP="00F94649">
      <w:pPr>
        <w:pStyle w:val="NormalWeb"/>
        <w:spacing w:before="2" w:after="2"/>
        <w:rPr>
          <w:rFonts w:ascii="Times New Roman" w:hAnsi="Times New Roman"/>
          <w:sz w:val="24"/>
        </w:rPr>
      </w:pPr>
      <w:r>
        <w:rPr>
          <w:rFonts w:ascii="Times New Roman" w:hAnsi="Times New Roman"/>
          <w:sz w:val="24"/>
        </w:rPr>
        <w:t>*** The proposed</w:t>
      </w:r>
      <w:r w:rsidRPr="009F7942">
        <w:rPr>
          <w:rFonts w:ascii="Times New Roman" w:hAnsi="Times New Roman"/>
          <w:sz w:val="24"/>
        </w:rPr>
        <w:t xml:space="preserve"> plan of classes can be subjected to any change that the instructor might deem appropriate. If such changes occur, students will be inf</w:t>
      </w:r>
      <w:r>
        <w:rPr>
          <w:rFonts w:ascii="Times New Roman" w:hAnsi="Times New Roman"/>
          <w:sz w:val="24"/>
        </w:rPr>
        <w:t xml:space="preserve">ormed by electronic mail and by the instructor during class. An updated copy of the </w:t>
      </w:r>
      <w:r w:rsidRPr="009F7942">
        <w:rPr>
          <w:rFonts w:ascii="Times New Roman" w:hAnsi="Times New Roman"/>
          <w:sz w:val="24"/>
        </w:rPr>
        <w:t xml:space="preserve">syllabus will always be available in HuskyCT. </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Week 1. Class 1. Introduction to the course. Basic concepts on religion and the study </w:t>
      </w:r>
    </w:p>
    <w:p w:rsidR="00F94649" w:rsidRPr="00A41A7D" w:rsidRDefault="00F94649" w:rsidP="00F94649">
      <w:pPr>
        <w:ind w:firstLine="720"/>
        <w:rPr>
          <w:rFonts w:ascii="Times New Roman" w:hAnsi="Times New Roman"/>
        </w:rPr>
      </w:pPr>
      <w:r>
        <w:rPr>
          <w:rFonts w:ascii="Times New Roman" w:hAnsi="Times New Roman"/>
        </w:rPr>
        <w:t xml:space="preserve">  </w:t>
      </w:r>
      <w:r w:rsidRPr="00A41A7D">
        <w:rPr>
          <w:rFonts w:ascii="Times New Roman" w:hAnsi="Times New Roman"/>
        </w:rPr>
        <w:t>of religion.</w:t>
      </w:r>
    </w:p>
    <w:p w:rsidR="00F94649" w:rsidRPr="00A41A7D" w:rsidRDefault="00F94649" w:rsidP="00F94649">
      <w:pPr>
        <w:rPr>
          <w:rFonts w:ascii="Times New Roman" w:hAnsi="Times New Roman"/>
        </w:rPr>
      </w:pPr>
      <w:r>
        <w:rPr>
          <w:rFonts w:ascii="Times New Roman" w:hAnsi="Times New Roman"/>
        </w:rPr>
        <w:tab/>
        <w:t xml:space="preserve">  </w:t>
      </w:r>
      <w:r w:rsidRPr="00A41A7D">
        <w:rPr>
          <w:rFonts w:ascii="Times New Roman" w:hAnsi="Times New Roman"/>
        </w:rPr>
        <w:t>Class 2. Basic concepts on religion and the study of religion.</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Week 2. Class 1. Mesoamerica as cultural area. </w:t>
      </w:r>
    </w:p>
    <w:p w:rsidR="00F94649" w:rsidRPr="00A41A7D" w:rsidRDefault="00F94649" w:rsidP="00F94649">
      <w:pPr>
        <w:ind w:left="720"/>
        <w:rPr>
          <w:rFonts w:ascii="Times New Roman" w:hAnsi="Times New Roman"/>
        </w:rPr>
      </w:pPr>
      <w:r>
        <w:rPr>
          <w:rFonts w:ascii="Times New Roman" w:hAnsi="Times New Roman"/>
        </w:rPr>
        <w:t xml:space="preserve">  </w:t>
      </w:r>
      <w:r w:rsidRPr="00A41A7D">
        <w:rPr>
          <w:rFonts w:ascii="Times New Roman" w:hAnsi="Times New Roman"/>
        </w:rPr>
        <w:t>Class 2. Religion and Mayan society.</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Week 3. Class 1. Religion and Mayan society. </w:t>
      </w:r>
    </w:p>
    <w:p w:rsidR="00F94649" w:rsidRPr="00A41A7D" w:rsidRDefault="00F94649" w:rsidP="00F94649">
      <w:pPr>
        <w:ind w:left="720"/>
        <w:rPr>
          <w:rFonts w:ascii="Times New Roman" w:hAnsi="Times New Roman"/>
        </w:rPr>
      </w:pPr>
      <w:r>
        <w:rPr>
          <w:rFonts w:ascii="Times New Roman" w:hAnsi="Times New Roman"/>
        </w:rPr>
        <w:t xml:space="preserve">  </w:t>
      </w:r>
      <w:r w:rsidRPr="00A41A7D">
        <w:rPr>
          <w:rFonts w:ascii="Times New Roman" w:hAnsi="Times New Roman"/>
        </w:rPr>
        <w:t xml:space="preserve">Class 2. The development of religion in the Central Valley of Mexico. </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Week 4. Class 1. The development of religion in the Central Valley of Mexico. </w:t>
      </w:r>
    </w:p>
    <w:p w:rsidR="00F94649" w:rsidRPr="00A41A7D" w:rsidRDefault="00F94649" w:rsidP="00F94649">
      <w:pPr>
        <w:ind w:firstLine="720"/>
        <w:rPr>
          <w:rFonts w:ascii="Times New Roman" w:hAnsi="Times New Roman"/>
        </w:rPr>
      </w:pPr>
      <w:r w:rsidRPr="00A41A7D">
        <w:rPr>
          <w:rFonts w:ascii="Times New Roman" w:hAnsi="Times New Roman"/>
        </w:rPr>
        <w:t xml:space="preserve">   Class 2. Andean societies. Basic concepts and history. </w:t>
      </w:r>
    </w:p>
    <w:p w:rsidR="00F94649" w:rsidRPr="00A41A7D" w:rsidRDefault="00F94649" w:rsidP="00F94649">
      <w:pPr>
        <w:rPr>
          <w:rFonts w:ascii="Times New Roman" w:hAnsi="Times New Roman"/>
        </w:rPr>
      </w:pPr>
      <w:r w:rsidRPr="00A41A7D">
        <w:rPr>
          <w:rFonts w:ascii="Times New Roman" w:hAnsi="Times New Roman"/>
        </w:rPr>
        <w:tab/>
      </w:r>
    </w:p>
    <w:p w:rsidR="00F94649" w:rsidRPr="00A41A7D" w:rsidRDefault="00F94649" w:rsidP="00F94649">
      <w:pPr>
        <w:rPr>
          <w:rFonts w:ascii="Times New Roman" w:hAnsi="Times New Roman"/>
        </w:rPr>
      </w:pPr>
      <w:r w:rsidRPr="00A41A7D">
        <w:rPr>
          <w:rFonts w:ascii="Times New Roman" w:hAnsi="Times New Roman"/>
        </w:rPr>
        <w:t>Week 5. Class 1. The Tawantisuyu. Religion and the Inka State.</w:t>
      </w:r>
    </w:p>
    <w:p w:rsidR="00F94649" w:rsidRPr="00A41A7D" w:rsidRDefault="00F94649" w:rsidP="00F94649">
      <w:pPr>
        <w:ind w:firstLine="720"/>
        <w:rPr>
          <w:rFonts w:ascii="Times New Roman" w:hAnsi="Times New Roman"/>
        </w:rPr>
      </w:pPr>
      <w:r>
        <w:rPr>
          <w:rFonts w:ascii="Times New Roman" w:hAnsi="Times New Roman"/>
        </w:rPr>
        <w:t xml:space="preserve">  </w:t>
      </w:r>
      <w:r w:rsidRPr="00A41A7D">
        <w:rPr>
          <w:rFonts w:ascii="Times New Roman" w:hAnsi="Times New Roman"/>
        </w:rPr>
        <w:t>Class 2. The Tawantisuyu. Religion and the Inka State.</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Pr>
          <w:rFonts w:ascii="Times New Roman" w:hAnsi="Times New Roman"/>
        </w:rPr>
        <w:t>Week 6. Class 1. Nature and</w:t>
      </w:r>
      <w:r w:rsidRPr="00A41A7D">
        <w:rPr>
          <w:rFonts w:ascii="Times New Roman" w:hAnsi="Times New Roman"/>
        </w:rPr>
        <w:t xml:space="preserve"> religion</w:t>
      </w:r>
      <w:r>
        <w:rPr>
          <w:rFonts w:ascii="Times New Roman" w:hAnsi="Times New Roman"/>
        </w:rPr>
        <w:t xml:space="preserve"> in Amazonian societies</w:t>
      </w:r>
      <w:r w:rsidRPr="00A41A7D">
        <w:rPr>
          <w:rFonts w:ascii="Times New Roman" w:hAnsi="Times New Roman"/>
        </w:rPr>
        <w:t>.</w:t>
      </w:r>
    </w:p>
    <w:p w:rsidR="00F94649" w:rsidRPr="00A41A7D" w:rsidRDefault="00F94649" w:rsidP="00F94649">
      <w:pPr>
        <w:rPr>
          <w:rFonts w:ascii="Times New Roman" w:hAnsi="Times New Roman"/>
        </w:rPr>
      </w:pPr>
      <w:r>
        <w:rPr>
          <w:rFonts w:ascii="Times New Roman" w:hAnsi="Times New Roman"/>
        </w:rPr>
        <w:tab/>
        <w:t xml:space="preserve">  </w:t>
      </w:r>
      <w:r w:rsidRPr="00A41A7D">
        <w:rPr>
          <w:rFonts w:ascii="Times New Roman" w:hAnsi="Times New Roman"/>
        </w:rPr>
        <w:t>C</w:t>
      </w:r>
      <w:r>
        <w:rPr>
          <w:rFonts w:ascii="Times New Roman" w:hAnsi="Times New Roman"/>
        </w:rPr>
        <w:t>lass 2. Priests and shamans in A</w:t>
      </w:r>
      <w:r w:rsidRPr="00A41A7D">
        <w:rPr>
          <w:rFonts w:ascii="Times New Roman" w:hAnsi="Times New Roman"/>
        </w:rPr>
        <w:t>merican religions.</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Week 7. Class 1. Christianity on the eve of Reformation. The concept of local religion.</w:t>
      </w:r>
    </w:p>
    <w:p w:rsidR="00F94649" w:rsidRPr="00A41A7D" w:rsidRDefault="00F94649" w:rsidP="00F94649">
      <w:pPr>
        <w:ind w:firstLine="720"/>
        <w:rPr>
          <w:rFonts w:ascii="Times New Roman" w:hAnsi="Times New Roman"/>
        </w:rPr>
      </w:pPr>
      <w:r w:rsidRPr="00A41A7D">
        <w:rPr>
          <w:rFonts w:ascii="Times New Roman" w:hAnsi="Times New Roman"/>
        </w:rPr>
        <w:t xml:space="preserve">  Class 2. The Conquest: what the Spaniards found in the Islands</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Week 8. Class 1. European mi</w:t>
      </w:r>
      <w:r>
        <w:rPr>
          <w:rFonts w:ascii="Times New Roman" w:hAnsi="Times New Roman"/>
        </w:rPr>
        <w:t>ssi</w:t>
      </w:r>
      <w:r w:rsidRPr="00A41A7D">
        <w:rPr>
          <w:rFonts w:ascii="Times New Roman" w:hAnsi="Times New Roman"/>
        </w:rPr>
        <w:t>onaries in America.</w:t>
      </w:r>
    </w:p>
    <w:p w:rsidR="00F94649" w:rsidRPr="00A41A7D" w:rsidRDefault="00F94649" w:rsidP="00F94649">
      <w:pPr>
        <w:rPr>
          <w:rFonts w:ascii="Times New Roman" w:hAnsi="Times New Roman"/>
        </w:rPr>
      </w:pPr>
      <w:r>
        <w:rPr>
          <w:rFonts w:ascii="Times New Roman" w:hAnsi="Times New Roman"/>
        </w:rPr>
        <w:tab/>
        <w:t xml:space="preserve">  </w:t>
      </w:r>
      <w:r w:rsidRPr="00A41A7D">
        <w:rPr>
          <w:rFonts w:ascii="Times New Roman" w:hAnsi="Times New Roman"/>
        </w:rPr>
        <w:t xml:space="preserve">Class 2. European missionaries in America. </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Week 9. Class 1. The making of colonial Catholicism.</w:t>
      </w:r>
    </w:p>
    <w:p w:rsidR="00F94649" w:rsidRPr="00A41A7D" w:rsidRDefault="00F94649" w:rsidP="00F94649">
      <w:pPr>
        <w:rPr>
          <w:rFonts w:ascii="Times New Roman" w:hAnsi="Times New Roman"/>
        </w:rPr>
      </w:pPr>
      <w:r>
        <w:rPr>
          <w:rFonts w:ascii="Times New Roman" w:hAnsi="Times New Roman"/>
        </w:rPr>
        <w:tab/>
        <w:t xml:space="preserve">  </w:t>
      </w:r>
      <w:r w:rsidRPr="00A41A7D">
        <w:rPr>
          <w:rFonts w:ascii="Times New Roman" w:hAnsi="Times New Roman"/>
        </w:rPr>
        <w:t>Class 2. The making of colonial Catholicism</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Pr>
          <w:rFonts w:ascii="Times New Roman" w:hAnsi="Times New Roman"/>
        </w:rPr>
        <w:t xml:space="preserve">Week </w:t>
      </w:r>
      <w:r w:rsidRPr="00A41A7D">
        <w:rPr>
          <w:rFonts w:ascii="Times New Roman" w:hAnsi="Times New Roman"/>
        </w:rPr>
        <w:t>10. Class 1. Jews and the New World.</w:t>
      </w:r>
    </w:p>
    <w:p w:rsidR="00F94649" w:rsidRPr="00A41A7D" w:rsidRDefault="00F94649" w:rsidP="00F94649">
      <w:pPr>
        <w:rPr>
          <w:rFonts w:ascii="Times New Roman" w:hAnsi="Times New Roman"/>
        </w:rPr>
      </w:pPr>
      <w:r>
        <w:rPr>
          <w:rFonts w:ascii="Times New Roman" w:hAnsi="Times New Roman"/>
        </w:rPr>
        <w:tab/>
        <w:t xml:space="preserve">    </w:t>
      </w:r>
      <w:r w:rsidRPr="00A41A7D">
        <w:rPr>
          <w:rFonts w:ascii="Times New Roman" w:hAnsi="Times New Roman"/>
        </w:rPr>
        <w:t xml:space="preserve">Class 2. Jews and the New World. </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Week 11. Class 1. African religions in America</w:t>
      </w:r>
      <w:r>
        <w:rPr>
          <w:rFonts w:ascii="Times New Roman" w:hAnsi="Times New Roman"/>
        </w:rPr>
        <w:t>: past and present</w:t>
      </w:r>
      <w:r w:rsidRPr="00A41A7D">
        <w:rPr>
          <w:rFonts w:ascii="Times New Roman" w:hAnsi="Times New Roman"/>
        </w:rPr>
        <w:t>.</w:t>
      </w:r>
    </w:p>
    <w:p w:rsidR="00F94649" w:rsidRPr="00A41A7D" w:rsidRDefault="00F94649" w:rsidP="00F94649">
      <w:pPr>
        <w:rPr>
          <w:rFonts w:ascii="Times New Roman" w:hAnsi="Times New Roman"/>
        </w:rPr>
      </w:pPr>
      <w:r w:rsidRPr="00A41A7D">
        <w:rPr>
          <w:rFonts w:ascii="Times New Roman" w:hAnsi="Times New Roman"/>
        </w:rPr>
        <w:tab/>
      </w:r>
      <w:r>
        <w:rPr>
          <w:rFonts w:ascii="Times New Roman" w:hAnsi="Times New Roman"/>
        </w:rPr>
        <w:t xml:space="preserve">    </w:t>
      </w:r>
      <w:r w:rsidRPr="00A41A7D">
        <w:rPr>
          <w:rFonts w:ascii="Times New Roman" w:hAnsi="Times New Roman"/>
        </w:rPr>
        <w:t>Class 2. African religions in America</w:t>
      </w:r>
      <w:r>
        <w:rPr>
          <w:rFonts w:ascii="Times New Roman" w:hAnsi="Times New Roman"/>
        </w:rPr>
        <w:t>: past and present</w:t>
      </w:r>
      <w:r w:rsidRPr="00A41A7D">
        <w:rPr>
          <w:rFonts w:ascii="Times New Roman" w:hAnsi="Times New Roman"/>
        </w:rPr>
        <w:t>.</w:t>
      </w:r>
      <w:r w:rsidRPr="00A41A7D">
        <w:rPr>
          <w:rFonts w:ascii="Times New Roman" w:hAnsi="Times New Roman"/>
        </w:rPr>
        <w:tab/>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Week 12. Class 1. Religion and the Liberal State in Latin America. </w:t>
      </w:r>
    </w:p>
    <w:p w:rsidR="00F94649" w:rsidRPr="00A41A7D" w:rsidRDefault="00F94649" w:rsidP="00F94649">
      <w:pPr>
        <w:rPr>
          <w:rFonts w:ascii="Times New Roman" w:hAnsi="Times New Roman"/>
        </w:rPr>
      </w:pPr>
      <w:r>
        <w:rPr>
          <w:rFonts w:ascii="Times New Roman" w:hAnsi="Times New Roman"/>
        </w:rPr>
        <w:tab/>
        <w:t xml:space="preserve">    </w:t>
      </w:r>
      <w:r w:rsidRPr="00A41A7D">
        <w:rPr>
          <w:rFonts w:ascii="Times New Roman" w:hAnsi="Times New Roman"/>
        </w:rPr>
        <w:t>Class 2. Protestantism in Latin America.</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Pr>
          <w:rFonts w:ascii="Times New Roman" w:hAnsi="Times New Roman"/>
        </w:rPr>
        <w:t>Week 13. Class 1. Religion and social c</w:t>
      </w:r>
      <w:r w:rsidRPr="00A41A7D">
        <w:rPr>
          <w:rFonts w:ascii="Times New Roman" w:hAnsi="Times New Roman"/>
        </w:rPr>
        <w:t>hange</w:t>
      </w:r>
      <w:r>
        <w:rPr>
          <w:rFonts w:ascii="Times New Roman" w:hAnsi="Times New Roman"/>
        </w:rPr>
        <w:t xml:space="preserve"> I:</w:t>
      </w:r>
      <w:r w:rsidRPr="00A41A7D">
        <w:rPr>
          <w:rFonts w:ascii="Times New Roman" w:hAnsi="Times New Roman"/>
        </w:rPr>
        <w:t xml:space="preserve"> </w:t>
      </w:r>
      <w:r>
        <w:rPr>
          <w:rFonts w:ascii="Times New Roman" w:hAnsi="Times New Roman"/>
        </w:rPr>
        <w:t xml:space="preserve">The origins of </w:t>
      </w:r>
      <w:r w:rsidRPr="00A41A7D">
        <w:rPr>
          <w:rFonts w:ascii="Times New Roman" w:hAnsi="Times New Roman"/>
        </w:rPr>
        <w:t xml:space="preserve">Liberation Theology </w:t>
      </w:r>
    </w:p>
    <w:p w:rsidR="00F94649" w:rsidRDefault="00F94649" w:rsidP="00F94649">
      <w:pPr>
        <w:ind w:firstLine="720"/>
        <w:rPr>
          <w:rFonts w:ascii="Times New Roman" w:hAnsi="Times New Roman"/>
        </w:rPr>
      </w:pPr>
      <w:r>
        <w:rPr>
          <w:rFonts w:ascii="Times New Roman" w:hAnsi="Times New Roman"/>
        </w:rPr>
        <w:t xml:space="preserve">    Class 2. Religion and social II: The legacy of Liberation Theology. </w:t>
      </w:r>
    </w:p>
    <w:p w:rsidR="00F94649" w:rsidRPr="00A41A7D" w:rsidRDefault="00F94649" w:rsidP="00F94649">
      <w:pPr>
        <w:ind w:firstLine="720"/>
        <w:rPr>
          <w:rFonts w:ascii="Times New Roman" w:hAnsi="Times New Roman"/>
        </w:rPr>
      </w:pPr>
      <w:r>
        <w:rPr>
          <w:rFonts w:ascii="Times New Roman" w:hAnsi="Times New Roman"/>
        </w:rPr>
        <w:t xml:space="preserve">    </w:t>
      </w:r>
    </w:p>
    <w:p w:rsidR="00F94649" w:rsidRPr="00A41A7D" w:rsidRDefault="00F94649" w:rsidP="00F94649">
      <w:pPr>
        <w:rPr>
          <w:rFonts w:ascii="Times New Roman" w:hAnsi="Times New Roman"/>
        </w:rPr>
      </w:pPr>
      <w:r w:rsidRPr="00A41A7D">
        <w:rPr>
          <w:rFonts w:ascii="Times New Roman" w:hAnsi="Times New Roman"/>
        </w:rPr>
        <w:t>Week 14. Class 1. Religions and the marketplace.</w:t>
      </w:r>
    </w:p>
    <w:p w:rsidR="00F94649" w:rsidRPr="00A41A7D" w:rsidRDefault="00F94649" w:rsidP="00F94649">
      <w:pPr>
        <w:rPr>
          <w:rFonts w:ascii="Times New Roman" w:hAnsi="Times New Roman"/>
        </w:rPr>
      </w:pPr>
      <w:r>
        <w:rPr>
          <w:rFonts w:ascii="Times New Roman" w:hAnsi="Times New Roman"/>
        </w:rPr>
        <w:t xml:space="preserve">                </w:t>
      </w:r>
      <w:r w:rsidRPr="00A41A7D">
        <w:rPr>
          <w:rFonts w:ascii="Times New Roman" w:hAnsi="Times New Roman"/>
        </w:rPr>
        <w:t xml:space="preserve">Class 2. Religions and the marketplace. </w:t>
      </w:r>
    </w:p>
    <w:p w:rsidR="00F94649" w:rsidRPr="00A41A7D" w:rsidRDefault="00F94649" w:rsidP="00F94649">
      <w:pPr>
        <w:ind w:firstLine="720"/>
        <w:rPr>
          <w:rFonts w:ascii="Times New Roman" w:hAnsi="Times New Roman"/>
        </w:rPr>
      </w:pPr>
    </w:p>
    <w:p w:rsidR="00F94649" w:rsidRDefault="00F94649" w:rsidP="00F94649">
      <w:pPr>
        <w:rPr>
          <w:rFonts w:ascii="Times New Roman" w:hAnsi="Times New Roman"/>
        </w:rPr>
      </w:pPr>
    </w:p>
    <w:p w:rsidR="00F94649" w:rsidRDefault="00F94649" w:rsidP="00F94649">
      <w:pPr>
        <w:rPr>
          <w:rFonts w:ascii="Times New Roman" w:hAnsi="Times New Roman"/>
        </w:rPr>
      </w:pPr>
    </w:p>
    <w:p w:rsidR="00F94649" w:rsidRDefault="00F94649" w:rsidP="00F94649">
      <w:pPr>
        <w:rPr>
          <w:rFonts w:ascii="Times New Roman" w:hAnsi="Times New Roman"/>
        </w:rPr>
      </w:pPr>
    </w:p>
    <w:p w:rsidR="00F94649" w:rsidRDefault="00F94649" w:rsidP="00F94649">
      <w:pPr>
        <w:rPr>
          <w:rFonts w:ascii="Times New Roman" w:hAnsi="Times New Roman"/>
        </w:rPr>
      </w:pPr>
    </w:p>
    <w:p w:rsidR="00F94649"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Basic Bibliography.</w:t>
      </w:r>
    </w:p>
    <w:p w:rsidR="00F94649" w:rsidRPr="00A41A7D" w:rsidRDefault="00F94649" w:rsidP="00F94649">
      <w:pPr>
        <w:ind w:firstLine="720"/>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lastRenderedPageBreak/>
        <w:t>Corten, Andre, and Ruth R. Ma</w:t>
      </w:r>
      <w:r>
        <w:rPr>
          <w:rFonts w:ascii="Times New Roman" w:hAnsi="Times New Roman"/>
        </w:rPr>
        <w:t>r</w:t>
      </w:r>
      <w:r w:rsidRPr="00A41A7D">
        <w:rPr>
          <w:rFonts w:ascii="Times New Roman" w:hAnsi="Times New Roman"/>
        </w:rPr>
        <w:t>s</w:t>
      </w:r>
      <w:r>
        <w:rPr>
          <w:rFonts w:ascii="Times New Roman" w:hAnsi="Times New Roman"/>
        </w:rPr>
        <w:t>h</w:t>
      </w:r>
      <w:r w:rsidRPr="00A41A7D">
        <w:rPr>
          <w:rFonts w:ascii="Times New Roman" w:hAnsi="Times New Roman"/>
        </w:rPr>
        <w:t xml:space="preserve">all-Fratano. </w:t>
      </w:r>
      <w:r w:rsidRPr="00A41A7D">
        <w:rPr>
          <w:rFonts w:ascii="Times New Roman" w:hAnsi="Times New Roman"/>
          <w:i/>
        </w:rPr>
        <w:t xml:space="preserve">Between Babel and Pentecost: </w:t>
      </w:r>
      <w:r>
        <w:rPr>
          <w:rFonts w:ascii="Times New Roman" w:hAnsi="Times New Roman"/>
          <w:i/>
        </w:rPr>
        <w:tab/>
      </w:r>
      <w:r w:rsidRPr="00A41A7D">
        <w:rPr>
          <w:rFonts w:ascii="Times New Roman" w:hAnsi="Times New Roman"/>
          <w:i/>
        </w:rPr>
        <w:t>Transnational Pentecostalism in Africa and Latin America</w:t>
      </w:r>
      <w:r w:rsidRPr="00A41A7D">
        <w:rPr>
          <w:rFonts w:ascii="Times New Roman" w:hAnsi="Times New Roman"/>
        </w:rPr>
        <w:t>. Bloomington: Indian</w:t>
      </w:r>
      <w:r>
        <w:rPr>
          <w:rFonts w:ascii="Times New Roman" w:hAnsi="Times New Roman"/>
        </w:rPr>
        <w:t>a</w:t>
      </w:r>
      <w:r w:rsidRPr="00A41A7D">
        <w:rPr>
          <w:rFonts w:ascii="Times New Roman" w:hAnsi="Times New Roman"/>
        </w:rPr>
        <w:t xml:space="preserve"> </w:t>
      </w:r>
      <w:r>
        <w:rPr>
          <w:rFonts w:ascii="Times New Roman" w:hAnsi="Times New Roman"/>
        </w:rPr>
        <w:tab/>
      </w:r>
      <w:r w:rsidRPr="00A41A7D">
        <w:rPr>
          <w:rFonts w:ascii="Times New Roman" w:hAnsi="Times New Roman"/>
        </w:rPr>
        <w:t>University Press, 2001.</w:t>
      </w:r>
    </w:p>
    <w:p w:rsidR="00F94649" w:rsidRPr="00A41A7D" w:rsidRDefault="00F94649" w:rsidP="00F94649">
      <w:pPr>
        <w:rPr>
          <w:rFonts w:ascii="Times New Roman" w:hAnsi="Times New Roman"/>
        </w:rPr>
      </w:pPr>
      <w:r>
        <w:rPr>
          <w:rFonts w:ascii="Times New Roman" w:hAnsi="Times New Roman"/>
        </w:rPr>
        <w:tab/>
      </w:r>
    </w:p>
    <w:p w:rsidR="00F94649" w:rsidRPr="00A41A7D" w:rsidRDefault="00F94649" w:rsidP="00F94649">
      <w:pPr>
        <w:rPr>
          <w:rFonts w:ascii="Times New Roman" w:hAnsi="Times New Roman"/>
        </w:rPr>
      </w:pPr>
      <w:r w:rsidRPr="00A41A7D">
        <w:rPr>
          <w:rFonts w:ascii="Times New Roman" w:hAnsi="Times New Roman"/>
        </w:rPr>
        <w:t xml:space="preserve">Elkin, Judith Laikin, </w:t>
      </w:r>
      <w:r w:rsidRPr="00A41A7D">
        <w:rPr>
          <w:rFonts w:ascii="Times New Roman" w:hAnsi="Times New Roman"/>
          <w:i/>
        </w:rPr>
        <w:t>The Jews of Latin America</w:t>
      </w:r>
      <w:r w:rsidRPr="00A41A7D">
        <w:rPr>
          <w:rFonts w:ascii="Times New Roman" w:hAnsi="Times New Roman"/>
        </w:rPr>
        <w:t xml:space="preserve">. 3rd. edition. Boulder, CO: Lynne </w:t>
      </w:r>
      <w:r>
        <w:rPr>
          <w:rFonts w:ascii="Times New Roman" w:hAnsi="Times New Roman"/>
        </w:rPr>
        <w:tab/>
      </w:r>
      <w:r w:rsidRPr="00A41A7D">
        <w:rPr>
          <w:rFonts w:ascii="Times New Roman" w:hAnsi="Times New Roman"/>
        </w:rPr>
        <w:t>Rienner Publishers, 2014.</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González, Justo L., and Ondina E. González. </w:t>
      </w:r>
      <w:r w:rsidRPr="00A41A7D">
        <w:rPr>
          <w:rFonts w:ascii="Times New Roman" w:hAnsi="Times New Roman"/>
          <w:i/>
        </w:rPr>
        <w:t>Christianity in Latin America: A History</w:t>
      </w:r>
      <w:r w:rsidRPr="00A41A7D">
        <w:rPr>
          <w:rFonts w:ascii="Times New Roman" w:hAnsi="Times New Roman"/>
        </w:rPr>
        <w:t xml:space="preserve">. </w:t>
      </w:r>
      <w:r>
        <w:rPr>
          <w:rFonts w:ascii="Times New Roman" w:hAnsi="Times New Roman"/>
        </w:rPr>
        <w:tab/>
      </w:r>
      <w:r w:rsidRPr="00A41A7D">
        <w:rPr>
          <w:rFonts w:ascii="Times New Roman" w:hAnsi="Times New Roman"/>
        </w:rPr>
        <w:t xml:space="preserve">Cambridge: Cambridge University Press, 2008. </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Koschorke,</w:t>
      </w:r>
      <w:r>
        <w:rPr>
          <w:rFonts w:ascii="Times New Roman" w:hAnsi="Times New Roman"/>
        </w:rPr>
        <w:t xml:space="preserve"> </w:t>
      </w:r>
      <w:r w:rsidRPr="00A41A7D">
        <w:rPr>
          <w:rFonts w:ascii="Times New Roman" w:hAnsi="Times New Roman"/>
        </w:rPr>
        <w:t xml:space="preserve">Klaus, and Freider Ludwig. </w:t>
      </w:r>
      <w:r w:rsidRPr="001415DF">
        <w:rPr>
          <w:rFonts w:ascii="Times New Roman" w:hAnsi="Times New Roman"/>
          <w:i/>
        </w:rPr>
        <w:t xml:space="preserve">A History of Christianity in Asia, Africa and </w:t>
      </w:r>
      <w:r>
        <w:rPr>
          <w:rFonts w:ascii="Times New Roman" w:hAnsi="Times New Roman"/>
          <w:i/>
        </w:rPr>
        <w:tab/>
      </w:r>
      <w:r w:rsidRPr="001415DF">
        <w:rPr>
          <w:rFonts w:ascii="Times New Roman" w:hAnsi="Times New Roman"/>
          <w:i/>
        </w:rPr>
        <w:t>Latin America, 1450-1990: A Documentary Sourcebook</w:t>
      </w:r>
      <w:r w:rsidRPr="00A41A7D">
        <w:rPr>
          <w:rFonts w:ascii="Times New Roman" w:hAnsi="Times New Roman"/>
        </w:rPr>
        <w:t xml:space="preserve">. Grand Rapids, MI: W. </w:t>
      </w:r>
      <w:r>
        <w:rPr>
          <w:rFonts w:ascii="Times New Roman" w:hAnsi="Times New Roman"/>
        </w:rPr>
        <w:tab/>
      </w:r>
      <w:r w:rsidRPr="00A41A7D">
        <w:rPr>
          <w:rFonts w:ascii="Times New Roman" w:hAnsi="Times New Roman"/>
        </w:rPr>
        <w:t>B. Eerdsmans, 2007.</w:t>
      </w:r>
    </w:p>
    <w:p w:rsidR="00F94649" w:rsidRPr="00A41A7D" w:rsidRDefault="00F94649" w:rsidP="00F94649">
      <w:pPr>
        <w:rPr>
          <w:rFonts w:ascii="Times New Roman" w:hAnsi="Times New Roman"/>
        </w:rPr>
      </w:pPr>
    </w:p>
    <w:p w:rsidR="00F94649" w:rsidRDefault="00F94649" w:rsidP="00F94649">
      <w:pPr>
        <w:rPr>
          <w:rFonts w:ascii="Times New Roman" w:hAnsi="Times New Roman"/>
        </w:rPr>
      </w:pPr>
      <w:r w:rsidRPr="00A41A7D">
        <w:rPr>
          <w:rFonts w:ascii="Times New Roman" w:hAnsi="Times New Roman"/>
        </w:rPr>
        <w:t xml:space="preserve">Lynch, John. </w:t>
      </w:r>
      <w:r>
        <w:rPr>
          <w:rFonts w:ascii="Times New Roman" w:hAnsi="Times New Roman"/>
          <w:i/>
        </w:rPr>
        <w:t>New Worlds: A R</w:t>
      </w:r>
      <w:r w:rsidRPr="00A41A7D">
        <w:rPr>
          <w:rFonts w:ascii="Times New Roman" w:hAnsi="Times New Roman"/>
          <w:i/>
        </w:rPr>
        <w:t>eligious History of Latin America</w:t>
      </w:r>
      <w:r w:rsidRPr="00A41A7D">
        <w:rPr>
          <w:rFonts w:ascii="Times New Roman" w:hAnsi="Times New Roman"/>
        </w:rPr>
        <w:t xml:space="preserve">. New Haven: Yale </w:t>
      </w:r>
      <w:r>
        <w:rPr>
          <w:rFonts w:ascii="Times New Roman" w:hAnsi="Times New Roman"/>
        </w:rPr>
        <w:tab/>
      </w:r>
      <w:r w:rsidRPr="00A41A7D">
        <w:rPr>
          <w:rFonts w:ascii="Times New Roman" w:hAnsi="Times New Roman"/>
        </w:rPr>
        <w:t xml:space="preserve">University Press, 2012. </w:t>
      </w:r>
    </w:p>
    <w:p w:rsidR="00F94649" w:rsidRDefault="00F94649" w:rsidP="00F94649">
      <w:pPr>
        <w:rPr>
          <w:rFonts w:ascii="Times New Roman" w:hAnsi="Times New Roman"/>
        </w:rPr>
      </w:pPr>
    </w:p>
    <w:p w:rsidR="00F94649" w:rsidRDefault="00F94649" w:rsidP="00F94649">
      <w:pPr>
        <w:rPr>
          <w:rFonts w:ascii="Times New Roman" w:hAnsi="Times New Roman"/>
        </w:rPr>
      </w:pPr>
      <w:r>
        <w:rPr>
          <w:rFonts w:ascii="Times New Roman" w:hAnsi="Times New Roman"/>
        </w:rPr>
        <w:t xml:space="preserve">Menasseh ben Israel. </w:t>
      </w:r>
      <w:r w:rsidRPr="000B625F">
        <w:rPr>
          <w:rFonts w:ascii="Times New Roman" w:hAnsi="Times New Roman"/>
          <w:i/>
        </w:rPr>
        <w:t>The hope of Israel</w:t>
      </w:r>
      <w:r>
        <w:rPr>
          <w:rFonts w:ascii="Times New Roman" w:hAnsi="Times New Roman"/>
        </w:rPr>
        <w:t>. London, 1652. (available online)</w:t>
      </w:r>
    </w:p>
    <w:p w:rsidR="00F94649" w:rsidRDefault="00F94649" w:rsidP="00F94649">
      <w:pPr>
        <w:rPr>
          <w:rFonts w:ascii="Times New Roman" w:hAnsi="Times New Roman"/>
        </w:rPr>
      </w:pPr>
    </w:p>
    <w:p w:rsidR="00F94649" w:rsidRDefault="00F94649" w:rsidP="00F94649">
      <w:pPr>
        <w:rPr>
          <w:rFonts w:ascii="Times New Roman" w:hAnsi="Times New Roman"/>
        </w:rPr>
      </w:pPr>
      <w:r>
        <w:rPr>
          <w:rFonts w:ascii="Times New Roman" w:hAnsi="Times New Roman"/>
        </w:rPr>
        <w:t xml:space="preserve">MacCormack, Sabine. </w:t>
      </w:r>
      <w:r w:rsidRPr="000B625F">
        <w:rPr>
          <w:rFonts w:ascii="Times New Roman" w:hAnsi="Times New Roman"/>
          <w:i/>
        </w:rPr>
        <w:t>Religion in the Andes</w:t>
      </w:r>
      <w:r>
        <w:rPr>
          <w:rFonts w:ascii="Times New Roman" w:hAnsi="Times New Roman"/>
        </w:rPr>
        <w:t xml:space="preserve">. Princeton: Princeton University Press, </w:t>
      </w:r>
      <w:r>
        <w:rPr>
          <w:rFonts w:ascii="Times New Roman" w:hAnsi="Times New Roman"/>
        </w:rPr>
        <w:tab/>
        <w:t>1991.</w:t>
      </w:r>
    </w:p>
    <w:p w:rsidR="00F94649" w:rsidRDefault="00F94649" w:rsidP="00F94649">
      <w:pPr>
        <w:rPr>
          <w:rFonts w:ascii="Times New Roman" w:hAnsi="Times New Roman"/>
        </w:rPr>
      </w:pPr>
    </w:p>
    <w:p w:rsidR="00F94649" w:rsidRPr="00A41A7D" w:rsidRDefault="00F94649" w:rsidP="00F94649">
      <w:pPr>
        <w:rPr>
          <w:rFonts w:ascii="Times New Roman" w:hAnsi="Times New Roman"/>
        </w:rPr>
      </w:pPr>
      <w:r>
        <w:rPr>
          <w:rFonts w:ascii="Times New Roman" w:hAnsi="Times New Roman"/>
        </w:rPr>
        <w:t xml:space="preserve">Pané, Ramón. </w:t>
      </w:r>
      <w:r w:rsidRPr="00A41A7D">
        <w:rPr>
          <w:rFonts w:ascii="Times New Roman" w:hAnsi="Times New Roman"/>
          <w:i/>
        </w:rPr>
        <w:t>An account of the antiquities of the Indians</w:t>
      </w:r>
      <w:r w:rsidRPr="00A41A7D">
        <w:rPr>
          <w:rFonts w:ascii="Times New Roman" w:hAnsi="Times New Roman"/>
        </w:rPr>
        <w:t xml:space="preserve">. Durham: Duke University </w:t>
      </w:r>
      <w:r>
        <w:rPr>
          <w:rFonts w:ascii="Times New Roman" w:hAnsi="Times New Roman"/>
        </w:rPr>
        <w:tab/>
      </w:r>
      <w:r w:rsidRPr="00A41A7D">
        <w:rPr>
          <w:rFonts w:ascii="Times New Roman" w:hAnsi="Times New Roman"/>
        </w:rPr>
        <w:t>Press, 1999.</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Penyak, Lee M., and Walter J. Petry. </w:t>
      </w:r>
      <w:r w:rsidRPr="00A41A7D">
        <w:rPr>
          <w:rFonts w:ascii="Times New Roman" w:hAnsi="Times New Roman"/>
          <w:i/>
        </w:rPr>
        <w:t>Religion in Latin America: a documentary history</w:t>
      </w:r>
      <w:r w:rsidRPr="00A41A7D">
        <w:rPr>
          <w:rFonts w:ascii="Times New Roman" w:hAnsi="Times New Roman"/>
        </w:rPr>
        <w:t xml:space="preserve">. </w:t>
      </w:r>
      <w:r>
        <w:rPr>
          <w:rFonts w:ascii="Times New Roman" w:hAnsi="Times New Roman"/>
        </w:rPr>
        <w:tab/>
      </w:r>
      <w:r w:rsidRPr="00A41A7D">
        <w:rPr>
          <w:rFonts w:ascii="Times New Roman" w:hAnsi="Times New Roman"/>
        </w:rPr>
        <w:t xml:space="preserve">Maryknoll, NY: Orbis Books, 2006. </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Peterson, Anna, and Manuel Vásquez. </w:t>
      </w:r>
      <w:r w:rsidRPr="001415DF">
        <w:rPr>
          <w:rFonts w:ascii="Times New Roman" w:hAnsi="Times New Roman"/>
          <w:i/>
        </w:rPr>
        <w:t xml:space="preserve">Latin American religions: Histories and </w:t>
      </w:r>
      <w:r>
        <w:rPr>
          <w:rFonts w:ascii="Times New Roman" w:hAnsi="Times New Roman"/>
          <w:i/>
        </w:rPr>
        <w:tab/>
      </w:r>
      <w:r w:rsidRPr="001415DF">
        <w:rPr>
          <w:rFonts w:ascii="Times New Roman" w:hAnsi="Times New Roman"/>
          <w:i/>
        </w:rPr>
        <w:t>Documents in Context</w:t>
      </w:r>
      <w:r w:rsidRPr="00A41A7D">
        <w:rPr>
          <w:rFonts w:ascii="Times New Roman" w:hAnsi="Times New Roman"/>
        </w:rPr>
        <w:t xml:space="preserve">. New York: New York University Press, 2008. </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Reichel Dolmatoff, Gerardo. </w:t>
      </w:r>
      <w:r w:rsidRPr="00A41A7D">
        <w:rPr>
          <w:rFonts w:ascii="Times New Roman" w:hAnsi="Times New Roman"/>
          <w:i/>
        </w:rPr>
        <w:t xml:space="preserve">Amazonian Cosmos: the sexual and religious symbolism of </w:t>
      </w:r>
      <w:r>
        <w:rPr>
          <w:rFonts w:ascii="Times New Roman" w:hAnsi="Times New Roman"/>
          <w:i/>
        </w:rPr>
        <w:tab/>
      </w:r>
      <w:r w:rsidRPr="00A41A7D">
        <w:rPr>
          <w:rFonts w:ascii="Times New Roman" w:hAnsi="Times New Roman"/>
          <w:i/>
        </w:rPr>
        <w:t>the Tukano Indians</w:t>
      </w:r>
      <w:r w:rsidRPr="00A41A7D">
        <w:rPr>
          <w:rFonts w:ascii="Times New Roman" w:hAnsi="Times New Roman"/>
        </w:rPr>
        <w:t xml:space="preserve">. Chicago: University of Chicago Press, 1971. </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Sullivan, Lawrence E. </w:t>
      </w:r>
      <w:r w:rsidRPr="001415DF">
        <w:rPr>
          <w:rFonts w:ascii="Times New Roman" w:hAnsi="Times New Roman"/>
          <w:i/>
        </w:rPr>
        <w:t>Native religions and cultures of Central and South America</w:t>
      </w:r>
      <w:r w:rsidRPr="00A41A7D">
        <w:rPr>
          <w:rFonts w:ascii="Times New Roman" w:hAnsi="Times New Roman"/>
        </w:rPr>
        <w:t xml:space="preserve">. New </w:t>
      </w:r>
      <w:r>
        <w:rPr>
          <w:rFonts w:ascii="Times New Roman" w:hAnsi="Times New Roman"/>
        </w:rPr>
        <w:tab/>
      </w:r>
      <w:r w:rsidRPr="00A41A7D">
        <w:rPr>
          <w:rFonts w:ascii="Times New Roman" w:hAnsi="Times New Roman"/>
        </w:rPr>
        <w:t>York: Continuum, 2002.</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lastRenderedPageBreak/>
        <w:t xml:space="preserve">---. </w:t>
      </w:r>
      <w:r w:rsidRPr="001415DF">
        <w:rPr>
          <w:rFonts w:ascii="Times New Roman" w:hAnsi="Times New Roman"/>
          <w:i/>
        </w:rPr>
        <w:t>Icanchu’s drum</w:t>
      </w:r>
      <w:r w:rsidRPr="00A41A7D">
        <w:rPr>
          <w:rFonts w:ascii="Times New Roman" w:hAnsi="Times New Roman"/>
        </w:rPr>
        <w:t xml:space="preserve">. New York: McMillan, 1988. </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Tedlock, Dennis. </w:t>
      </w:r>
      <w:r w:rsidRPr="00A41A7D">
        <w:rPr>
          <w:rFonts w:ascii="Times New Roman" w:hAnsi="Times New Roman"/>
          <w:i/>
        </w:rPr>
        <w:t>Popol vuh: the Mayan book of the dawn of life</w:t>
      </w:r>
      <w:r w:rsidRPr="00A41A7D">
        <w:rPr>
          <w:rFonts w:ascii="Times New Roman" w:hAnsi="Times New Roman"/>
        </w:rPr>
        <w:t xml:space="preserve">. New York: Simon and </w:t>
      </w:r>
      <w:r>
        <w:rPr>
          <w:rFonts w:ascii="Times New Roman" w:hAnsi="Times New Roman"/>
        </w:rPr>
        <w:tab/>
      </w:r>
      <w:r w:rsidRPr="00A41A7D">
        <w:rPr>
          <w:rFonts w:ascii="Times New Roman" w:hAnsi="Times New Roman"/>
        </w:rPr>
        <w:t xml:space="preserve">Schuster, 1985. </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 </w:t>
      </w:r>
      <w:r w:rsidRPr="00A41A7D">
        <w:rPr>
          <w:rFonts w:ascii="Times New Roman" w:hAnsi="Times New Roman"/>
          <w:i/>
        </w:rPr>
        <w:t>2000 years of Mayan literature</w:t>
      </w:r>
      <w:r w:rsidRPr="00A41A7D">
        <w:rPr>
          <w:rFonts w:ascii="Times New Roman" w:hAnsi="Times New Roman"/>
        </w:rPr>
        <w:t xml:space="preserve">. Berkeley: The University of California Press, 2010. </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Tombs, David. </w:t>
      </w:r>
      <w:r w:rsidRPr="00A41A7D">
        <w:rPr>
          <w:rFonts w:ascii="Times New Roman" w:hAnsi="Times New Roman"/>
          <w:i/>
        </w:rPr>
        <w:t>Latin American Liberation Theology</w:t>
      </w:r>
      <w:r w:rsidRPr="00A41A7D">
        <w:rPr>
          <w:rFonts w:ascii="Times New Roman" w:hAnsi="Times New Roman"/>
        </w:rPr>
        <w:t>. Boston: Brill Academic Publishers,</w:t>
      </w:r>
      <w:r>
        <w:rPr>
          <w:rFonts w:ascii="Times New Roman" w:hAnsi="Times New Roman"/>
        </w:rPr>
        <w:t xml:space="preserve"> </w:t>
      </w:r>
      <w:r>
        <w:rPr>
          <w:rFonts w:ascii="Times New Roman" w:hAnsi="Times New Roman"/>
        </w:rPr>
        <w:tab/>
      </w:r>
      <w:r w:rsidRPr="00A41A7D">
        <w:rPr>
          <w:rFonts w:ascii="Times New Roman" w:hAnsi="Times New Roman"/>
        </w:rPr>
        <w:t xml:space="preserve">2002. </w:t>
      </w:r>
    </w:p>
    <w:p w:rsidR="00F94649" w:rsidRPr="00A41A7D" w:rsidRDefault="00F94649" w:rsidP="00F94649">
      <w:pPr>
        <w:rPr>
          <w:rFonts w:ascii="Times New Roman" w:hAnsi="Times New Roman"/>
        </w:rPr>
      </w:pPr>
    </w:p>
    <w:p w:rsidR="00F94649" w:rsidRPr="00A41A7D" w:rsidRDefault="00F94649" w:rsidP="00F94649">
      <w:pPr>
        <w:rPr>
          <w:rFonts w:ascii="Times New Roman" w:hAnsi="Times New Roman"/>
        </w:rPr>
      </w:pPr>
      <w:r w:rsidRPr="00A41A7D">
        <w:rPr>
          <w:rFonts w:ascii="Times New Roman" w:hAnsi="Times New Roman"/>
        </w:rPr>
        <w:t xml:space="preserve">Vásquez, Manuel, and Marie F. Marquardt. </w:t>
      </w:r>
      <w:r w:rsidRPr="00A41A7D">
        <w:rPr>
          <w:rFonts w:ascii="Times New Roman" w:hAnsi="Times New Roman"/>
          <w:i/>
        </w:rPr>
        <w:t xml:space="preserve">Globalizing the Sacred: religion across the </w:t>
      </w:r>
      <w:r>
        <w:rPr>
          <w:rFonts w:ascii="Times New Roman" w:hAnsi="Times New Roman"/>
          <w:i/>
        </w:rPr>
        <w:tab/>
      </w:r>
      <w:r w:rsidRPr="00A41A7D">
        <w:rPr>
          <w:rFonts w:ascii="Times New Roman" w:hAnsi="Times New Roman"/>
          <w:i/>
        </w:rPr>
        <w:t>Americas.</w:t>
      </w:r>
      <w:r w:rsidRPr="00A41A7D">
        <w:rPr>
          <w:rFonts w:ascii="Times New Roman" w:hAnsi="Times New Roman"/>
        </w:rPr>
        <w:t xml:space="preserve"> New Brunswick, N.J.: Rutgers University Press, 2003. </w:t>
      </w:r>
    </w:p>
    <w:p w:rsidR="00F94649" w:rsidRDefault="00F94649" w:rsidP="00F94649">
      <w:pPr>
        <w:ind w:firstLine="720"/>
      </w:pPr>
    </w:p>
    <w:p w:rsidR="00F94649" w:rsidRDefault="00F94649" w:rsidP="00F94649">
      <w:pPr>
        <w:ind w:firstLine="720"/>
      </w:pPr>
    </w:p>
    <w:p w:rsidR="00F94649" w:rsidRDefault="00F94649" w:rsidP="00F94649"/>
    <w:p w:rsidR="006439CB" w:rsidRDefault="006439CB">
      <w:pPr>
        <w:rPr>
          <w:rFonts w:ascii="Times New Roman" w:hAnsi="Times New Roman" w:cs="Times New Roman"/>
          <w:sz w:val="24"/>
          <w:szCs w:val="24"/>
        </w:rPr>
      </w:pPr>
      <w:r>
        <w:rPr>
          <w:rFonts w:ascii="Times New Roman" w:hAnsi="Times New Roman" w:cs="Times New Roman"/>
          <w:sz w:val="24"/>
          <w:szCs w:val="24"/>
        </w:rPr>
        <w:br w:type="page"/>
      </w:r>
    </w:p>
    <w:p w:rsidR="008F4CDF" w:rsidRPr="00F94649" w:rsidRDefault="008F4CDF" w:rsidP="008F4CDF">
      <w:pPr>
        <w:spacing w:after="0" w:line="240" w:lineRule="auto"/>
        <w:rPr>
          <w:rFonts w:ascii="Times New Roman" w:hAnsi="Times New Roman" w:cs="Times New Roman"/>
          <w:b/>
          <w:sz w:val="24"/>
          <w:szCs w:val="24"/>
        </w:rPr>
      </w:pPr>
      <w:r w:rsidRPr="00F94649">
        <w:rPr>
          <w:rFonts w:ascii="Times New Roman" w:hAnsi="Times New Roman" w:cs="Times New Roman"/>
          <w:b/>
          <w:sz w:val="24"/>
          <w:szCs w:val="24"/>
        </w:rPr>
        <w:lastRenderedPageBreak/>
        <w:t>2017 – 96</w:t>
      </w:r>
      <w:r w:rsidRPr="00F94649">
        <w:rPr>
          <w:rFonts w:ascii="Times New Roman" w:hAnsi="Times New Roman" w:cs="Times New Roman"/>
          <w:b/>
          <w:sz w:val="24"/>
          <w:szCs w:val="24"/>
        </w:rPr>
        <w:tab/>
        <w:t>TRST 5310</w:t>
      </w:r>
      <w:r w:rsidRPr="00F94649">
        <w:rPr>
          <w:rFonts w:ascii="Times New Roman" w:hAnsi="Times New Roman" w:cs="Times New Roman"/>
          <w:b/>
          <w:sz w:val="24"/>
          <w:szCs w:val="24"/>
        </w:rPr>
        <w:tab/>
        <w:t>Add Course</w:t>
      </w:r>
    </w:p>
    <w:p w:rsidR="00F94649" w:rsidRDefault="00F94649">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549"/>
      </w:tblGrid>
      <w:tr w:rsidR="00AB33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B33E9" w:rsidRDefault="00AB33E9"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17-3591</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Theologhides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Literary Translation: Applying the Craft</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In Progress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Start &gt; Literature, Cultures and Languages &gt; College of Liberal Arts and Sciences</w:t>
            </w:r>
          </w:p>
        </w:tc>
      </w:tr>
    </w:tbl>
    <w:p w:rsidR="00AB33E9" w:rsidRDefault="00AB33E9" w:rsidP="00AB33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680"/>
      </w:tblGrid>
      <w:tr w:rsidR="00AB33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B33E9" w:rsidRDefault="00AB33E9" w:rsidP="00951097">
            <w:pPr>
              <w:rPr>
                <w:rFonts w:ascii="Arial" w:hAnsi="Arial" w:cs="Arial"/>
                <w:b/>
                <w:bCs/>
                <w:color w:val="FFFFFF"/>
                <w:sz w:val="18"/>
                <w:szCs w:val="18"/>
              </w:rPr>
            </w:pPr>
            <w:r>
              <w:rPr>
                <w:rFonts w:ascii="Arial" w:hAnsi="Arial" w:cs="Arial"/>
                <w:b/>
                <w:bCs/>
                <w:color w:val="FFFFFF"/>
                <w:sz w:val="18"/>
                <w:szCs w:val="18"/>
              </w:rPr>
              <w:t>COURSE INFO</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Add Course</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Neither</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1</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TRST</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College of Liberal Arts and Sciences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Literature, Cultures and Languages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Literary Translation: Applying the Craft</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5310</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w:t>
            </w:r>
          </w:p>
        </w:tc>
      </w:tr>
    </w:tbl>
    <w:p w:rsidR="00AB33E9" w:rsidRDefault="00AB33E9" w:rsidP="00AB33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24"/>
      </w:tblGrid>
      <w:tr w:rsidR="00AB33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B33E9" w:rsidRDefault="00AB33E9" w:rsidP="00951097">
            <w:pPr>
              <w:rPr>
                <w:rFonts w:ascii="Arial" w:hAnsi="Arial" w:cs="Arial"/>
                <w:b/>
                <w:bCs/>
                <w:color w:val="FFFFFF"/>
                <w:sz w:val="18"/>
                <w:szCs w:val="18"/>
              </w:rPr>
            </w:pPr>
            <w:r>
              <w:rPr>
                <w:rFonts w:ascii="Arial" w:hAnsi="Arial" w:cs="Arial"/>
                <w:b/>
                <w:bCs/>
                <w:color w:val="FFFFFF"/>
                <w:sz w:val="18"/>
                <w:szCs w:val="18"/>
              </w:rPr>
              <w:t>CONTACT INFO</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Peter C Theologhides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Lit, Cultures and Languages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pct15101</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951097" w:rsidP="00951097">
            <w:pPr>
              <w:rPr>
                <w:rFonts w:ascii="Arial" w:hAnsi="Arial" w:cs="Arial"/>
                <w:sz w:val="15"/>
                <w:szCs w:val="15"/>
              </w:rPr>
            </w:pPr>
            <w:hyperlink r:id="rId1016" w:history="1">
              <w:r w:rsidR="00AB33E9">
                <w:rPr>
                  <w:rStyle w:val="Hyperlink"/>
                  <w:rFonts w:ascii="Arial" w:hAnsi="Arial" w:cs="Arial"/>
                  <w:sz w:val="15"/>
                  <w:szCs w:val="15"/>
                </w:rPr>
                <w:t>peter.constantine@uconn.edu</w:t>
              </w:r>
            </w:hyperlink>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Myself</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Yes</w:t>
            </w:r>
          </w:p>
        </w:tc>
      </w:tr>
    </w:tbl>
    <w:p w:rsidR="00AB33E9" w:rsidRDefault="00AB33E9" w:rsidP="00AB33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655"/>
      </w:tblGrid>
      <w:tr w:rsidR="00AB33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B33E9" w:rsidRDefault="00AB33E9" w:rsidP="00951097">
            <w:pPr>
              <w:rPr>
                <w:rFonts w:ascii="Arial" w:hAnsi="Arial" w:cs="Arial"/>
                <w:b/>
                <w:bCs/>
                <w:color w:val="FFFFFF"/>
                <w:sz w:val="18"/>
                <w:szCs w:val="18"/>
              </w:rPr>
            </w:pPr>
            <w:r>
              <w:rPr>
                <w:rFonts w:ascii="Arial" w:hAnsi="Arial" w:cs="Arial"/>
                <w:b/>
                <w:bCs/>
                <w:color w:val="FFFFFF"/>
                <w:sz w:val="18"/>
                <w:szCs w:val="18"/>
              </w:rPr>
              <w:t>COURSE FEATURES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Fall</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2017</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1</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20</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3</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Lecture and discussion</w:t>
            </w:r>
          </w:p>
        </w:tc>
      </w:tr>
    </w:tbl>
    <w:p w:rsidR="00AB33E9" w:rsidRDefault="00AB33E9" w:rsidP="00AB33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957"/>
        <w:gridCol w:w="5387"/>
      </w:tblGrid>
      <w:tr w:rsidR="00AB33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B33E9" w:rsidRDefault="00AB33E9"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Six credits of upper division coursework (3000-level or higher) in a foreign language (or the equivalent)</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None</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None</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 Consent Required</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w:t>
            </w:r>
          </w:p>
        </w:tc>
      </w:tr>
    </w:tbl>
    <w:p w:rsidR="00AB33E9" w:rsidRDefault="00AB33E9" w:rsidP="00AB33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AB33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B33E9" w:rsidRDefault="00AB33E9" w:rsidP="00951097">
            <w:pPr>
              <w:rPr>
                <w:rFonts w:ascii="Arial" w:hAnsi="Arial" w:cs="Arial"/>
                <w:b/>
                <w:bCs/>
                <w:color w:val="FFFFFF"/>
                <w:sz w:val="18"/>
                <w:szCs w:val="18"/>
              </w:rPr>
            </w:pPr>
            <w:r>
              <w:rPr>
                <w:rFonts w:ascii="Arial" w:hAnsi="Arial" w:cs="Arial"/>
                <w:b/>
                <w:bCs/>
                <w:color w:val="FFFFFF"/>
                <w:sz w:val="18"/>
                <w:szCs w:val="18"/>
              </w:rPr>
              <w:t>GRADING</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Graded</w:t>
            </w:r>
          </w:p>
        </w:tc>
      </w:tr>
    </w:tbl>
    <w:p w:rsidR="00AB33E9" w:rsidRDefault="00AB33E9" w:rsidP="00AB33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2071"/>
      </w:tblGrid>
      <w:tr w:rsidR="00AB33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B33E9" w:rsidRDefault="00AB33E9" w:rsidP="00951097">
            <w:pPr>
              <w:rPr>
                <w:rFonts w:ascii="Arial" w:hAnsi="Arial" w:cs="Arial"/>
                <w:b/>
                <w:bCs/>
                <w:color w:val="FFFFFF"/>
                <w:sz w:val="18"/>
                <w:szCs w:val="18"/>
              </w:rPr>
            </w:pPr>
            <w:r>
              <w:rPr>
                <w:rFonts w:ascii="Arial" w:hAnsi="Arial" w:cs="Arial"/>
                <w:b/>
                <w:bCs/>
                <w:color w:val="FFFFFF"/>
                <w:sz w:val="18"/>
                <w:szCs w:val="18"/>
              </w:rPr>
              <w:t>SPECIAL INSTRUCTIONAL FEATURES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Storrs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Instructor is at Storrs campus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No</w:t>
            </w:r>
          </w:p>
        </w:tc>
      </w:tr>
    </w:tbl>
    <w:p w:rsidR="00AB33E9" w:rsidRDefault="00AB33E9" w:rsidP="00AB33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89"/>
        <w:gridCol w:w="7555"/>
      </w:tblGrid>
      <w:tr w:rsidR="00AB33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B33E9" w:rsidRDefault="00AB33E9" w:rsidP="00951097">
            <w:pPr>
              <w:rPr>
                <w:rFonts w:ascii="Arial" w:hAnsi="Arial" w:cs="Arial"/>
                <w:b/>
                <w:bCs/>
                <w:color w:val="FFFFFF"/>
                <w:sz w:val="18"/>
                <w:szCs w:val="18"/>
              </w:rPr>
            </w:pPr>
            <w:r>
              <w:rPr>
                <w:rFonts w:ascii="Arial" w:hAnsi="Arial" w:cs="Arial"/>
                <w:b/>
                <w:bCs/>
                <w:color w:val="FFFFFF"/>
                <w:sz w:val="18"/>
                <w:szCs w:val="18"/>
              </w:rPr>
              <w:t>COURSE DETAILS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 xml:space="preserve">TRST 5310: Literary Translation: Applying the Craft Three credits. Prerequisite: Six credits of upper division coursework (3000-level or higher) in a foreign language (or the equivalent) Translating literature from various genres, and a study of the practical and theoretical aspects of literary translation. </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This course will be a core course of UConn's new program in Literary Translation, and part of the planned Graduate Certificate in Literary Translation.</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This course will not overlap with any existing courses, but will complement all literary and foreign language courses offered in other departments.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 xml:space="preserve">The goal is to develop students' skill in literary translation in various literary genres while also developing their understanding of translation theory and how it can help translators in their craft. </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 xml:space="preserve">Students will translate texts in a specific genre every week which throughout the term will be gathered into a portfolio. Students will read a theoretical text for each class: a student will be chosen to make a ten-minute presentation, which will be followed by a class discussion. Throughout the semester students will present their literary translations, explaining the technique they use. These translations are analyzed and discussed by the class. The written work will be one essay on translation and a book review either of a translation theory work or a translated book of prose or poetry. Students' grades will be based on participation, their written work, and translation portfolio. There will be no final exam. </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336"/>
              <w:gridCol w:w="3328"/>
              <w:gridCol w:w="755"/>
            </w:tblGrid>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AB33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951097" w:rsidP="00951097">
                  <w:pPr>
                    <w:rPr>
                      <w:rFonts w:ascii="Arial" w:hAnsi="Arial" w:cs="Arial"/>
                      <w:sz w:val="15"/>
                      <w:szCs w:val="15"/>
                    </w:rPr>
                  </w:pPr>
                  <w:hyperlink r:id="rId1017" w:tgtFrame="_self" w:history="1">
                    <w:r w:rsidR="00AB33E9">
                      <w:rPr>
                        <w:rStyle w:val="Hyperlink"/>
                        <w:rFonts w:ascii="Arial" w:hAnsi="Arial" w:cs="Arial"/>
                        <w:sz w:val="15"/>
                        <w:szCs w:val="15"/>
                      </w:rPr>
                      <w:t>TRST 5310: Literary Translation: Applying the Craft.docx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TRST 5310: Literary Translation: Applying the Craft.docx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Syllabus</w:t>
                  </w:r>
                </w:p>
              </w:tc>
            </w:tr>
          </w:tbl>
          <w:p w:rsidR="00AB33E9" w:rsidRDefault="00AB33E9" w:rsidP="00951097"/>
        </w:tc>
      </w:tr>
    </w:tbl>
    <w:p w:rsidR="00AB33E9" w:rsidRDefault="00AB33E9" w:rsidP="00AB33E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59"/>
        <w:gridCol w:w="8185"/>
      </w:tblGrid>
      <w:tr w:rsidR="00AB33E9"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B33E9" w:rsidRDefault="00AB33E9"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03"/>
              <w:gridCol w:w="1138"/>
              <w:gridCol w:w="979"/>
              <w:gridCol w:w="679"/>
              <w:gridCol w:w="1030"/>
              <w:gridCol w:w="3020"/>
            </w:tblGrid>
            <w:tr w:rsidR="00AB33E9"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B33E9" w:rsidRDefault="00AB33E9"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AB33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Peter C Theologhides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04/18/2017 - 17:05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 xml:space="preserve">I am requesting this course as part of UConn's new Program in Literary Translation and as a core course of the </w:t>
                  </w:r>
                  <w:r>
                    <w:rPr>
                      <w:rFonts w:ascii="Arial" w:hAnsi="Arial" w:cs="Arial"/>
                      <w:sz w:val="15"/>
                      <w:szCs w:val="15"/>
                    </w:rPr>
                    <w:lastRenderedPageBreak/>
                    <w:t>planned Graduate Certificate in Literary Translation</w:t>
                  </w:r>
                </w:p>
              </w:tc>
            </w:tr>
            <w:tr w:rsidR="00AB33E9"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Literature,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Philip W Balma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04/19/2017 - 22:05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4/19/2017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33E9" w:rsidRDefault="00AB33E9" w:rsidP="00951097">
                  <w:pPr>
                    <w:rPr>
                      <w:rFonts w:ascii="Arial" w:hAnsi="Arial" w:cs="Arial"/>
                      <w:sz w:val="15"/>
                      <w:szCs w:val="15"/>
                    </w:rPr>
                  </w:pPr>
                  <w:r>
                    <w:rPr>
                      <w:rFonts w:ascii="Arial" w:hAnsi="Arial" w:cs="Arial"/>
                      <w:sz w:val="15"/>
                      <w:szCs w:val="15"/>
                    </w:rPr>
                    <w:t>Approved by LCL dept. committee with a majority vote (4 in favor, 2 abstained)</w:t>
                  </w:r>
                </w:p>
              </w:tc>
            </w:tr>
          </w:tbl>
          <w:p w:rsidR="00AB33E9" w:rsidRDefault="00AB33E9" w:rsidP="00951097"/>
        </w:tc>
      </w:tr>
    </w:tbl>
    <w:p w:rsidR="00AB33E9" w:rsidRDefault="00AB33E9" w:rsidP="00AB33E9">
      <w:pPr>
        <w:rPr>
          <w:sz w:val="20"/>
          <w:szCs w:val="20"/>
        </w:rPr>
      </w:pPr>
    </w:p>
    <w:p w:rsidR="00AB33E9" w:rsidRDefault="00AB33E9" w:rsidP="00AB33E9"/>
    <w:p w:rsidR="00AB33E9" w:rsidRDefault="00AB33E9" w:rsidP="00AB33E9">
      <w:pPr>
        <w:pStyle w:val="BodyA"/>
        <w:rPr>
          <w:b/>
          <w:bCs/>
        </w:rPr>
      </w:pPr>
      <w:r>
        <w:rPr>
          <w:b/>
          <w:bCs/>
        </w:rPr>
        <w:t>TRST 5310</w:t>
      </w:r>
    </w:p>
    <w:p w:rsidR="00AB33E9" w:rsidRDefault="00AB33E9" w:rsidP="00AB33E9">
      <w:pPr>
        <w:pStyle w:val="BodyA"/>
        <w:rPr>
          <w:rFonts w:ascii="Times New Roman" w:eastAsia="Times New Roman" w:hAnsi="Times New Roman" w:cs="Times New Roman"/>
          <w:b/>
          <w:bCs/>
          <w:sz w:val="24"/>
          <w:szCs w:val="24"/>
        </w:rPr>
      </w:pPr>
      <w:r>
        <w:rPr>
          <w:rFonts w:ascii="Times New Roman" w:hAnsi="Times New Roman"/>
          <w:b/>
          <w:bCs/>
          <w:sz w:val="24"/>
          <w:szCs w:val="24"/>
        </w:rPr>
        <w:t>Literary Translation: Applying the Craft</w:t>
      </w:r>
    </w:p>
    <w:p w:rsidR="00AB33E9" w:rsidRDefault="00AB33E9" w:rsidP="00AB33E9">
      <w:pPr>
        <w:pStyle w:val="BodyA"/>
        <w:rPr>
          <w:rFonts w:ascii="Times New Roman" w:eastAsia="Times New Roman" w:hAnsi="Times New Roman" w:cs="Times New Roman"/>
          <w:b/>
          <w:bCs/>
          <w:sz w:val="24"/>
          <w:szCs w:val="24"/>
        </w:rPr>
      </w:pPr>
    </w:p>
    <w:p w:rsidR="00AB33E9" w:rsidRDefault="00AB33E9" w:rsidP="00AB33E9">
      <w:pPr>
        <w:pStyle w:val="BodyA"/>
        <w:widowControl w:val="0"/>
        <w:jc w:val="center"/>
        <w:outlineLvl w:val="1"/>
        <w:rPr>
          <w:rFonts w:ascii="Times New Roman" w:eastAsia="Times New Roman" w:hAnsi="Times New Roman" w:cs="Times New Roman"/>
          <w:b/>
          <w:bCs/>
          <w:sz w:val="24"/>
          <w:szCs w:val="24"/>
        </w:rPr>
      </w:pPr>
      <w:r>
        <w:rPr>
          <w:rFonts w:ascii="Times New Roman" w:hAnsi="Times New Roman"/>
          <w:b/>
          <w:bCs/>
          <w:sz w:val="24"/>
          <w:szCs w:val="24"/>
        </w:rPr>
        <w:t>Syllabus – Fall 2017</w:t>
      </w:r>
    </w:p>
    <w:p w:rsidR="00AB33E9" w:rsidRDefault="00AB33E9" w:rsidP="00AB33E9">
      <w:pPr>
        <w:pStyle w:val="BodyA"/>
        <w:widowControl w:val="0"/>
        <w:jc w:val="center"/>
        <w:outlineLvl w:val="1"/>
        <w:rPr>
          <w:rFonts w:ascii="Times New Roman" w:eastAsia="Times New Roman" w:hAnsi="Times New Roman" w:cs="Times New Roman"/>
          <w:b/>
          <w:bCs/>
          <w:sz w:val="24"/>
          <w:szCs w:val="24"/>
        </w:rPr>
      </w:pPr>
    </w:p>
    <w:p w:rsidR="00AB33E9" w:rsidRDefault="00AB33E9" w:rsidP="00AB33E9">
      <w:pPr>
        <w:pStyle w:val="BodyA"/>
        <w:rPr>
          <w:rFonts w:ascii="Times New Roman" w:eastAsia="Times New Roman" w:hAnsi="Times New Roman" w:cs="Times New Roman"/>
          <w:sz w:val="24"/>
          <w:szCs w:val="24"/>
        </w:rPr>
      </w:pPr>
    </w:p>
    <w:p w:rsidR="00AB33E9" w:rsidRDefault="00AB33E9" w:rsidP="00AB33E9">
      <w:pPr>
        <w:pStyle w:val="BodyA"/>
        <w:rPr>
          <w:rFonts w:ascii="Times New Roman" w:eastAsia="Times New Roman" w:hAnsi="Times New Roman" w:cs="Times New Roman"/>
          <w:sz w:val="24"/>
          <w:szCs w:val="24"/>
        </w:rPr>
      </w:pPr>
      <w:r>
        <w:rPr>
          <w:rFonts w:ascii="Times New Roman" w:hAnsi="Times New Roman"/>
          <w:sz w:val="24"/>
          <w:szCs w:val="24"/>
        </w:rPr>
        <w:t>Instructor: Peter Constantine</w:t>
      </w:r>
    </w:p>
    <w:p w:rsidR="00AB33E9" w:rsidRDefault="00951097" w:rsidP="00AB33E9">
      <w:pPr>
        <w:pStyle w:val="BodyA"/>
        <w:rPr>
          <w:rFonts w:ascii="Times New Roman" w:eastAsia="Times New Roman" w:hAnsi="Times New Roman" w:cs="Times New Roman"/>
          <w:sz w:val="24"/>
          <w:szCs w:val="24"/>
        </w:rPr>
      </w:pPr>
      <w:hyperlink r:id="rId1018" w:history="1">
        <w:r w:rsidR="00AB33E9">
          <w:rPr>
            <w:rStyle w:val="Hyperlink0"/>
            <w:rFonts w:eastAsia="Arial Unicode MS"/>
          </w:rPr>
          <w:t>peter.constantine@uconn.edu</w:t>
        </w:r>
      </w:hyperlink>
    </w:p>
    <w:p w:rsidR="00AB33E9" w:rsidRDefault="00AB33E9" w:rsidP="00AB33E9">
      <w:pPr>
        <w:pStyle w:val="BodyA"/>
        <w:rPr>
          <w:rFonts w:ascii="Times New Roman" w:eastAsia="Times New Roman" w:hAnsi="Times New Roman" w:cs="Times New Roman"/>
          <w:sz w:val="24"/>
          <w:szCs w:val="24"/>
        </w:rPr>
      </w:pPr>
    </w:p>
    <w:p w:rsidR="00AB33E9" w:rsidRDefault="00AB33E9" w:rsidP="00AB33E9">
      <w:pPr>
        <w:pStyle w:val="BodyA"/>
        <w:rPr>
          <w:rFonts w:ascii="Times New Roman" w:eastAsia="Times New Roman" w:hAnsi="Times New Roman" w:cs="Times New Roman"/>
          <w:sz w:val="24"/>
          <w:szCs w:val="24"/>
        </w:rPr>
      </w:pPr>
      <w:r>
        <w:rPr>
          <w:rFonts w:ascii="Times New Roman" w:hAnsi="Times New Roman"/>
          <w:sz w:val="24"/>
          <w:szCs w:val="24"/>
        </w:rPr>
        <w:t xml:space="preserve">In this course we will translate literature and study the practical aspects of the craft of literary translation, and read and discuss what thinkers and masters of the craft tell us about their particular experience. We will examine Western translation theory as it relates to our work, but will also look beyond, discussing ideas and theories from other cultures, such as Indian, Tibetan, and Japanese.  We will develop different translation strategies, preparing translations of various genres of short prose, </w:t>
      </w:r>
      <w:r>
        <w:rPr>
          <w:rFonts w:ascii="Times New Roman" w:hAnsi="Times New Roman"/>
          <w:sz w:val="24"/>
          <w:szCs w:val="24"/>
          <w:lang w:val="nl-NL"/>
        </w:rPr>
        <w:t>poetry</w:t>
      </w:r>
      <w:r>
        <w:rPr>
          <w:rFonts w:ascii="Times New Roman" w:hAnsi="Times New Roman"/>
          <w:sz w:val="24"/>
          <w:szCs w:val="24"/>
        </w:rPr>
        <w:t>, and drama for possible publication. Students will also write one short review of a foreign book or translation, and a short essay on translation. Throughout the course we will discuss practical matters, such as choosing publishable literary works to translate, and will explore strategies for publishing our work.</w:t>
      </w:r>
    </w:p>
    <w:p w:rsidR="00AB33E9" w:rsidRDefault="00AB33E9" w:rsidP="00AB33E9">
      <w:pPr>
        <w:pStyle w:val="Body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color w:val="CE222B"/>
          <w:sz w:val="24"/>
          <w:szCs w:val="24"/>
          <w:u w:color="FF2C21"/>
        </w:rPr>
      </w:pPr>
      <w:r>
        <w:rPr>
          <w:rFonts w:ascii="Times New Roman" w:hAnsi="Times New Roman"/>
          <w:b/>
          <w:bCs/>
          <w:sz w:val="24"/>
          <w:szCs w:val="24"/>
          <w:u w:color="FF2C21"/>
        </w:rPr>
        <w:t>Foreign Language Requirement</w:t>
      </w:r>
      <w:r>
        <w:rPr>
          <w:rFonts w:ascii="Times New Roman" w:hAnsi="Times New Roman"/>
          <w:sz w:val="24"/>
          <w:szCs w:val="24"/>
          <w:u w:color="FF2C21"/>
        </w:rPr>
        <w:t>: In order to take this course, students must have a working knowledge of a language other than English. This requirement must be met by having taken six credits of upper division coursework (3000-level or higher) in a foreign language (or the equivalent). For any questions regarding language requirements, please contact me.</w:t>
      </w:r>
    </w:p>
    <w:p w:rsidR="00AB33E9" w:rsidRDefault="00AB33E9" w:rsidP="00AB33E9">
      <w:pPr>
        <w:pStyle w:val="BodyAA"/>
        <w:rPr>
          <w:rFonts w:ascii="Times New Roman" w:eastAsia="Times New Roman" w:hAnsi="Times New Roman" w:cs="Times New Roman"/>
          <w:b/>
          <w:bCs/>
          <w:color w:val="FF2C21"/>
          <w:sz w:val="24"/>
          <w:szCs w:val="24"/>
          <w:u w:color="FF2C21"/>
        </w:rPr>
      </w:pPr>
    </w:p>
    <w:p w:rsidR="00AB33E9" w:rsidRDefault="00AB33E9" w:rsidP="00AB33E9">
      <w:pPr>
        <w:pStyle w:val="BodyAA"/>
        <w:rPr>
          <w:rFonts w:ascii="Times New Roman" w:eastAsia="Times New Roman" w:hAnsi="Times New Roman" w:cs="Times New Roman"/>
          <w:color w:val="FF2C21"/>
          <w:sz w:val="24"/>
          <w:szCs w:val="24"/>
          <w:u w:color="FF2C21"/>
        </w:rPr>
      </w:pPr>
    </w:p>
    <w:p w:rsidR="00AB33E9" w:rsidRDefault="00AB33E9" w:rsidP="00AB33E9">
      <w:pPr>
        <w:pStyle w:val="BodyAA"/>
        <w:rPr>
          <w:rFonts w:ascii="Times New Roman" w:eastAsia="Times New Roman" w:hAnsi="Times New Roman" w:cs="Times New Roman"/>
          <w:color w:val="0000FF"/>
          <w:sz w:val="24"/>
          <w:szCs w:val="24"/>
          <w:u w:color="0000FF"/>
        </w:rPr>
      </w:pPr>
      <w:r>
        <w:rPr>
          <w:rFonts w:ascii="Times New Roman" w:hAnsi="Times New Roman"/>
          <w:b/>
          <w:bCs/>
          <w:sz w:val="24"/>
          <w:szCs w:val="24"/>
        </w:rPr>
        <w:t>Supportive Readings and Materials</w:t>
      </w:r>
      <w:r>
        <w:rPr>
          <w:rFonts w:ascii="Times New Roman" w:hAnsi="Times New Roman"/>
          <w:sz w:val="24"/>
          <w:szCs w:val="24"/>
        </w:rPr>
        <w:t>:</w:t>
      </w: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HuskyCT in Course Overview, Library Resources (LR), or at the links provided. </w:t>
      </w:r>
    </w:p>
    <w:p w:rsidR="00AB33E9" w:rsidRDefault="00AB33E9" w:rsidP="00AB33E9">
      <w:pPr>
        <w:pStyle w:val="BodyAA"/>
        <w:rPr>
          <w:rFonts w:ascii="Times New Roman" w:eastAsia="Times New Roman" w:hAnsi="Times New Roman" w:cs="Times New Roman"/>
          <w:sz w:val="24"/>
          <w:szCs w:val="24"/>
        </w:rPr>
      </w:pPr>
      <w:r>
        <w:rPr>
          <w:rFonts w:ascii="Times New Roman" w:eastAsia="Times New Roman" w:hAnsi="Times New Roman" w:cs="Times New Roman"/>
          <w:sz w:val="24"/>
          <w:szCs w:val="24"/>
        </w:rPr>
        <w:tab/>
        <w:t>Please contact me if you are unable to find the assignment.</w:t>
      </w:r>
    </w:p>
    <w:p w:rsidR="00AB33E9" w:rsidRDefault="00AB33E9" w:rsidP="00AB33E9">
      <w:pPr>
        <w:pStyle w:val="BodyA"/>
        <w:rPr>
          <w:rFonts w:ascii="Times New Roman" w:eastAsia="Times New Roman" w:hAnsi="Times New Roman" w:cs="Times New Roman"/>
          <w:b/>
          <w:bCs/>
          <w:sz w:val="24"/>
          <w:szCs w:val="24"/>
        </w:rPr>
      </w:pPr>
    </w:p>
    <w:p w:rsidR="00AB33E9" w:rsidRDefault="00AB33E9" w:rsidP="00AB33E9">
      <w:pPr>
        <w:pStyle w:val="Body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Cambria" w:eastAsia="Cambria" w:hAnsi="Cambria" w:cs="Cambria"/>
          <w:b/>
          <w:bCs/>
          <w:sz w:val="24"/>
          <w:szCs w:val="24"/>
        </w:rPr>
      </w:pPr>
      <w:r>
        <w:rPr>
          <w:rFonts w:ascii="Cambria" w:eastAsia="Cambria" w:hAnsi="Cambria" w:cs="Cambria"/>
          <w:b/>
          <w:bCs/>
          <w:sz w:val="24"/>
          <w:szCs w:val="24"/>
        </w:rPr>
        <w:t>Grade Breakdown</w:t>
      </w: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ind w:left="720" w:hanging="720"/>
        <w:rPr>
          <w:rFonts w:ascii="Times New Roman" w:eastAsia="Times New Roman" w:hAnsi="Times New Roman" w:cs="Times New Roman"/>
          <w:sz w:val="24"/>
          <w:szCs w:val="24"/>
        </w:rPr>
      </w:pPr>
      <w:r>
        <w:rPr>
          <w:rFonts w:ascii="Times New Roman" w:hAnsi="Times New Roman"/>
          <w:sz w:val="24"/>
          <w:szCs w:val="24"/>
        </w:rPr>
        <w:t>20%</w:t>
      </w:r>
      <w:r>
        <w:rPr>
          <w:rFonts w:ascii="Times New Roman" w:hAnsi="Times New Roman"/>
          <w:sz w:val="24"/>
          <w:szCs w:val="24"/>
        </w:rPr>
        <w:tab/>
        <w:t>Participation</w:t>
      </w:r>
    </w:p>
    <w:p w:rsidR="00AB33E9" w:rsidRDefault="00AB33E9" w:rsidP="00AB33E9">
      <w:pPr>
        <w:pStyle w:val="BodyAA"/>
        <w:ind w:left="720" w:hanging="720"/>
        <w:rPr>
          <w:rFonts w:ascii="Times New Roman" w:eastAsia="Times New Roman" w:hAnsi="Times New Roman" w:cs="Times New Roman"/>
          <w:sz w:val="24"/>
          <w:szCs w:val="24"/>
        </w:rPr>
      </w:pPr>
      <w:r>
        <w:rPr>
          <w:rFonts w:ascii="Times New Roman" w:hAnsi="Times New Roman"/>
          <w:sz w:val="24"/>
          <w:szCs w:val="24"/>
        </w:rPr>
        <w:t>20%</w:t>
      </w:r>
      <w:r>
        <w:rPr>
          <w:rFonts w:ascii="Times New Roman" w:hAnsi="Times New Roman"/>
          <w:sz w:val="24"/>
          <w:szCs w:val="24"/>
        </w:rPr>
        <w:tab/>
        <w:t>Presentation of your translations</w:t>
      </w:r>
    </w:p>
    <w:p w:rsidR="00AB33E9" w:rsidRDefault="00AB33E9" w:rsidP="00AB33E9">
      <w:pPr>
        <w:pStyle w:val="BodyAA"/>
        <w:ind w:left="720" w:hanging="720"/>
        <w:rPr>
          <w:rFonts w:ascii="Times New Roman" w:eastAsia="Times New Roman" w:hAnsi="Times New Roman" w:cs="Times New Roman"/>
          <w:sz w:val="24"/>
          <w:szCs w:val="24"/>
        </w:rPr>
      </w:pPr>
      <w:r>
        <w:rPr>
          <w:rFonts w:ascii="Times New Roman" w:hAnsi="Times New Roman"/>
          <w:sz w:val="24"/>
          <w:szCs w:val="24"/>
        </w:rPr>
        <w:lastRenderedPageBreak/>
        <w:t>15%    Essay on translation</w:t>
      </w:r>
    </w:p>
    <w:p w:rsidR="00AB33E9" w:rsidRDefault="00AB33E9" w:rsidP="00AB33E9">
      <w:pPr>
        <w:pStyle w:val="BodyAA"/>
        <w:ind w:left="720" w:hanging="720"/>
        <w:rPr>
          <w:rFonts w:ascii="Times New Roman" w:eastAsia="Times New Roman" w:hAnsi="Times New Roman" w:cs="Times New Roman"/>
          <w:sz w:val="24"/>
          <w:szCs w:val="24"/>
        </w:rPr>
      </w:pPr>
      <w:r>
        <w:rPr>
          <w:rFonts w:ascii="Times New Roman" w:hAnsi="Times New Roman"/>
          <w:sz w:val="24"/>
          <w:szCs w:val="24"/>
        </w:rPr>
        <w:t>15%    A book review</w:t>
      </w:r>
    </w:p>
    <w:p w:rsidR="00AB33E9" w:rsidRDefault="00AB33E9" w:rsidP="00AB33E9">
      <w:pPr>
        <w:pStyle w:val="BodyAA"/>
        <w:ind w:left="720" w:hanging="720"/>
        <w:rPr>
          <w:rFonts w:ascii="Times New Roman" w:eastAsia="Times New Roman" w:hAnsi="Times New Roman" w:cs="Times New Roman"/>
          <w:sz w:val="24"/>
          <w:szCs w:val="24"/>
        </w:rPr>
      </w:pPr>
      <w:r>
        <w:rPr>
          <w:rFonts w:ascii="Times New Roman" w:hAnsi="Times New Roman"/>
          <w:sz w:val="24"/>
          <w:szCs w:val="24"/>
        </w:rPr>
        <w:t>30%</w:t>
      </w:r>
      <w:r>
        <w:rPr>
          <w:rFonts w:ascii="Times New Roman" w:hAnsi="Times New Roman"/>
          <w:sz w:val="24"/>
          <w:szCs w:val="24"/>
        </w:rPr>
        <w:tab/>
        <w:t>Student’s final translation portfolio containing the prose and poetry translations you have presented and workshopped in class, and a prose or poetry translation of about 10 pages</w:t>
      </w:r>
    </w:p>
    <w:p w:rsidR="00AB33E9" w:rsidRDefault="00AB33E9" w:rsidP="00AB33E9">
      <w:pPr>
        <w:pStyle w:val="BodyA"/>
        <w:rPr>
          <w:rFonts w:ascii="Times New Roman" w:eastAsia="Times New Roman" w:hAnsi="Times New Roman" w:cs="Times New Roman"/>
          <w:sz w:val="24"/>
          <w:szCs w:val="24"/>
        </w:rPr>
      </w:pPr>
    </w:p>
    <w:p w:rsidR="00AB33E9" w:rsidRDefault="00AB33E9" w:rsidP="00AB33E9">
      <w:pPr>
        <w:pStyle w:val="BodyA"/>
        <w:rPr>
          <w:rFonts w:ascii="Times New Roman" w:eastAsia="Times New Roman" w:hAnsi="Times New Roman" w:cs="Times New Roman"/>
          <w:sz w:val="24"/>
          <w:szCs w:val="24"/>
        </w:rPr>
      </w:pPr>
    </w:p>
    <w:p w:rsidR="00AB33E9" w:rsidRDefault="00AB33E9" w:rsidP="00AB33E9">
      <w:pPr>
        <w:pStyle w:val="BodyA"/>
        <w:rPr>
          <w:rFonts w:ascii="Cambria" w:eastAsia="Cambria" w:hAnsi="Cambria" w:cs="Cambria"/>
          <w:sz w:val="24"/>
          <w:szCs w:val="24"/>
        </w:rPr>
      </w:pPr>
    </w:p>
    <w:p w:rsidR="00AB33E9" w:rsidRDefault="00AB33E9" w:rsidP="00AB33E9">
      <w:pPr>
        <w:pStyle w:val="Default"/>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b/>
          <w:bCs/>
          <w:smallCaps/>
          <w:sz w:val="24"/>
          <w:szCs w:val="24"/>
        </w:rPr>
      </w:pPr>
      <w:r>
        <w:rPr>
          <w:rFonts w:ascii="Times New Roman" w:hAnsi="Times New Roman"/>
          <w:b/>
          <w:bCs/>
          <w:smallCaps/>
          <w:sz w:val="24"/>
          <w:szCs w:val="24"/>
        </w:rPr>
        <w:t>Plan of classes:</w:t>
      </w:r>
    </w:p>
    <w:p w:rsidR="00AB33E9" w:rsidRDefault="00AB33E9" w:rsidP="00AB33E9">
      <w:pPr>
        <w:pStyle w:val="BodyAA"/>
        <w:rPr>
          <w:rFonts w:ascii="Times New Roman" w:eastAsia="Times New Roman" w:hAnsi="Times New Roman" w:cs="Times New Roman"/>
          <w:smallCaps/>
          <w:sz w:val="24"/>
          <w:szCs w:val="24"/>
        </w:rPr>
      </w:pPr>
    </w:p>
    <w:p w:rsidR="00AB33E9" w:rsidRDefault="00AB33E9" w:rsidP="00AB33E9">
      <w:pPr>
        <w:pStyle w:val="BodyAA"/>
        <w:rPr>
          <w:rFonts w:ascii="Times New Roman" w:eastAsia="Times New Roman" w:hAnsi="Times New Roman" w:cs="Times New Roman"/>
          <w:sz w:val="24"/>
          <w:szCs w:val="24"/>
        </w:rPr>
      </w:pPr>
      <w:r>
        <w:rPr>
          <w:rFonts w:ascii="Times New Roman" w:hAnsi="Times New Roman"/>
          <w:smallCaps/>
          <w:sz w:val="24"/>
          <w:szCs w:val="24"/>
        </w:rPr>
        <w:t xml:space="preserve">*** </w:t>
      </w:r>
      <w:r>
        <w:rPr>
          <w:rFonts w:ascii="Times New Roman" w:hAnsi="Times New Roman"/>
          <w:sz w:val="24"/>
          <w:szCs w:val="24"/>
        </w:rPr>
        <w:t>This plan is subject to change. If any changes occur, students will be informed by the instructor. The updated syllabus will be available in HuskyCT.</w:t>
      </w: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b/>
          <w:bCs/>
          <w:sz w:val="24"/>
          <w:szCs w:val="24"/>
        </w:rPr>
      </w:pPr>
      <w:r>
        <w:rPr>
          <w:rFonts w:ascii="Times New Roman" w:hAnsi="Times New Roman"/>
          <w:b/>
          <w:bCs/>
          <w:sz w:val="24"/>
          <w:szCs w:val="24"/>
        </w:rPr>
        <w:t>WEEK 1</w:t>
      </w: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sz w:val="24"/>
          <w:szCs w:val="24"/>
        </w:rPr>
      </w:pPr>
      <w:r>
        <w:rPr>
          <w:rFonts w:ascii="Times New Roman" w:hAnsi="Times New Roman"/>
          <w:sz w:val="24"/>
          <w:szCs w:val="24"/>
        </w:rPr>
        <w:t>Introduction to the course and general discussion of the craft of literary translation. The various approaches to literary translation, from mainstream to experimental. Discussion of students’ ideas for their first translation projects.</w:t>
      </w: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b/>
          <w:bCs/>
          <w:sz w:val="24"/>
          <w:szCs w:val="24"/>
        </w:rPr>
      </w:pPr>
      <w:r>
        <w:rPr>
          <w:rFonts w:ascii="Times New Roman" w:hAnsi="Times New Roman"/>
          <w:b/>
          <w:bCs/>
          <w:sz w:val="24"/>
          <w:szCs w:val="24"/>
        </w:rPr>
        <w:t>WEEK 2</w:t>
      </w: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b/>
          <w:bCs/>
          <w:sz w:val="24"/>
          <w:szCs w:val="24"/>
        </w:rPr>
      </w:pPr>
      <w:r>
        <w:rPr>
          <w:rFonts w:ascii="Times New Roman" w:hAnsi="Times New Roman"/>
          <w:b/>
          <w:bCs/>
          <w:sz w:val="24"/>
          <w:szCs w:val="24"/>
        </w:rPr>
        <w:t>Early European translators and their craft:</w:t>
      </w:r>
    </w:p>
    <w:p w:rsidR="00AB33E9" w:rsidRDefault="00AB33E9" w:rsidP="00AB33E9">
      <w:pPr>
        <w:pStyle w:val="BodyAA"/>
        <w:rPr>
          <w:rFonts w:ascii="Times New Roman" w:eastAsia="Times New Roman" w:hAnsi="Times New Roman" w:cs="Times New Roman"/>
          <w:sz w:val="24"/>
          <w:szCs w:val="24"/>
        </w:rPr>
      </w:pPr>
      <w:r>
        <w:rPr>
          <w:rFonts w:ascii="Times New Roman" w:hAnsi="Times New Roman"/>
          <w:sz w:val="24"/>
          <w:szCs w:val="24"/>
        </w:rPr>
        <w:t xml:space="preserve"> </w:t>
      </w:r>
    </w:p>
    <w:p w:rsidR="00AB33E9" w:rsidRDefault="00AB33E9" w:rsidP="00C6364D">
      <w:pPr>
        <w:pStyle w:val="BodyAA"/>
        <w:numPr>
          <w:ilvl w:val="0"/>
          <w:numId w:val="54"/>
        </w:numPr>
        <w:rPr>
          <w:rStyle w:val="None"/>
          <w:rFonts w:ascii="Times New Roman" w:eastAsia="Times New Roman" w:hAnsi="Times New Roman" w:cs="Times New Roman"/>
          <w:sz w:val="24"/>
          <w:szCs w:val="24"/>
        </w:rPr>
      </w:pPr>
      <w:r>
        <w:rPr>
          <w:rFonts w:ascii="Times New Roman" w:hAnsi="Times New Roman"/>
          <w:sz w:val="24"/>
          <w:szCs w:val="24"/>
        </w:rPr>
        <w:t xml:space="preserve">"Living at the Level of the Word: Cicero's rejection of the interpreter as translator," Siobhán McElduff. </w:t>
      </w:r>
      <w:hyperlink r:id="rId1019" w:history="1">
        <w:r>
          <w:rPr>
            <w:rStyle w:val="Hyperlink1"/>
            <w:rFonts w:ascii="Times New Roman" w:hAnsi="Times New Roman"/>
            <w:sz w:val="24"/>
            <w:szCs w:val="24"/>
          </w:rPr>
          <w:t>http://www-tandfonline-com.ezproxy.lib.uconn.edu/doi/full/10.1080/14781700902937680</w:t>
        </w:r>
      </w:hyperlink>
    </w:p>
    <w:p w:rsidR="00AB33E9" w:rsidRDefault="00AB33E9" w:rsidP="00C6364D">
      <w:pPr>
        <w:pStyle w:val="BodyAA"/>
        <w:numPr>
          <w:ilvl w:val="0"/>
          <w:numId w:val="54"/>
        </w:numPr>
        <w:rPr>
          <w:rStyle w:val="None"/>
          <w:rFonts w:ascii="Times New Roman" w:eastAsia="Times New Roman" w:hAnsi="Times New Roman" w:cs="Times New Roman"/>
          <w:sz w:val="24"/>
          <w:szCs w:val="24"/>
        </w:rPr>
      </w:pPr>
      <w:r>
        <w:rPr>
          <w:rStyle w:val="None"/>
          <w:rFonts w:ascii="Times New Roman" w:hAnsi="Times New Roman"/>
          <w:sz w:val="24"/>
          <w:szCs w:val="24"/>
        </w:rPr>
        <w:t>Nicolas Perrot D’Ablancourt, "Preface to Tacitus" and "Preface to Lucian."</w:t>
      </w:r>
    </w:p>
    <w:p w:rsidR="00AB33E9" w:rsidRDefault="00AB33E9" w:rsidP="00C6364D">
      <w:pPr>
        <w:pStyle w:val="BodyAA"/>
        <w:numPr>
          <w:ilvl w:val="0"/>
          <w:numId w:val="54"/>
        </w:numPr>
        <w:rPr>
          <w:rStyle w:val="None"/>
          <w:rFonts w:ascii="Times New Roman" w:eastAsia="Times New Roman" w:hAnsi="Times New Roman" w:cs="Times New Roman"/>
          <w:sz w:val="24"/>
          <w:szCs w:val="24"/>
        </w:rPr>
      </w:pPr>
      <w:r>
        <w:rPr>
          <w:rStyle w:val="None"/>
          <w:rFonts w:ascii="Times New Roman" w:hAnsi="Times New Roman"/>
          <w:sz w:val="24"/>
          <w:szCs w:val="24"/>
        </w:rPr>
        <w:t>Dryden, "Preface to Ovid’s translation."</w:t>
      </w:r>
    </w:p>
    <w:p w:rsidR="00AB33E9" w:rsidRDefault="00AB33E9" w:rsidP="00AB33E9">
      <w:pPr>
        <w:pStyle w:val="Default"/>
        <w:rPr>
          <w:rStyle w:val="None"/>
          <w:rFonts w:ascii="Times New Roman" w:eastAsia="Times New Roman" w:hAnsi="Times New Roman" w:cs="Times New Roman"/>
          <w:color w:val="323232"/>
          <w:sz w:val="24"/>
          <w:szCs w:val="24"/>
          <w:u w:color="323232"/>
        </w:rPr>
      </w:pPr>
    </w:p>
    <w:p w:rsidR="00AB33E9" w:rsidRDefault="00AB33E9" w:rsidP="00AB33E9">
      <w:pPr>
        <w:pStyle w:val="BodyAA"/>
        <w:rPr>
          <w:rStyle w:val="None"/>
          <w:rFonts w:ascii="Times New Roman" w:eastAsia="Times New Roman" w:hAnsi="Times New Roman" w:cs="Times New Roman"/>
          <w:sz w:val="24"/>
          <w:szCs w:val="24"/>
        </w:rPr>
      </w:pPr>
      <w:r>
        <w:rPr>
          <w:rStyle w:val="None"/>
          <w:rFonts w:ascii="Times New Roman" w:hAnsi="Times New Roman"/>
          <w:sz w:val="24"/>
          <w:szCs w:val="24"/>
        </w:rPr>
        <w:t>Further discussion of students’ planned translation projects.</w:t>
      </w: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Style w:val="None"/>
          <w:rFonts w:ascii="Times New Roman" w:eastAsia="Times New Roman" w:hAnsi="Times New Roman" w:cs="Times New Roman"/>
          <w:b/>
          <w:bCs/>
          <w:sz w:val="24"/>
          <w:szCs w:val="24"/>
        </w:rPr>
      </w:pPr>
      <w:r>
        <w:rPr>
          <w:rStyle w:val="None"/>
          <w:rFonts w:ascii="Times New Roman" w:hAnsi="Times New Roman"/>
          <w:b/>
          <w:bCs/>
          <w:sz w:val="24"/>
          <w:szCs w:val="24"/>
        </w:rPr>
        <w:t>WEEK 3</w:t>
      </w: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Style w:val="None"/>
          <w:rFonts w:ascii="Times New Roman" w:eastAsia="Times New Roman" w:hAnsi="Times New Roman" w:cs="Times New Roman"/>
          <w:b/>
          <w:bCs/>
          <w:sz w:val="24"/>
          <w:szCs w:val="24"/>
        </w:rPr>
      </w:pPr>
      <w:r>
        <w:rPr>
          <w:rStyle w:val="None"/>
          <w:rFonts w:ascii="Times New Roman" w:hAnsi="Times New Roman"/>
          <w:b/>
          <w:bCs/>
          <w:sz w:val="24"/>
          <w:szCs w:val="24"/>
        </w:rPr>
        <w:t>Core issues in translating; the sacred texts I</w:t>
      </w:r>
    </w:p>
    <w:p w:rsidR="00AB33E9" w:rsidRDefault="00AB33E9" w:rsidP="00AB33E9">
      <w:pPr>
        <w:pStyle w:val="BodyAA"/>
        <w:rPr>
          <w:rFonts w:ascii="Times New Roman" w:eastAsia="Times New Roman" w:hAnsi="Times New Roman" w:cs="Times New Roman"/>
          <w:sz w:val="24"/>
          <w:szCs w:val="24"/>
        </w:rPr>
      </w:pPr>
    </w:p>
    <w:p w:rsidR="00AB33E9" w:rsidRDefault="00AB33E9" w:rsidP="00C6364D">
      <w:pPr>
        <w:pStyle w:val="BodyAA"/>
        <w:numPr>
          <w:ilvl w:val="0"/>
          <w:numId w:val="56"/>
        </w:numPr>
        <w:rPr>
          <w:rStyle w:val="None"/>
          <w:rFonts w:ascii="Times New Roman" w:eastAsia="Times New Roman" w:hAnsi="Times New Roman" w:cs="Times New Roman"/>
          <w:sz w:val="24"/>
          <w:szCs w:val="24"/>
        </w:rPr>
      </w:pPr>
      <w:r>
        <w:rPr>
          <w:rStyle w:val="None"/>
          <w:rFonts w:ascii="Times New Roman" w:hAnsi="Times New Roman"/>
          <w:sz w:val="24"/>
          <w:szCs w:val="24"/>
        </w:rPr>
        <w:t>St. Jerome’s letter to Pammachius</w:t>
      </w:r>
    </w:p>
    <w:p w:rsidR="00AB33E9" w:rsidRDefault="00AB33E9" w:rsidP="00C6364D">
      <w:pPr>
        <w:pStyle w:val="BodyAA"/>
        <w:numPr>
          <w:ilvl w:val="0"/>
          <w:numId w:val="56"/>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"Genealogies of Translation Theory: Jerome," by Lawrence Venuti. </w:t>
      </w:r>
      <w:hyperlink r:id="rId1020" w:history="1">
        <w:r>
          <w:rPr>
            <w:rStyle w:val="Hyperlink1"/>
            <w:rFonts w:ascii="Times New Roman" w:hAnsi="Times New Roman"/>
            <w:sz w:val="24"/>
            <w:szCs w:val="24"/>
          </w:rPr>
          <w:t>http://eds.a.ebscohost.com.ezproxy.lib.uconn.edu/ehost/pdfviewer/pdfviewer?sid=c252b4fc-fb52-4dd8-b4fa-22d8509c6e96%40sessionmgr4001&amp;vid=1&amp;hid=4113</w:t>
        </w:r>
      </w:hyperlink>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Style w:val="None"/>
          <w:rFonts w:ascii="Times New Roman" w:eastAsia="Times New Roman" w:hAnsi="Times New Roman" w:cs="Times New Roman"/>
          <w:sz w:val="24"/>
          <w:szCs w:val="24"/>
        </w:rPr>
      </w:pPr>
      <w:r>
        <w:rPr>
          <w:rStyle w:val="None"/>
          <w:rFonts w:ascii="Times New Roman" w:hAnsi="Times New Roman"/>
          <w:sz w:val="24"/>
          <w:szCs w:val="24"/>
        </w:rPr>
        <w:t>Bring your first short prose translation to class. Prose presentations part 1</w:t>
      </w: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WEEK 4</w:t>
      </w:r>
    </w:p>
    <w:p w:rsidR="00AB33E9" w:rsidRDefault="00AB33E9" w:rsidP="00AB33E9">
      <w:pPr>
        <w:pStyle w:val="BodyAA"/>
        <w:rPr>
          <w:rFonts w:ascii="Times New Roman" w:eastAsia="Times New Roman" w:hAnsi="Times New Roman" w:cs="Times New Roman"/>
          <w:b/>
          <w:bCs/>
          <w:sz w:val="24"/>
          <w:szCs w:val="24"/>
        </w:rPr>
      </w:pPr>
    </w:p>
    <w:p w:rsidR="00AB33E9" w:rsidRDefault="00AB33E9" w:rsidP="00AB33E9">
      <w:pPr>
        <w:pStyle w:val="BodyAA"/>
        <w:rPr>
          <w:rStyle w:val="None"/>
          <w:rFonts w:ascii="Times New Roman" w:eastAsia="Times New Roman" w:hAnsi="Times New Roman" w:cs="Times New Roman"/>
          <w:b/>
          <w:bCs/>
          <w:sz w:val="24"/>
          <w:szCs w:val="24"/>
        </w:rPr>
      </w:pPr>
      <w:r>
        <w:rPr>
          <w:rStyle w:val="None"/>
          <w:rFonts w:ascii="Times New Roman" w:hAnsi="Times New Roman"/>
          <w:b/>
          <w:bCs/>
          <w:sz w:val="24"/>
          <w:szCs w:val="24"/>
        </w:rPr>
        <w:t>Core issues in translating; the sacred texts 2</w:t>
      </w:r>
    </w:p>
    <w:p w:rsidR="00AB33E9" w:rsidRDefault="00AB33E9" w:rsidP="00AB33E9">
      <w:pPr>
        <w:pStyle w:val="BodyAA"/>
        <w:rPr>
          <w:rFonts w:ascii="Times New Roman" w:eastAsia="Times New Roman" w:hAnsi="Times New Roman" w:cs="Times New Roman"/>
          <w:b/>
          <w:bCs/>
          <w:sz w:val="24"/>
          <w:szCs w:val="24"/>
        </w:rPr>
      </w:pPr>
    </w:p>
    <w:p w:rsidR="00AB33E9" w:rsidRDefault="00AB33E9" w:rsidP="00C6364D">
      <w:pPr>
        <w:pStyle w:val="BodyAA"/>
        <w:numPr>
          <w:ilvl w:val="0"/>
          <w:numId w:val="56"/>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"Theorizing Buddhist Scripture Translation as an Act of Giving: a Buddhist Perspective." Sai Cheong Siu </w:t>
      </w:r>
      <w:hyperlink r:id="rId1021" w:history="1">
        <w:r>
          <w:rPr>
            <w:rStyle w:val="Hyperlink1"/>
            <w:rFonts w:ascii="Times New Roman" w:hAnsi="Times New Roman"/>
            <w:sz w:val="24"/>
            <w:szCs w:val="24"/>
          </w:rPr>
          <w:t>http://www.iatis.org/images/stories/publications/new-voices/Issue4-2008/Siu_2008.pdf</w:t>
        </w:r>
      </w:hyperlink>
    </w:p>
    <w:p w:rsidR="00AB33E9" w:rsidRDefault="00AB33E9" w:rsidP="00C6364D">
      <w:pPr>
        <w:pStyle w:val="BodyAA"/>
        <w:numPr>
          <w:ilvl w:val="0"/>
          <w:numId w:val="56"/>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"Translating the Foreign into the Local: The Cultural Production and Canonization of Buddhist Texts in Imperial Tibet." </w:t>
      </w:r>
      <w:hyperlink r:id="rId1022" w:history="1">
        <w:r>
          <w:rPr>
            <w:rStyle w:val="Hyperlink1"/>
            <w:rFonts w:ascii="Times New Roman" w:hAnsi="Times New Roman"/>
            <w:sz w:val="24"/>
            <w:szCs w:val="24"/>
          </w:rPr>
          <w:t>https://muse-jhu-edu.ezproxy.lib.uconn.edu/books/9789629968915/9789629968915-13.pdf</w:t>
        </w:r>
      </w:hyperlink>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Style w:val="None"/>
          <w:rFonts w:ascii="Times New Roman" w:eastAsia="Times New Roman" w:hAnsi="Times New Roman" w:cs="Times New Roman"/>
          <w:sz w:val="24"/>
          <w:szCs w:val="24"/>
        </w:rPr>
      </w:pPr>
      <w:r>
        <w:rPr>
          <w:rStyle w:val="None"/>
          <w:rFonts w:ascii="Times New Roman" w:hAnsi="Times New Roman"/>
          <w:sz w:val="24"/>
          <w:szCs w:val="24"/>
        </w:rPr>
        <w:t>Bring your short prose translation to class. Prose presentations part 2</w:t>
      </w: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Style w:val="None"/>
          <w:rFonts w:ascii="Times New Roman" w:eastAsia="Times New Roman" w:hAnsi="Times New Roman" w:cs="Times New Roman"/>
          <w:b/>
          <w:bCs/>
          <w:sz w:val="24"/>
          <w:szCs w:val="24"/>
        </w:rPr>
      </w:pPr>
      <w:r>
        <w:rPr>
          <w:rStyle w:val="None"/>
          <w:rFonts w:ascii="Times New Roman" w:hAnsi="Times New Roman"/>
          <w:b/>
          <w:bCs/>
          <w:sz w:val="24"/>
          <w:szCs w:val="24"/>
        </w:rPr>
        <w:t>WEEK 5</w:t>
      </w:r>
    </w:p>
    <w:p w:rsidR="00AB33E9" w:rsidRDefault="00AB33E9" w:rsidP="00AB33E9">
      <w:pPr>
        <w:pStyle w:val="BodyAA"/>
        <w:rPr>
          <w:rFonts w:ascii="Times New Roman" w:eastAsia="Times New Roman" w:hAnsi="Times New Roman" w:cs="Times New Roman"/>
          <w:b/>
          <w:bCs/>
          <w:sz w:val="24"/>
          <w:szCs w:val="24"/>
        </w:rPr>
      </w:pPr>
    </w:p>
    <w:p w:rsidR="00AB33E9" w:rsidRDefault="00AB33E9" w:rsidP="00AB33E9">
      <w:pPr>
        <w:pStyle w:val="BodyAA"/>
        <w:rPr>
          <w:rStyle w:val="None"/>
          <w:rFonts w:ascii="Times New Roman" w:eastAsia="Times New Roman" w:hAnsi="Times New Roman" w:cs="Times New Roman"/>
          <w:b/>
          <w:bCs/>
          <w:sz w:val="24"/>
          <w:szCs w:val="24"/>
        </w:rPr>
      </w:pPr>
      <w:r>
        <w:rPr>
          <w:rStyle w:val="None"/>
          <w:rFonts w:ascii="Times New Roman" w:hAnsi="Times New Roman"/>
          <w:b/>
          <w:bCs/>
          <w:sz w:val="24"/>
          <w:szCs w:val="24"/>
        </w:rPr>
        <w:t>German ideas:</w:t>
      </w:r>
    </w:p>
    <w:p w:rsidR="00AB33E9" w:rsidRDefault="00AB33E9" w:rsidP="00AB33E9">
      <w:pPr>
        <w:pStyle w:val="BodyAA"/>
        <w:rPr>
          <w:rFonts w:ascii="Times New Roman" w:eastAsia="Times New Roman" w:hAnsi="Times New Roman" w:cs="Times New Roman"/>
          <w:sz w:val="24"/>
          <w:szCs w:val="24"/>
        </w:rPr>
      </w:pPr>
    </w:p>
    <w:p w:rsidR="00AB33E9" w:rsidRDefault="00AB33E9" w:rsidP="00C6364D">
      <w:pPr>
        <w:pStyle w:val="BodyAA"/>
        <w:numPr>
          <w:ilvl w:val="0"/>
          <w:numId w:val="54"/>
        </w:numPr>
        <w:rPr>
          <w:rStyle w:val="None"/>
          <w:rFonts w:ascii="Times New Roman" w:eastAsia="Times New Roman" w:hAnsi="Times New Roman" w:cs="Times New Roman"/>
          <w:sz w:val="24"/>
          <w:szCs w:val="24"/>
        </w:rPr>
      </w:pPr>
      <w:r>
        <w:rPr>
          <w:rStyle w:val="None"/>
          <w:rFonts w:ascii="Times New Roman" w:hAnsi="Times New Roman"/>
          <w:sz w:val="24"/>
          <w:szCs w:val="24"/>
        </w:rPr>
        <w:t>Friedrich Schleiermacher, "On the Different Methods of Translation."</w:t>
      </w:r>
    </w:p>
    <w:p w:rsidR="00AB33E9" w:rsidRDefault="00AB33E9" w:rsidP="00C6364D">
      <w:pPr>
        <w:pStyle w:val="BodyAA"/>
        <w:numPr>
          <w:ilvl w:val="0"/>
          <w:numId w:val="54"/>
        </w:numPr>
        <w:rPr>
          <w:rStyle w:val="None"/>
          <w:rFonts w:ascii="Times New Roman" w:eastAsia="Times New Roman" w:hAnsi="Times New Roman" w:cs="Times New Roman"/>
          <w:sz w:val="24"/>
          <w:szCs w:val="24"/>
        </w:rPr>
      </w:pPr>
      <w:r>
        <w:rPr>
          <w:rStyle w:val="None"/>
          <w:rFonts w:ascii="Times New Roman" w:hAnsi="Times New Roman"/>
          <w:sz w:val="24"/>
          <w:szCs w:val="24"/>
        </w:rPr>
        <w:t>Goethe, "Translations."</w:t>
      </w:r>
    </w:p>
    <w:p w:rsidR="00AB33E9" w:rsidRDefault="00AB33E9" w:rsidP="00C6364D">
      <w:pPr>
        <w:pStyle w:val="BodyAA"/>
        <w:numPr>
          <w:ilvl w:val="0"/>
          <w:numId w:val="54"/>
        </w:numPr>
        <w:rPr>
          <w:rStyle w:val="None"/>
          <w:rFonts w:ascii="Times New Roman" w:eastAsia="Times New Roman" w:hAnsi="Times New Roman" w:cs="Times New Roman"/>
          <w:sz w:val="24"/>
          <w:szCs w:val="24"/>
        </w:rPr>
      </w:pPr>
      <w:r>
        <w:rPr>
          <w:rStyle w:val="None"/>
          <w:rFonts w:ascii="Times New Roman" w:hAnsi="Times New Roman"/>
          <w:sz w:val="24"/>
          <w:szCs w:val="24"/>
        </w:rPr>
        <w:t>Nietzsche, "Translations."</w:t>
      </w:r>
    </w:p>
    <w:p w:rsidR="00AB33E9" w:rsidRDefault="00AB33E9" w:rsidP="00C6364D">
      <w:pPr>
        <w:pStyle w:val="BodyAA"/>
        <w:numPr>
          <w:ilvl w:val="0"/>
          <w:numId w:val="54"/>
        </w:numPr>
        <w:rPr>
          <w:rStyle w:val="None"/>
          <w:rFonts w:ascii="Times New Roman" w:eastAsia="Times New Roman" w:hAnsi="Times New Roman" w:cs="Times New Roman"/>
          <w:sz w:val="24"/>
          <w:szCs w:val="24"/>
        </w:rPr>
      </w:pPr>
      <w:r>
        <w:rPr>
          <w:rStyle w:val="None"/>
          <w:rFonts w:ascii="Times New Roman" w:hAnsi="Times New Roman"/>
          <w:sz w:val="24"/>
          <w:szCs w:val="24"/>
        </w:rPr>
        <w:t>Walter Benjamin, "The Task of the Translator."</w:t>
      </w: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Style w:val="None"/>
          <w:rFonts w:ascii="Times New Roman" w:eastAsia="Times New Roman" w:hAnsi="Times New Roman" w:cs="Times New Roman"/>
          <w:sz w:val="24"/>
          <w:szCs w:val="24"/>
        </w:rPr>
      </w:pPr>
      <w:r>
        <w:rPr>
          <w:rStyle w:val="None"/>
          <w:rFonts w:ascii="Times New Roman" w:hAnsi="Times New Roman"/>
          <w:sz w:val="24"/>
          <w:szCs w:val="24"/>
        </w:rPr>
        <w:t>Bring your poem translation to class. Poem presentations part 1</w:t>
      </w:r>
    </w:p>
    <w:p w:rsidR="00AB33E9" w:rsidRDefault="00AB33E9" w:rsidP="00AB33E9">
      <w:pPr>
        <w:pStyle w:val="BodyAA"/>
        <w:rPr>
          <w:rStyle w:val="None"/>
          <w:rFonts w:ascii="Times New Roman" w:eastAsia="Times New Roman" w:hAnsi="Times New Roman" w:cs="Times New Roman"/>
          <w:sz w:val="24"/>
          <w:szCs w:val="24"/>
        </w:rPr>
      </w:pPr>
    </w:p>
    <w:p w:rsidR="00AB33E9" w:rsidRDefault="00AB33E9" w:rsidP="00AB33E9">
      <w:pPr>
        <w:pStyle w:val="BodyAA"/>
        <w:rPr>
          <w:rStyle w:val="None"/>
          <w:rFonts w:ascii="Times New Roman" w:eastAsia="Times New Roman" w:hAnsi="Times New Roman" w:cs="Times New Roman"/>
          <w:sz w:val="24"/>
          <w:szCs w:val="24"/>
        </w:rPr>
      </w:pPr>
    </w:p>
    <w:p w:rsidR="00AB33E9" w:rsidRDefault="00AB33E9" w:rsidP="00AB33E9">
      <w:pPr>
        <w:pStyle w:val="BodyAA"/>
        <w:rPr>
          <w:rStyle w:val="None"/>
          <w:rFonts w:ascii="Times New Roman" w:eastAsia="Times New Roman" w:hAnsi="Times New Roman" w:cs="Times New Roman"/>
          <w:b/>
          <w:bCs/>
          <w:sz w:val="24"/>
          <w:szCs w:val="24"/>
        </w:rPr>
      </w:pPr>
      <w:r>
        <w:rPr>
          <w:rStyle w:val="None"/>
          <w:rFonts w:ascii="Times New Roman" w:hAnsi="Times New Roman"/>
          <w:b/>
          <w:bCs/>
          <w:sz w:val="24"/>
          <w:szCs w:val="24"/>
        </w:rPr>
        <w:t>WEEK 6</w:t>
      </w:r>
    </w:p>
    <w:p w:rsidR="00AB33E9" w:rsidRDefault="00AB33E9" w:rsidP="00AB33E9">
      <w:pPr>
        <w:pStyle w:val="BodyAA"/>
        <w:rPr>
          <w:rFonts w:ascii="Times New Roman" w:eastAsia="Times New Roman" w:hAnsi="Times New Roman" w:cs="Times New Roman"/>
          <w:b/>
          <w:bCs/>
          <w:sz w:val="24"/>
          <w:szCs w:val="24"/>
        </w:rPr>
      </w:pPr>
    </w:p>
    <w:p w:rsidR="00AB33E9" w:rsidRDefault="00AB33E9" w:rsidP="00AB33E9">
      <w:pPr>
        <w:pStyle w:val="BodyAA"/>
        <w:rPr>
          <w:rStyle w:val="None"/>
          <w:rFonts w:ascii="Times New Roman" w:eastAsia="Times New Roman" w:hAnsi="Times New Roman" w:cs="Times New Roman"/>
          <w:b/>
          <w:bCs/>
          <w:sz w:val="24"/>
          <w:szCs w:val="24"/>
        </w:rPr>
      </w:pPr>
      <w:r>
        <w:rPr>
          <w:rStyle w:val="None"/>
          <w:rFonts w:ascii="Times New Roman" w:hAnsi="Times New Roman"/>
          <w:b/>
          <w:bCs/>
          <w:sz w:val="24"/>
          <w:szCs w:val="24"/>
        </w:rPr>
        <w:t>Russian Ideas:</w:t>
      </w:r>
    </w:p>
    <w:p w:rsidR="00AB33E9" w:rsidRDefault="00AB33E9" w:rsidP="00AB33E9">
      <w:pPr>
        <w:pStyle w:val="BodyAA"/>
        <w:rPr>
          <w:rFonts w:ascii="Times New Roman" w:eastAsia="Times New Roman" w:hAnsi="Times New Roman" w:cs="Times New Roman"/>
          <w:b/>
          <w:bCs/>
          <w:sz w:val="24"/>
          <w:szCs w:val="24"/>
        </w:rPr>
      </w:pPr>
    </w:p>
    <w:p w:rsidR="00AB33E9" w:rsidRDefault="00AB33E9" w:rsidP="00C6364D">
      <w:pPr>
        <w:pStyle w:val="BodyAA"/>
        <w:numPr>
          <w:ilvl w:val="0"/>
          <w:numId w:val="54"/>
        </w:numPr>
        <w:rPr>
          <w:rStyle w:val="None"/>
          <w:rFonts w:ascii="Times New Roman" w:eastAsia="Times New Roman" w:hAnsi="Times New Roman" w:cs="Times New Roman"/>
          <w:b/>
          <w:bCs/>
          <w:sz w:val="24"/>
          <w:szCs w:val="24"/>
        </w:rPr>
      </w:pPr>
      <w:r>
        <w:rPr>
          <w:rStyle w:val="None"/>
          <w:rFonts w:ascii="Cambria" w:eastAsia="Cambria" w:hAnsi="Cambria" w:cs="Cambria"/>
          <w:sz w:val="24"/>
          <w:szCs w:val="24"/>
        </w:rPr>
        <w:t>Vladimir Nabokov, "Problems of Translation: Onegin in English."</w:t>
      </w:r>
    </w:p>
    <w:p w:rsidR="00AB33E9" w:rsidRDefault="00AB33E9" w:rsidP="00C6364D">
      <w:pPr>
        <w:pStyle w:val="BodyAA"/>
        <w:numPr>
          <w:ilvl w:val="0"/>
          <w:numId w:val="54"/>
        </w:numPr>
        <w:rPr>
          <w:rStyle w:val="None"/>
          <w:rFonts w:ascii="Cambria" w:eastAsia="Cambria" w:hAnsi="Cambria" w:cs="Cambria"/>
          <w:b/>
          <w:bCs/>
          <w:sz w:val="24"/>
          <w:szCs w:val="24"/>
        </w:rPr>
      </w:pPr>
      <w:r>
        <w:rPr>
          <w:rStyle w:val="None"/>
          <w:rFonts w:ascii="Cambria" w:eastAsia="Cambria" w:hAnsi="Cambria" w:cs="Cambria"/>
          <w:sz w:val="24"/>
          <w:szCs w:val="24"/>
        </w:rPr>
        <w:t xml:space="preserve">Roman Jakobson’s "On Linguistic Aspects of Translation," and "The Language of Schizophrenia: Hölderlin's Speech and Poetry." </w:t>
      </w:r>
      <w:hyperlink r:id="rId1023" w:history="1">
        <w:r>
          <w:rPr>
            <w:rStyle w:val="Hyperlink2"/>
            <w:rFonts w:ascii="Cambria" w:eastAsia="Cambria" w:hAnsi="Cambria" w:cs="Cambria"/>
            <w:sz w:val="24"/>
            <w:szCs w:val="24"/>
          </w:rPr>
          <w:t>http://www.jstor.org.ezproxy.lib.uconn.edu/stable/1772357?sid=primo&amp;origin=crossref&amp;seq=1#page_scan_tab_contents</w:t>
        </w:r>
      </w:hyperlink>
    </w:p>
    <w:p w:rsidR="00AB33E9" w:rsidRDefault="00AB33E9" w:rsidP="00C6364D">
      <w:pPr>
        <w:pStyle w:val="BodyAA"/>
        <w:numPr>
          <w:ilvl w:val="0"/>
          <w:numId w:val="54"/>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case of the missing Russian translation theories, "Anthony Pym &amp; Nune Ayvazyan.  </w:t>
      </w:r>
      <w:hyperlink r:id="rId1024" w:history="1">
        <w:r>
          <w:rPr>
            <w:rStyle w:val="Hyperlink1"/>
            <w:rFonts w:ascii="Times New Roman" w:hAnsi="Times New Roman"/>
            <w:sz w:val="24"/>
            <w:szCs w:val="24"/>
          </w:rPr>
          <w:t>www-tandfonline-com.ezproxy.lib.uconn.edu/doi/pdf/10.1080/14781700.2014.964300</w:t>
        </w:r>
      </w:hyperlink>
    </w:p>
    <w:p w:rsidR="00AB33E9" w:rsidRDefault="00AB33E9" w:rsidP="00AB33E9">
      <w:pPr>
        <w:pStyle w:val="BodyAA"/>
        <w:rPr>
          <w:rFonts w:ascii="Times New Roman" w:eastAsia="Times New Roman" w:hAnsi="Times New Roman" w:cs="Times New Roman"/>
          <w:b/>
          <w:bCs/>
          <w:sz w:val="24"/>
          <w:szCs w:val="24"/>
        </w:rPr>
      </w:pPr>
    </w:p>
    <w:p w:rsidR="00AB33E9" w:rsidRDefault="00AB33E9" w:rsidP="00AB33E9">
      <w:pPr>
        <w:pStyle w:val="BodyAA"/>
        <w:rPr>
          <w:rStyle w:val="None"/>
          <w:rFonts w:ascii="Times New Roman" w:eastAsia="Times New Roman" w:hAnsi="Times New Roman" w:cs="Times New Roman"/>
          <w:sz w:val="24"/>
          <w:szCs w:val="24"/>
        </w:rPr>
      </w:pPr>
      <w:r>
        <w:rPr>
          <w:rStyle w:val="None"/>
          <w:rFonts w:ascii="Times New Roman" w:hAnsi="Times New Roman"/>
          <w:sz w:val="24"/>
          <w:szCs w:val="24"/>
        </w:rPr>
        <w:t>Bring your poem translation to class. Poem presentations part 2</w:t>
      </w:r>
    </w:p>
    <w:p w:rsidR="00AB33E9" w:rsidRDefault="00AB33E9" w:rsidP="00AB33E9">
      <w:pPr>
        <w:pStyle w:val="BodyAA"/>
        <w:rPr>
          <w:rFonts w:ascii="Cambria" w:eastAsia="Cambria" w:hAnsi="Cambria" w:cs="Cambria"/>
          <w:sz w:val="24"/>
          <w:szCs w:val="24"/>
        </w:rPr>
      </w:pPr>
    </w:p>
    <w:p w:rsidR="00AB33E9" w:rsidRDefault="00AB33E9" w:rsidP="00AB33E9">
      <w:pPr>
        <w:pStyle w:val="BodyAA"/>
        <w:rPr>
          <w:rFonts w:ascii="Cambria" w:eastAsia="Cambria" w:hAnsi="Cambria" w:cs="Cambria"/>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WEEK 7</w:t>
      </w:r>
    </w:p>
    <w:p w:rsidR="00AB33E9" w:rsidRDefault="00AB33E9" w:rsidP="00AB33E9">
      <w:pPr>
        <w:pStyle w:val="BodyAA"/>
        <w:rPr>
          <w:rFonts w:ascii="Cambria" w:eastAsia="Cambria" w:hAnsi="Cambria" w:cs="Cambria"/>
          <w:sz w:val="24"/>
          <w:szCs w:val="24"/>
        </w:rPr>
      </w:pPr>
    </w:p>
    <w:p w:rsidR="00AB33E9" w:rsidRDefault="00AB33E9" w:rsidP="00AB33E9">
      <w:pPr>
        <w:pStyle w:val="BodyAA"/>
        <w:rPr>
          <w:rStyle w:val="None"/>
          <w:rFonts w:ascii="Cambria" w:eastAsia="Cambria" w:hAnsi="Cambria" w:cs="Cambria"/>
          <w:sz w:val="24"/>
          <w:szCs w:val="24"/>
        </w:rPr>
      </w:pPr>
      <w:r>
        <w:rPr>
          <w:rStyle w:val="None"/>
          <w:rFonts w:ascii="Cambria" w:eastAsia="Cambria" w:hAnsi="Cambria" w:cs="Cambria"/>
          <w:sz w:val="24"/>
          <w:szCs w:val="24"/>
        </w:rPr>
        <w:t>Student presentations analyzing a published translation.</w:t>
      </w: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Cambria" w:eastAsia="Cambria" w:hAnsi="Cambria" w:cs="Cambria"/>
          <w:sz w:val="24"/>
          <w:szCs w:val="24"/>
        </w:rPr>
      </w:pP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WEEK 8</w:t>
      </w:r>
    </w:p>
    <w:p w:rsidR="00AB33E9" w:rsidRDefault="00AB33E9" w:rsidP="00AB33E9">
      <w:pPr>
        <w:pStyle w:val="BodyAA"/>
        <w:rPr>
          <w:rFonts w:ascii="Cambria" w:eastAsia="Cambria" w:hAnsi="Cambria" w:cs="Cambria"/>
          <w:b/>
          <w:bCs/>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Far Eastern Ideas:</w:t>
      </w:r>
    </w:p>
    <w:p w:rsidR="00AB33E9" w:rsidRDefault="00AB33E9" w:rsidP="00AB33E9">
      <w:pPr>
        <w:pStyle w:val="Default"/>
        <w:rPr>
          <w:rStyle w:val="None"/>
          <w:rFonts w:ascii="Cambria" w:eastAsia="Cambria" w:hAnsi="Cambria" w:cs="Cambria"/>
          <w:color w:val="474747"/>
          <w:sz w:val="24"/>
          <w:szCs w:val="24"/>
          <w:u w:color="474747"/>
        </w:rPr>
      </w:pPr>
    </w:p>
    <w:p w:rsidR="00AB33E9" w:rsidRDefault="00AB33E9" w:rsidP="00AB33E9">
      <w:pPr>
        <w:pStyle w:val="Default"/>
        <w:rPr>
          <w:rStyle w:val="None"/>
          <w:rFonts w:ascii="Cambria" w:eastAsia="Cambria" w:hAnsi="Cambria" w:cs="Cambria"/>
          <w:color w:val="474747"/>
          <w:sz w:val="24"/>
          <w:szCs w:val="24"/>
          <w:u w:color="474747"/>
        </w:rPr>
      </w:pPr>
      <w:r>
        <w:rPr>
          <w:rStyle w:val="None"/>
          <w:rFonts w:ascii="Cambria" w:eastAsia="Cambria" w:hAnsi="Cambria" w:cs="Cambria"/>
          <w:color w:val="474747"/>
          <w:sz w:val="24"/>
          <w:szCs w:val="24"/>
          <w:u w:color="474747"/>
        </w:rPr>
        <w:t xml:space="preserve">"Japanese translation historiography: Origins, strengths, weaknesses and lessons" </w:t>
      </w:r>
    </w:p>
    <w:p w:rsidR="00AB33E9" w:rsidRDefault="00951097" w:rsidP="00AB33E9">
      <w:pPr>
        <w:pStyle w:val="Default"/>
        <w:rPr>
          <w:rStyle w:val="None"/>
          <w:rFonts w:ascii="Cambria" w:eastAsia="Cambria" w:hAnsi="Cambria" w:cs="Cambria"/>
          <w:color w:val="474747"/>
          <w:sz w:val="24"/>
          <w:szCs w:val="24"/>
          <w:u w:color="474747"/>
        </w:rPr>
      </w:pPr>
      <w:hyperlink r:id="rId1025" w:history="1">
        <w:r w:rsidR="00AB33E9">
          <w:rPr>
            <w:rStyle w:val="Hyperlink3"/>
            <w:rFonts w:eastAsia="Arial Unicode MS" w:cs="Arial Unicode MS"/>
          </w:rPr>
          <w:t>www-tandfonline-com.ezproxy.lib.uconn.edu/doi/pdf/10.1080/14781700.2012.663600</w:t>
        </w:r>
      </w:hyperlink>
    </w:p>
    <w:p w:rsidR="00AB33E9" w:rsidRDefault="00AB33E9" w:rsidP="00AB33E9">
      <w:pPr>
        <w:pStyle w:val="Default"/>
        <w:rPr>
          <w:rStyle w:val="None"/>
          <w:rFonts w:ascii="Times New Roman" w:eastAsia="Times New Roman" w:hAnsi="Times New Roman" w:cs="Times New Roman"/>
          <w:color w:val="474747"/>
          <w:sz w:val="24"/>
          <w:szCs w:val="24"/>
          <w:u w:color="474747"/>
        </w:rPr>
      </w:pPr>
    </w:p>
    <w:p w:rsidR="00AB33E9" w:rsidRDefault="00AB33E9" w:rsidP="00AB33E9">
      <w:pPr>
        <w:pStyle w:val="Default"/>
        <w:rPr>
          <w:rStyle w:val="None"/>
          <w:rFonts w:ascii="Times New Roman" w:eastAsia="Times New Roman" w:hAnsi="Times New Roman" w:cs="Times New Roman"/>
          <w:color w:val="474747"/>
          <w:sz w:val="24"/>
          <w:szCs w:val="24"/>
          <w:u w:color="474747"/>
        </w:rPr>
      </w:pPr>
      <w:r>
        <w:rPr>
          <w:rStyle w:val="None"/>
          <w:rFonts w:ascii="Times New Roman" w:hAnsi="Times New Roman"/>
          <w:color w:val="474747"/>
          <w:sz w:val="24"/>
          <w:szCs w:val="24"/>
          <w:u w:color="474747"/>
        </w:rPr>
        <w:t xml:space="preserve">"Japanization and the Chinese </w:t>
      </w:r>
      <w:r>
        <w:rPr>
          <w:rStyle w:val="None"/>
          <w:rFonts w:ascii="Times New Roman" w:hAnsi="Times New Roman"/>
          <w:color w:val="474747"/>
          <w:sz w:val="24"/>
          <w:szCs w:val="24"/>
          <w:u w:color="474747"/>
          <w:lang w:val="de-DE"/>
        </w:rPr>
        <w:t>“</w:t>
      </w:r>
      <w:r>
        <w:rPr>
          <w:rStyle w:val="None"/>
          <w:rFonts w:ascii="Times New Roman" w:hAnsi="Times New Roman"/>
          <w:color w:val="474747"/>
          <w:sz w:val="24"/>
          <w:szCs w:val="24"/>
          <w:u w:color="474747"/>
          <w:lang w:val="da-DK"/>
        </w:rPr>
        <w:t>Madman</w:t>
      </w:r>
      <w:r>
        <w:rPr>
          <w:rStyle w:val="None"/>
          <w:rFonts w:ascii="Times New Roman" w:hAnsi="Times New Roman"/>
          <w:color w:val="474747"/>
          <w:sz w:val="24"/>
          <w:szCs w:val="24"/>
          <w:u w:color="474747"/>
        </w:rPr>
        <w:t xml:space="preserve">”: Triangulating Takeuchi Yoshimi's philosophy of translation." </w:t>
      </w:r>
      <w:hyperlink r:id="rId1026" w:history="1">
        <w:r>
          <w:rPr>
            <w:rStyle w:val="Hyperlink3"/>
            <w:rFonts w:eastAsia="Arial Unicode MS" w:cs="Arial Unicode MS"/>
          </w:rPr>
          <w:t>http://www-tandfonline-com.ezproxy.lib.uconn.edu/doi/pdf/10.1080/14781700.2015.1026271</w:t>
        </w:r>
      </w:hyperlink>
    </w:p>
    <w:p w:rsidR="00AB33E9" w:rsidRDefault="00AB33E9" w:rsidP="00AB33E9">
      <w:pPr>
        <w:pStyle w:val="Default"/>
        <w:rPr>
          <w:rFonts w:ascii="Times New Roman" w:eastAsia="Times New Roman" w:hAnsi="Times New Roman" w:cs="Times New Roman"/>
          <w:sz w:val="24"/>
          <w:szCs w:val="24"/>
        </w:rPr>
      </w:pPr>
    </w:p>
    <w:p w:rsidR="00AB33E9" w:rsidRDefault="00AB33E9" w:rsidP="00AB33E9">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North Korean Literary Translators and the Appropriation of Foreign Culture from the Late 1940s to the Mid-1960s, the Case of Im Hak-Su</w:t>
      </w:r>
    </w:p>
    <w:p w:rsidR="00AB33E9" w:rsidRDefault="00951097" w:rsidP="00AB33E9">
      <w:pPr>
        <w:pStyle w:val="Default"/>
        <w:rPr>
          <w:rStyle w:val="None"/>
          <w:rFonts w:ascii="Times New Roman" w:eastAsia="Times New Roman" w:hAnsi="Times New Roman" w:cs="Times New Roman"/>
          <w:sz w:val="24"/>
          <w:szCs w:val="24"/>
        </w:rPr>
      </w:pPr>
      <w:hyperlink r:id="rId1027" w:history="1">
        <w:r w:rsidR="00AB33E9">
          <w:rPr>
            <w:rStyle w:val="Hyperlink4"/>
            <w:rFonts w:eastAsia="Arial Unicode MS" w:cs="Arial Unicode MS"/>
          </w:rPr>
          <w:t>https://muse-jhu-edu.ezproxy.lib.uconn.edu/books/9789629968915/9789629968915-11.pdf</w:t>
        </w:r>
      </w:hyperlink>
    </w:p>
    <w:p w:rsidR="00AB33E9" w:rsidRDefault="00AB33E9" w:rsidP="00AB33E9">
      <w:pPr>
        <w:pStyle w:val="Default"/>
        <w:rPr>
          <w:rFonts w:ascii="Times New Roman" w:eastAsia="Times New Roman" w:hAnsi="Times New Roman" w:cs="Times New Roman"/>
          <w:sz w:val="24"/>
          <w:szCs w:val="24"/>
        </w:rPr>
      </w:pPr>
    </w:p>
    <w:p w:rsidR="00AB33E9" w:rsidRDefault="00AB33E9" w:rsidP="00AB33E9">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Discussion of publishing contracts and strategies for publishing translations.</w:t>
      </w:r>
    </w:p>
    <w:p w:rsidR="00AB33E9" w:rsidRDefault="00AB33E9" w:rsidP="00AB33E9">
      <w:pPr>
        <w:pStyle w:val="Default"/>
        <w:rPr>
          <w:rFonts w:ascii="Times New Roman" w:eastAsia="Times New Roman" w:hAnsi="Times New Roman" w:cs="Times New Roman"/>
          <w:sz w:val="24"/>
          <w:szCs w:val="24"/>
        </w:rPr>
      </w:pPr>
    </w:p>
    <w:p w:rsidR="00AB33E9" w:rsidRDefault="00AB33E9" w:rsidP="00AB33E9">
      <w:pPr>
        <w:pStyle w:val="BodyAA"/>
        <w:rPr>
          <w:rFonts w:ascii="Cambria" w:eastAsia="Cambria" w:hAnsi="Cambria" w:cs="Cambria"/>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WEEK 9</w:t>
      </w:r>
    </w:p>
    <w:p w:rsidR="00AB33E9" w:rsidRDefault="00AB33E9" w:rsidP="00AB33E9">
      <w:pPr>
        <w:pStyle w:val="BodyAA"/>
        <w:rPr>
          <w:rFonts w:ascii="Cambria" w:eastAsia="Cambria" w:hAnsi="Cambria" w:cs="Cambria"/>
          <w:b/>
          <w:bCs/>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Ideas from India:</w:t>
      </w:r>
    </w:p>
    <w:p w:rsidR="00AB33E9" w:rsidRDefault="00AB33E9" w:rsidP="00AB33E9">
      <w:pPr>
        <w:pStyle w:val="Default"/>
        <w:rPr>
          <w:rFonts w:ascii="Times New Roman" w:eastAsia="Times New Roman" w:hAnsi="Times New Roman" w:cs="Times New Roman"/>
          <w:sz w:val="24"/>
          <w:szCs w:val="24"/>
        </w:rPr>
      </w:pPr>
    </w:p>
    <w:p w:rsidR="00AB33E9" w:rsidRDefault="00AB33E9" w:rsidP="00AB33E9">
      <w:pPr>
        <w:pStyle w:val="Default"/>
        <w:rPr>
          <w:rStyle w:val="None"/>
          <w:rFonts w:ascii="Times New Roman" w:eastAsia="Times New Roman" w:hAnsi="Times New Roman" w:cs="Times New Roman"/>
          <w:color w:val="323232"/>
          <w:sz w:val="24"/>
          <w:szCs w:val="24"/>
          <w:u w:color="323232"/>
        </w:rPr>
      </w:pPr>
      <w:r>
        <w:rPr>
          <w:rStyle w:val="None"/>
          <w:rFonts w:ascii="Times New Roman" w:hAnsi="Times New Roman"/>
          <w:b/>
          <w:bCs/>
          <w:color w:val="323232"/>
          <w:sz w:val="24"/>
          <w:szCs w:val="24"/>
          <w:u w:color="323232"/>
        </w:rPr>
        <w:t>"</w:t>
      </w:r>
      <w:r>
        <w:rPr>
          <w:rStyle w:val="None"/>
          <w:rFonts w:ascii="Times New Roman" w:hAnsi="Times New Roman"/>
          <w:color w:val="323232"/>
          <w:sz w:val="24"/>
          <w:szCs w:val="24"/>
          <w:u w:color="323232"/>
        </w:rPr>
        <w:t>Towards an Indian Theory of Translation."</w:t>
      </w:r>
    </w:p>
    <w:p w:rsidR="00AB33E9" w:rsidRDefault="00951097" w:rsidP="00AB33E9">
      <w:pPr>
        <w:pStyle w:val="BodyA"/>
        <w:rPr>
          <w:rStyle w:val="None"/>
          <w:rFonts w:ascii="Times New Roman" w:eastAsia="Times New Roman" w:hAnsi="Times New Roman" w:cs="Times New Roman"/>
          <w:sz w:val="24"/>
          <w:szCs w:val="24"/>
        </w:rPr>
      </w:pPr>
      <w:hyperlink r:id="rId1028" w:history="1">
        <w:r w:rsidR="00AB33E9">
          <w:rPr>
            <w:rStyle w:val="Hyperlink5"/>
            <w:rFonts w:eastAsia="Arial Unicode MS"/>
          </w:rPr>
          <w:t>http://www.indranathchoudhuri.com/Articles%20new%20new/Towards%20an%20Indian%20Theory%20of%20Translation.pdf</w:t>
        </w:r>
      </w:hyperlink>
    </w:p>
    <w:p w:rsidR="00AB33E9" w:rsidRDefault="00AB33E9" w:rsidP="00AB33E9">
      <w:pPr>
        <w:pStyle w:val="BodyA"/>
        <w:rPr>
          <w:rStyle w:val="None"/>
          <w:rFonts w:ascii="Times New Roman" w:eastAsia="Times New Roman" w:hAnsi="Times New Roman" w:cs="Times New Roman"/>
          <w:sz w:val="24"/>
          <w:szCs w:val="24"/>
        </w:rPr>
      </w:pPr>
    </w:p>
    <w:p w:rsidR="00AB33E9" w:rsidRDefault="00AB33E9" w:rsidP="00AB33E9">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"Habitations of Resistance: The Role of Translation in the Creation of a Literary Public</w:t>
      </w:r>
    </w:p>
    <w:p w:rsidR="00AB33E9" w:rsidRDefault="00AB33E9" w:rsidP="00AB33E9">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lang w:val="de-DE"/>
        </w:rPr>
        <w:t>Sphere in Kerala</w:t>
      </w:r>
      <w:r>
        <w:rPr>
          <w:rStyle w:val="None"/>
          <w:rFonts w:ascii="Times New Roman" w:hAnsi="Times New Roman"/>
          <w:sz w:val="24"/>
          <w:szCs w:val="24"/>
        </w:rPr>
        <w:t>."</w:t>
      </w:r>
    </w:p>
    <w:p w:rsidR="00AB33E9" w:rsidRDefault="00951097" w:rsidP="00AB33E9">
      <w:pPr>
        <w:pStyle w:val="Default"/>
        <w:rPr>
          <w:rStyle w:val="None"/>
          <w:rFonts w:ascii="Times New Roman" w:eastAsia="Times New Roman" w:hAnsi="Times New Roman" w:cs="Times New Roman"/>
          <w:sz w:val="24"/>
          <w:szCs w:val="24"/>
        </w:rPr>
      </w:pPr>
      <w:hyperlink r:id="rId1029" w:history="1">
        <w:r w:rsidR="00AB33E9">
          <w:rPr>
            <w:rStyle w:val="Hyperlink4"/>
            <w:rFonts w:eastAsia="Arial Unicode MS" w:cs="Arial Unicode MS"/>
          </w:rPr>
          <w:t>https://muse-jhu-edu.ezproxy.lib.uconn.edu/books/9789629968915/9789629968915-15.pdf</w:t>
        </w:r>
      </w:hyperlink>
    </w:p>
    <w:p w:rsidR="00AB33E9" w:rsidRDefault="00AB33E9" w:rsidP="00AB33E9">
      <w:pPr>
        <w:pStyle w:val="BodyA"/>
        <w:rPr>
          <w:rStyle w:val="None"/>
          <w:rFonts w:ascii="Times New Roman" w:eastAsia="Times New Roman" w:hAnsi="Times New Roman" w:cs="Times New Roman"/>
          <w:sz w:val="24"/>
          <w:szCs w:val="24"/>
        </w:rPr>
      </w:pPr>
    </w:p>
    <w:p w:rsidR="00AB33E9" w:rsidRDefault="00AB33E9" w:rsidP="00AB33E9">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"Translating into English" Gayatri Spivak. </w:t>
      </w:r>
    </w:p>
    <w:p w:rsidR="00AB33E9" w:rsidRDefault="00951097" w:rsidP="00AB33E9">
      <w:pPr>
        <w:pStyle w:val="Default"/>
        <w:rPr>
          <w:rStyle w:val="None"/>
          <w:rFonts w:ascii="Times New Roman" w:eastAsia="Times New Roman" w:hAnsi="Times New Roman" w:cs="Times New Roman"/>
          <w:sz w:val="24"/>
          <w:szCs w:val="24"/>
        </w:rPr>
      </w:pPr>
      <w:hyperlink r:id="rId1030" w:history="1">
        <w:r w:rsidR="00AB33E9">
          <w:rPr>
            <w:rStyle w:val="Hyperlink4"/>
            <w:rFonts w:eastAsia="Arial Unicode MS" w:cs="Arial Unicode MS"/>
          </w:rPr>
          <w:t>https://muse-jhu-edu.ezproxy.lib.uconn.edu/books/9781400826681/9781400826681-12.pdf</w:t>
        </w:r>
      </w:hyperlink>
    </w:p>
    <w:p w:rsidR="00AB33E9" w:rsidRDefault="00AB33E9" w:rsidP="00AB33E9">
      <w:pPr>
        <w:pStyle w:val="Default"/>
        <w:rPr>
          <w:rFonts w:ascii="Times New Roman" w:eastAsia="Times New Roman" w:hAnsi="Times New Roman" w:cs="Times New Roman"/>
          <w:sz w:val="24"/>
          <w:szCs w:val="24"/>
        </w:rPr>
      </w:pPr>
    </w:p>
    <w:p w:rsidR="00AB33E9" w:rsidRDefault="00AB33E9" w:rsidP="00AB33E9">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Discussions of book reviewing techniques and writing articles on translations. A review of a book-length work in a foreign language or a translated book and a short article / essay on translation are due by the end of the Thanksgiving Break.</w:t>
      </w:r>
    </w:p>
    <w:p w:rsidR="00AB33E9" w:rsidRDefault="00AB33E9" w:rsidP="00AB33E9">
      <w:pPr>
        <w:pStyle w:val="Default"/>
        <w:rPr>
          <w:rFonts w:ascii="Times New Roman" w:eastAsia="Times New Roman" w:hAnsi="Times New Roman" w:cs="Times New Roman"/>
          <w:sz w:val="24"/>
          <w:szCs w:val="24"/>
        </w:rPr>
      </w:pPr>
    </w:p>
    <w:p w:rsidR="00AB33E9" w:rsidRDefault="00AB33E9" w:rsidP="00AB33E9">
      <w:pPr>
        <w:pStyle w:val="BodyA"/>
        <w:rPr>
          <w:rFonts w:ascii="Times New Roman" w:eastAsia="Times New Roman" w:hAnsi="Times New Roman" w:cs="Times New Roman"/>
          <w:b/>
          <w:bCs/>
          <w:sz w:val="24"/>
          <w:szCs w:val="24"/>
        </w:rPr>
      </w:pPr>
    </w:p>
    <w:p w:rsidR="00AB33E9" w:rsidRDefault="00AB33E9" w:rsidP="00AB33E9">
      <w:pPr>
        <w:pStyle w:val="BodyAA"/>
        <w:rPr>
          <w:rFonts w:ascii="Cambria" w:eastAsia="Cambria" w:hAnsi="Cambria" w:cs="Cambria"/>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WEEK 10</w:t>
      </w:r>
    </w:p>
    <w:p w:rsidR="00AB33E9" w:rsidRDefault="00AB33E9" w:rsidP="00AB33E9">
      <w:pPr>
        <w:pStyle w:val="Default"/>
        <w:rPr>
          <w:rStyle w:val="None"/>
          <w:rFonts w:ascii="Cambria" w:eastAsia="Cambria" w:hAnsi="Cambria" w:cs="Cambria"/>
          <w:sz w:val="24"/>
          <w:szCs w:val="24"/>
        </w:rPr>
      </w:pPr>
    </w:p>
    <w:p w:rsidR="00AB33E9" w:rsidRDefault="00AB33E9" w:rsidP="00AB33E9">
      <w:pPr>
        <w:pStyle w:val="BodyAA"/>
        <w:rPr>
          <w:rStyle w:val="None"/>
          <w:rFonts w:ascii="Cambria" w:eastAsia="Cambria" w:hAnsi="Cambria" w:cs="Cambria"/>
          <w:sz w:val="24"/>
          <w:szCs w:val="24"/>
        </w:rPr>
      </w:pPr>
      <w:r>
        <w:rPr>
          <w:rStyle w:val="None"/>
          <w:rFonts w:ascii="Times New Roman" w:hAnsi="Times New Roman"/>
          <w:color w:val="323232"/>
          <w:sz w:val="24"/>
          <w:szCs w:val="24"/>
          <w:u w:color="323232"/>
        </w:rPr>
        <w:t>"What Is a 'Relevant’ Translation," by Jacques Derrida.</w:t>
      </w:r>
    </w:p>
    <w:p w:rsidR="00AB33E9" w:rsidRDefault="00AB33E9" w:rsidP="00AB33E9">
      <w:pPr>
        <w:pStyle w:val="BodyAA"/>
        <w:rPr>
          <w:rStyle w:val="None"/>
          <w:rFonts w:ascii="Cambria" w:eastAsia="Cambria" w:hAnsi="Cambria" w:cs="Cambria"/>
          <w:sz w:val="24"/>
          <w:szCs w:val="24"/>
        </w:rPr>
      </w:pPr>
      <w:r>
        <w:rPr>
          <w:rStyle w:val="None"/>
          <w:rFonts w:ascii="Cambria" w:eastAsia="Cambria" w:hAnsi="Cambria" w:cs="Cambria"/>
          <w:sz w:val="24"/>
          <w:szCs w:val="24"/>
        </w:rPr>
        <w:t xml:space="preserve">Gayatri Spivak, "The politics of Translation" </w:t>
      </w:r>
    </w:p>
    <w:p w:rsidR="00AB33E9" w:rsidRDefault="00AB33E9" w:rsidP="00AB33E9">
      <w:pPr>
        <w:pStyle w:val="BodyAA"/>
        <w:rPr>
          <w:rFonts w:ascii="Cambria" w:eastAsia="Cambria" w:hAnsi="Cambria" w:cs="Cambria"/>
          <w:sz w:val="24"/>
          <w:szCs w:val="24"/>
        </w:rPr>
      </w:pPr>
    </w:p>
    <w:p w:rsidR="00AB33E9" w:rsidRDefault="00AB33E9" w:rsidP="00AB33E9">
      <w:pPr>
        <w:pStyle w:val="BodyA"/>
        <w:rPr>
          <w:rStyle w:val="None"/>
          <w:rFonts w:ascii="Times New Roman" w:eastAsia="Times New Roman" w:hAnsi="Times New Roman" w:cs="Times New Roman"/>
          <w:sz w:val="24"/>
          <w:szCs w:val="24"/>
        </w:rPr>
      </w:pPr>
      <w:r>
        <w:rPr>
          <w:rStyle w:val="None"/>
          <w:rFonts w:ascii="Cambria" w:eastAsia="Cambria" w:hAnsi="Cambria" w:cs="Cambria"/>
          <w:sz w:val="24"/>
          <w:szCs w:val="24"/>
        </w:rPr>
        <w:lastRenderedPageBreak/>
        <w:t>Further discussions of students’ book reviews and essays / articles.</w:t>
      </w:r>
    </w:p>
    <w:p w:rsidR="00AB33E9" w:rsidRDefault="00AB33E9" w:rsidP="00AB33E9">
      <w:pPr>
        <w:pStyle w:val="Default"/>
        <w:rPr>
          <w:rFonts w:ascii="Times New Roman" w:eastAsia="Times New Roman" w:hAnsi="Times New Roman" w:cs="Times New Roman"/>
          <w:sz w:val="24"/>
          <w:szCs w:val="24"/>
        </w:rPr>
      </w:pPr>
    </w:p>
    <w:p w:rsidR="00AB33E9" w:rsidRDefault="00AB33E9" w:rsidP="00AB33E9">
      <w:pPr>
        <w:pStyle w:val="BodyAA"/>
        <w:rPr>
          <w:rFonts w:ascii="Cambria" w:eastAsia="Cambria" w:hAnsi="Cambria" w:cs="Cambria"/>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WEEK 11</w:t>
      </w:r>
    </w:p>
    <w:p w:rsidR="00AB33E9" w:rsidRDefault="00AB33E9" w:rsidP="00AB33E9">
      <w:pPr>
        <w:pStyle w:val="BodyAA"/>
        <w:rPr>
          <w:rFonts w:ascii="Cambria" w:eastAsia="Cambria" w:hAnsi="Cambria" w:cs="Cambria"/>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Translating for the Stage:</w:t>
      </w:r>
    </w:p>
    <w:p w:rsidR="00AB33E9" w:rsidRDefault="00AB33E9" w:rsidP="00AB33E9">
      <w:pPr>
        <w:pStyle w:val="BodyAA"/>
        <w:rPr>
          <w:rFonts w:ascii="Cambria" w:eastAsia="Cambria" w:hAnsi="Cambria" w:cs="Cambria"/>
          <w:b/>
          <w:bCs/>
          <w:sz w:val="24"/>
          <w:szCs w:val="24"/>
        </w:rPr>
      </w:pPr>
    </w:p>
    <w:p w:rsidR="00AB33E9" w:rsidRDefault="00AB33E9" w:rsidP="00AB33E9">
      <w:pPr>
        <w:pStyle w:val="BodyA"/>
        <w:rPr>
          <w:rStyle w:val="None"/>
          <w:rFonts w:ascii="Times New Roman" w:eastAsia="Times New Roman" w:hAnsi="Times New Roman" w:cs="Times New Roman"/>
          <w:sz w:val="24"/>
          <w:szCs w:val="24"/>
        </w:rPr>
      </w:pPr>
      <w:r>
        <w:rPr>
          <w:rStyle w:val="None"/>
          <w:rFonts w:ascii="Times New Roman" w:hAnsi="Times New Roman"/>
          <w:sz w:val="24"/>
          <w:szCs w:val="24"/>
          <w:lang w:val="de-DE"/>
        </w:rPr>
        <w:t>Boehm, Philip. “</w:t>
      </w:r>
      <w:r>
        <w:rPr>
          <w:rStyle w:val="None"/>
          <w:rFonts w:ascii="Times New Roman" w:hAnsi="Times New Roman"/>
          <w:sz w:val="24"/>
          <w:szCs w:val="24"/>
        </w:rPr>
        <w:t>Some Pitfalls of Translating Drama”</w:t>
      </w:r>
      <w:hyperlink r:id="rId1031" w:history="1">
        <w:r>
          <w:rPr>
            <w:rStyle w:val="Hyperlink4"/>
            <w:rFonts w:eastAsia="Arial Unicode MS"/>
          </w:rPr>
          <w:t>http://www-tandfonline-com.ezproxy.lib.uconn.edu/doi/pdf/10.1080/07374836.2001.10523796</w:t>
        </w:r>
      </w:hyperlink>
      <w:r>
        <w:rPr>
          <w:rStyle w:val="None"/>
          <w:rFonts w:ascii="Times New Roman" w:hAnsi="Times New Roman"/>
          <w:sz w:val="24"/>
          <w:szCs w:val="24"/>
        </w:rPr>
        <w:t xml:space="preserve"> </w:t>
      </w:r>
    </w:p>
    <w:p w:rsidR="00AB33E9" w:rsidRDefault="00AB33E9" w:rsidP="00AB33E9">
      <w:pPr>
        <w:pStyle w:val="BodyA"/>
        <w:rPr>
          <w:rFonts w:ascii="Times New Roman" w:eastAsia="Times New Roman" w:hAnsi="Times New Roman" w:cs="Times New Roman"/>
          <w:sz w:val="24"/>
          <w:szCs w:val="24"/>
        </w:rPr>
      </w:pPr>
    </w:p>
    <w:p w:rsidR="00AB33E9" w:rsidRDefault="00AB33E9" w:rsidP="00AB33E9">
      <w:pPr>
        <w:pStyle w:val="BodyA"/>
        <w:rPr>
          <w:rStyle w:val="None"/>
          <w:rFonts w:ascii="Times New Roman" w:eastAsia="Times New Roman" w:hAnsi="Times New Roman" w:cs="Times New Roman"/>
          <w:sz w:val="24"/>
          <w:szCs w:val="24"/>
        </w:rPr>
      </w:pPr>
      <w:r>
        <w:rPr>
          <w:rStyle w:val="None"/>
          <w:rFonts w:ascii="Times New Roman" w:hAnsi="Times New Roman"/>
          <w:sz w:val="24"/>
          <w:szCs w:val="24"/>
          <w:lang w:val="it-IT"/>
        </w:rPr>
        <w:t xml:space="preserve">Perteghella, Manuela. </w:t>
      </w:r>
      <w:r>
        <w:rPr>
          <w:rStyle w:val="None"/>
          <w:rFonts w:ascii="Times New Roman" w:hAnsi="Times New Roman"/>
          <w:sz w:val="24"/>
          <w:szCs w:val="24"/>
          <w:lang w:val="de-DE"/>
        </w:rPr>
        <w:t>“</w:t>
      </w:r>
      <w:r>
        <w:rPr>
          <w:rStyle w:val="None"/>
          <w:rFonts w:ascii="Times New Roman" w:hAnsi="Times New Roman"/>
          <w:sz w:val="24"/>
          <w:szCs w:val="24"/>
        </w:rPr>
        <w:t>Language and Politics on Stage: Strategies for</w:t>
      </w:r>
    </w:p>
    <w:p w:rsidR="00AB33E9" w:rsidRDefault="00AB33E9" w:rsidP="00AB33E9">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Translating Dialect and Slang with References to Shaw’s Pygmalion and Bond’s Saved </w:t>
      </w:r>
    </w:p>
    <w:p w:rsidR="00AB33E9" w:rsidRDefault="00951097" w:rsidP="00AB33E9">
      <w:pPr>
        <w:pStyle w:val="BodyA"/>
        <w:rPr>
          <w:rStyle w:val="None"/>
          <w:rFonts w:ascii="Times New Roman" w:eastAsia="Times New Roman" w:hAnsi="Times New Roman" w:cs="Times New Roman"/>
          <w:sz w:val="24"/>
          <w:szCs w:val="24"/>
        </w:rPr>
      </w:pPr>
      <w:hyperlink r:id="rId1032" w:history="1">
        <w:r w:rsidR="00AB33E9">
          <w:rPr>
            <w:rStyle w:val="Hyperlink5"/>
            <w:rFonts w:eastAsia="Arial Unicode MS"/>
          </w:rPr>
          <w:t>http://www-tandfonline-com.ezproxy.lib.uconn.edu/doi/pdf/10.1080/07374836.2002.10523826</w:t>
        </w:r>
      </w:hyperlink>
    </w:p>
    <w:p w:rsidR="00AB33E9" w:rsidRDefault="00AB33E9" w:rsidP="00AB33E9">
      <w:pPr>
        <w:pStyle w:val="BodyAA"/>
        <w:rPr>
          <w:rFonts w:ascii="Cambria" w:eastAsia="Cambria" w:hAnsi="Cambria" w:cs="Cambria"/>
          <w:sz w:val="24"/>
          <w:szCs w:val="24"/>
        </w:rPr>
      </w:pPr>
    </w:p>
    <w:p w:rsidR="00AB33E9" w:rsidRDefault="00AB33E9" w:rsidP="00AB33E9">
      <w:pPr>
        <w:pStyle w:val="BodyAA"/>
        <w:rPr>
          <w:rFonts w:ascii="Cambria" w:eastAsia="Cambria" w:hAnsi="Cambria" w:cs="Cambria"/>
          <w:sz w:val="24"/>
          <w:szCs w:val="24"/>
        </w:rPr>
      </w:pPr>
    </w:p>
    <w:p w:rsidR="00AB33E9" w:rsidRDefault="00AB33E9" w:rsidP="00AB33E9">
      <w:pPr>
        <w:pStyle w:val="BodyAA"/>
        <w:rPr>
          <w:rFonts w:ascii="Cambria" w:eastAsia="Cambria" w:hAnsi="Cambria" w:cs="Cambria"/>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WEEK 12</w:t>
      </w:r>
    </w:p>
    <w:p w:rsidR="00AB33E9" w:rsidRDefault="00AB33E9" w:rsidP="00AB33E9">
      <w:pPr>
        <w:pStyle w:val="BodyAA"/>
        <w:rPr>
          <w:rFonts w:ascii="Cambria" w:eastAsia="Cambria" w:hAnsi="Cambria" w:cs="Cambria"/>
          <w:b/>
          <w:bCs/>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Lessons learned from Indigenous and Endangered Language:</w:t>
      </w:r>
    </w:p>
    <w:p w:rsidR="00AB33E9" w:rsidRDefault="00AB33E9" w:rsidP="00AB33E9">
      <w:pPr>
        <w:pStyle w:val="BodyAA"/>
        <w:rPr>
          <w:rFonts w:ascii="Cambria" w:eastAsia="Cambria" w:hAnsi="Cambria" w:cs="Cambria"/>
          <w:b/>
          <w:bCs/>
          <w:sz w:val="24"/>
          <w:szCs w:val="24"/>
        </w:rPr>
      </w:pPr>
    </w:p>
    <w:p w:rsidR="00AB33E9" w:rsidRDefault="00AB33E9" w:rsidP="00AB33E9">
      <w:pPr>
        <w:pStyle w:val="BodyAA"/>
        <w:rPr>
          <w:rStyle w:val="None"/>
          <w:rFonts w:ascii="Cambria" w:eastAsia="Cambria" w:hAnsi="Cambria" w:cs="Cambria"/>
          <w:sz w:val="24"/>
          <w:szCs w:val="24"/>
        </w:rPr>
      </w:pPr>
      <w:r>
        <w:rPr>
          <w:rStyle w:val="None"/>
          <w:rFonts w:ascii="Cambria" w:eastAsia="Cambria" w:hAnsi="Cambria" w:cs="Cambria"/>
          <w:sz w:val="24"/>
          <w:szCs w:val="24"/>
        </w:rPr>
        <w:t xml:space="preserve">Conflict and dialogue: Bronisław Piłsudski's ethnography and translation of Ainu oral narratives </w:t>
      </w:r>
      <w:hyperlink r:id="rId1033" w:history="1">
        <w:r>
          <w:rPr>
            <w:rStyle w:val="Hyperlink6"/>
            <w:rFonts w:eastAsia="Arial Unicode MS" w:cs="Arial Unicode MS"/>
          </w:rPr>
          <w:t>www-tandfonline-com.ezproxy.lib.uconn.edu/doi/pdf/10.1080/14781700.2012.628813</w:t>
        </w:r>
      </w:hyperlink>
    </w:p>
    <w:p w:rsidR="00AB33E9" w:rsidRDefault="00AB33E9" w:rsidP="00AB33E9">
      <w:pPr>
        <w:pStyle w:val="BodyAA"/>
        <w:rPr>
          <w:rFonts w:ascii="Cambria" w:eastAsia="Cambria" w:hAnsi="Cambria" w:cs="Cambria"/>
          <w:sz w:val="24"/>
          <w:szCs w:val="24"/>
        </w:rPr>
      </w:pPr>
    </w:p>
    <w:p w:rsidR="00AB33E9" w:rsidRDefault="00AB33E9" w:rsidP="00AB33E9">
      <w:pPr>
        <w:pStyle w:val="BodyAA"/>
        <w:rPr>
          <w:rStyle w:val="None"/>
          <w:rFonts w:ascii="Cambria" w:eastAsia="Cambria" w:hAnsi="Cambria" w:cs="Cambria"/>
          <w:sz w:val="24"/>
          <w:szCs w:val="24"/>
        </w:rPr>
      </w:pPr>
      <w:r>
        <w:rPr>
          <w:rStyle w:val="None"/>
          <w:rFonts w:ascii="Cambria" w:eastAsia="Cambria" w:hAnsi="Cambria" w:cs="Cambria"/>
          <w:sz w:val="24"/>
          <w:szCs w:val="24"/>
        </w:rPr>
        <w:t xml:space="preserve">Chiri Mashiho’s Performative Translations of Ainu Oral Narratives </w:t>
      </w:r>
      <w:hyperlink r:id="rId1034" w:history="1">
        <w:r>
          <w:rPr>
            <w:rStyle w:val="Hyperlink6"/>
            <w:rFonts w:eastAsia="Arial Unicode MS" w:cs="Arial Unicode MS"/>
          </w:rPr>
          <w:t>www-tandfonline-com.ezproxy.lib.uconn.edu/doi/pdf/10.1080/10371390802249040</w:t>
        </w:r>
      </w:hyperlink>
    </w:p>
    <w:p w:rsidR="00AB33E9" w:rsidRDefault="00AB33E9" w:rsidP="00AB33E9">
      <w:pPr>
        <w:pStyle w:val="BodyAA"/>
        <w:rPr>
          <w:rFonts w:ascii="Cambria" w:eastAsia="Cambria" w:hAnsi="Cambria" w:cs="Cambria"/>
          <w:sz w:val="24"/>
          <w:szCs w:val="24"/>
        </w:rPr>
      </w:pP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WEEK 13</w:t>
      </w:r>
    </w:p>
    <w:p w:rsidR="00AB33E9" w:rsidRDefault="00AB33E9" w:rsidP="00AB33E9">
      <w:pPr>
        <w:pStyle w:val="BodyAA"/>
        <w:rPr>
          <w:rFonts w:ascii="Cambria" w:eastAsia="Cambria" w:hAnsi="Cambria" w:cs="Cambria"/>
          <w:b/>
          <w:bCs/>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Thanksgiving break</w:t>
      </w:r>
    </w:p>
    <w:p w:rsidR="00AB33E9" w:rsidRDefault="00AB33E9" w:rsidP="00AB33E9">
      <w:pPr>
        <w:pStyle w:val="BodyAA"/>
        <w:rPr>
          <w:rFonts w:ascii="Cambria" w:eastAsia="Cambria" w:hAnsi="Cambria" w:cs="Cambria"/>
          <w:sz w:val="24"/>
          <w:szCs w:val="24"/>
        </w:rPr>
      </w:pP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WEEK 14</w:t>
      </w:r>
    </w:p>
    <w:p w:rsidR="00AB33E9" w:rsidRDefault="00AB33E9" w:rsidP="00AB33E9">
      <w:pPr>
        <w:pStyle w:val="BodyAA"/>
        <w:rPr>
          <w:rFonts w:ascii="Cambria" w:eastAsia="Cambria" w:hAnsi="Cambria" w:cs="Cambria"/>
          <w:sz w:val="24"/>
          <w:szCs w:val="24"/>
        </w:rPr>
      </w:pPr>
    </w:p>
    <w:p w:rsidR="00AB33E9" w:rsidRDefault="00AB33E9" w:rsidP="00AB33E9">
      <w:pPr>
        <w:pStyle w:val="BodyAA"/>
        <w:rPr>
          <w:rStyle w:val="None"/>
          <w:rFonts w:ascii="Cambria" w:eastAsia="Cambria" w:hAnsi="Cambria" w:cs="Cambria"/>
          <w:sz w:val="24"/>
          <w:szCs w:val="24"/>
        </w:rPr>
      </w:pPr>
      <w:r>
        <w:rPr>
          <w:rStyle w:val="None"/>
          <w:rFonts w:ascii="Cambria" w:eastAsia="Cambria" w:hAnsi="Cambria" w:cs="Cambria"/>
          <w:sz w:val="24"/>
          <w:szCs w:val="24"/>
        </w:rPr>
        <w:t>Students workshopping their translation portfolio with class discussion.</w:t>
      </w:r>
    </w:p>
    <w:p w:rsidR="00AB33E9" w:rsidRDefault="00AB33E9" w:rsidP="00AB33E9">
      <w:pPr>
        <w:pStyle w:val="BodyAA"/>
        <w:rPr>
          <w:rFonts w:ascii="Cambria" w:eastAsia="Cambria" w:hAnsi="Cambria" w:cs="Cambria"/>
          <w:sz w:val="24"/>
          <w:szCs w:val="24"/>
        </w:rPr>
      </w:pPr>
    </w:p>
    <w:p w:rsidR="00AB33E9" w:rsidRDefault="00AB33E9" w:rsidP="00AB33E9">
      <w:pPr>
        <w:pStyle w:val="BodyAA"/>
        <w:rPr>
          <w:rFonts w:ascii="Times New Roman" w:eastAsia="Times New Roman" w:hAnsi="Times New Roman" w:cs="Times New Roman"/>
          <w:sz w:val="24"/>
          <w:szCs w:val="24"/>
        </w:rPr>
      </w:pPr>
    </w:p>
    <w:p w:rsidR="00AB33E9" w:rsidRDefault="00AB33E9" w:rsidP="00AB33E9">
      <w:pPr>
        <w:pStyle w:val="BodyAA"/>
        <w:rPr>
          <w:rStyle w:val="None"/>
          <w:rFonts w:ascii="Cambria" w:eastAsia="Cambria" w:hAnsi="Cambria" w:cs="Cambria"/>
          <w:b/>
          <w:bCs/>
          <w:sz w:val="24"/>
          <w:szCs w:val="24"/>
        </w:rPr>
      </w:pPr>
      <w:r>
        <w:rPr>
          <w:rStyle w:val="None"/>
          <w:rFonts w:ascii="Cambria" w:eastAsia="Cambria" w:hAnsi="Cambria" w:cs="Cambria"/>
          <w:b/>
          <w:bCs/>
          <w:sz w:val="24"/>
          <w:szCs w:val="24"/>
        </w:rPr>
        <w:t>WEEK 15</w:t>
      </w:r>
    </w:p>
    <w:p w:rsidR="00AB33E9" w:rsidRDefault="00AB33E9" w:rsidP="00AB33E9">
      <w:pPr>
        <w:pStyle w:val="BodyAA"/>
        <w:rPr>
          <w:rFonts w:ascii="Cambria" w:eastAsia="Cambria" w:hAnsi="Cambria" w:cs="Cambria"/>
          <w:sz w:val="24"/>
          <w:szCs w:val="24"/>
        </w:rPr>
      </w:pPr>
    </w:p>
    <w:p w:rsidR="00AB33E9" w:rsidRDefault="00AB33E9" w:rsidP="00AB33E9">
      <w:pPr>
        <w:pStyle w:val="BodyAA"/>
      </w:pPr>
      <w:r>
        <w:rPr>
          <w:rStyle w:val="None"/>
          <w:rFonts w:ascii="Cambria" w:eastAsia="Cambria" w:hAnsi="Cambria" w:cs="Cambria"/>
          <w:sz w:val="24"/>
          <w:szCs w:val="24"/>
        </w:rPr>
        <w:t>Student presentations of their portfolios</w:t>
      </w:r>
    </w:p>
    <w:p w:rsidR="00F94649" w:rsidRDefault="00F94649">
      <w:pPr>
        <w:rPr>
          <w:rFonts w:ascii="Times New Roman" w:hAnsi="Times New Roman" w:cs="Times New Roman"/>
          <w:sz w:val="24"/>
          <w:szCs w:val="24"/>
        </w:rPr>
      </w:pPr>
      <w:r>
        <w:rPr>
          <w:rFonts w:ascii="Times New Roman" w:hAnsi="Times New Roman" w:cs="Times New Roman"/>
          <w:sz w:val="24"/>
          <w:szCs w:val="24"/>
        </w:rPr>
        <w:br w:type="page"/>
      </w:r>
    </w:p>
    <w:p w:rsidR="008F4CDF" w:rsidRPr="00AB33E9" w:rsidRDefault="008F4CDF" w:rsidP="008F4CDF">
      <w:pPr>
        <w:spacing w:after="0" w:line="240" w:lineRule="auto"/>
        <w:rPr>
          <w:rFonts w:ascii="Times New Roman" w:hAnsi="Times New Roman" w:cs="Times New Roman"/>
          <w:b/>
          <w:sz w:val="24"/>
          <w:szCs w:val="24"/>
        </w:rPr>
      </w:pPr>
      <w:r w:rsidRPr="00AB33E9">
        <w:rPr>
          <w:rFonts w:ascii="Times New Roman" w:hAnsi="Times New Roman" w:cs="Times New Roman"/>
          <w:b/>
          <w:sz w:val="24"/>
          <w:szCs w:val="24"/>
        </w:rPr>
        <w:lastRenderedPageBreak/>
        <w:t>2017 – 97</w:t>
      </w:r>
      <w:r w:rsidRPr="00AB33E9">
        <w:rPr>
          <w:rFonts w:ascii="Times New Roman" w:hAnsi="Times New Roman" w:cs="Times New Roman"/>
          <w:b/>
          <w:sz w:val="24"/>
          <w:szCs w:val="24"/>
        </w:rPr>
        <w:tab/>
        <w:t>TRST 5311</w:t>
      </w:r>
      <w:r w:rsidRPr="00AB33E9">
        <w:rPr>
          <w:rFonts w:ascii="Times New Roman" w:hAnsi="Times New Roman" w:cs="Times New Roman"/>
          <w:b/>
          <w:sz w:val="24"/>
          <w:szCs w:val="24"/>
        </w:rPr>
        <w:tab/>
        <w:t>Add Course</w:t>
      </w:r>
    </w:p>
    <w:p w:rsidR="00AB33E9" w:rsidRDefault="00AB33E9">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12"/>
        <w:gridCol w:w="5549"/>
      </w:tblGrid>
      <w:tr w:rsidR="00CF7FD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7FDC" w:rsidRDefault="00CF7FDC" w:rsidP="00951097">
            <w:pPr>
              <w:rPr>
                <w:rFonts w:ascii="Arial" w:hAnsi="Arial" w:cs="Arial"/>
                <w:b/>
                <w:bCs/>
                <w:color w:val="FFFFFF"/>
                <w:sz w:val="18"/>
                <w:szCs w:val="18"/>
              </w:rPr>
            </w:pPr>
            <w:r>
              <w:rPr>
                <w:rFonts w:ascii="Arial" w:hAnsi="Arial" w:cs="Arial"/>
                <w:b/>
                <w:bCs/>
                <w:color w:val="FFFFFF"/>
                <w:sz w:val="18"/>
                <w:szCs w:val="18"/>
              </w:rPr>
              <w:t>COURSE ACTION REQUEST</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17-3593</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Theologhides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Literary Translation Seminar</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In Progress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Start &gt; Literature, Cultures and Languages &gt; College of Liberal Arts and Sciences</w:t>
            </w:r>
          </w:p>
        </w:tc>
      </w:tr>
    </w:tbl>
    <w:p w:rsidR="00CF7FDC" w:rsidRDefault="00CF7FDC" w:rsidP="00CF7FD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38"/>
        <w:gridCol w:w="2539"/>
      </w:tblGrid>
      <w:tr w:rsidR="00CF7FD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7FDC" w:rsidRDefault="00CF7FDC" w:rsidP="00951097">
            <w:pPr>
              <w:rPr>
                <w:rFonts w:ascii="Arial" w:hAnsi="Arial" w:cs="Arial"/>
                <w:b/>
                <w:bCs/>
                <w:color w:val="FFFFFF"/>
                <w:sz w:val="18"/>
                <w:szCs w:val="18"/>
              </w:rPr>
            </w:pPr>
            <w:r>
              <w:rPr>
                <w:rFonts w:ascii="Arial" w:hAnsi="Arial" w:cs="Arial"/>
                <w:b/>
                <w:bCs/>
                <w:color w:val="FFFFFF"/>
                <w:sz w:val="18"/>
                <w:szCs w:val="18"/>
              </w:rPr>
              <w:t>COURSE INFO</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Add Course</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Neither</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1</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TRST</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College of Liberal Arts and Sciences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Literature, Cultures and Languages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Literary Translation Seminar</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5311</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w:t>
            </w:r>
          </w:p>
        </w:tc>
      </w:tr>
    </w:tbl>
    <w:p w:rsidR="00CF7FDC" w:rsidRDefault="00CF7FDC" w:rsidP="00CF7FD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6997"/>
        <w:gridCol w:w="2124"/>
      </w:tblGrid>
      <w:tr w:rsidR="00CF7FD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7FDC" w:rsidRDefault="00CF7FDC" w:rsidP="00951097">
            <w:pPr>
              <w:rPr>
                <w:rFonts w:ascii="Arial" w:hAnsi="Arial" w:cs="Arial"/>
                <w:b/>
                <w:bCs/>
                <w:color w:val="FFFFFF"/>
                <w:sz w:val="18"/>
                <w:szCs w:val="18"/>
              </w:rPr>
            </w:pPr>
            <w:r>
              <w:rPr>
                <w:rFonts w:ascii="Arial" w:hAnsi="Arial" w:cs="Arial"/>
                <w:b/>
                <w:bCs/>
                <w:color w:val="FFFFFF"/>
                <w:sz w:val="18"/>
                <w:szCs w:val="18"/>
              </w:rPr>
              <w:t>CONTACT INFO</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Peter C Theologhides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Lit, Cultures and Languages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pct15101</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951097" w:rsidP="00951097">
            <w:pPr>
              <w:rPr>
                <w:rFonts w:ascii="Arial" w:hAnsi="Arial" w:cs="Arial"/>
                <w:sz w:val="15"/>
                <w:szCs w:val="15"/>
              </w:rPr>
            </w:pPr>
            <w:hyperlink r:id="rId1035" w:history="1">
              <w:r w:rsidR="00CF7FDC">
                <w:rPr>
                  <w:rStyle w:val="Hyperlink"/>
                  <w:rFonts w:ascii="Arial" w:hAnsi="Arial" w:cs="Arial"/>
                  <w:sz w:val="15"/>
                  <w:szCs w:val="15"/>
                </w:rPr>
                <w:t>peter.constantine@uconn.edu</w:t>
              </w:r>
            </w:hyperlink>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Myself</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Yes</w:t>
            </w:r>
          </w:p>
        </w:tc>
      </w:tr>
    </w:tbl>
    <w:p w:rsidR="00CF7FDC" w:rsidRDefault="00CF7FDC" w:rsidP="00CF7FD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396"/>
        <w:gridCol w:w="1730"/>
      </w:tblGrid>
      <w:tr w:rsidR="00CF7FD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7FDC" w:rsidRDefault="00CF7FDC" w:rsidP="00951097">
            <w:pPr>
              <w:rPr>
                <w:rFonts w:ascii="Arial" w:hAnsi="Arial" w:cs="Arial"/>
                <w:b/>
                <w:bCs/>
                <w:color w:val="FFFFFF"/>
                <w:sz w:val="18"/>
                <w:szCs w:val="18"/>
              </w:rPr>
            </w:pPr>
            <w:r>
              <w:rPr>
                <w:rFonts w:ascii="Arial" w:hAnsi="Arial" w:cs="Arial"/>
                <w:b/>
                <w:bCs/>
                <w:color w:val="FFFFFF"/>
                <w:sz w:val="18"/>
                <w:szCs w:val="18"/>
              </w:rPr>
              <w:t>COURSE FEATURES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Spring</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2018</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1</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10</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3</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Lectures and discussion</w:t>
            </w:r>
          </w:p>
        </w:tc>
      </w:tr>
    </w:tbl>
    <w:p w:rsidR="00CF7FDC" w:rsidRDefault="00CF7FDC" w:rsidP="00CF7FD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813"/>
        <w:gridCol w:w="6531"/>
      </w:tblGrid>
      <w:tr w:rsidR="00CF7FD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7FDC" w:rsidRDefault="00CF7FDC" w:rsidP="00951097">
            <w:pPr>
              <w:rPr>
                <w:rFonts w:ascii="Arial" w:hAnsi="Arial" w:cs="Arial"/>
                <w:b/>
                <w:bCs/>
                <w:color w:val="FFFFFF"/>
                <w:sz w:val="18"/>
                <w:szCs w:val="18"/>
              </w:rPr>
            </w:pPr>
            <w:r>
              <w:rPr>
                <w:rFonts w:ascii="Arial" w:hAnsi="Arial" w:cs="Arial"/>
                <w:b/>
                <w:bCs/>
                <w:color w:val="FFFFFF"/>
                <w:sz w:val="18"/>
                <w:szCs w:val="18"/>
              </w:rPr>
              <w:t>COURSE RESTRICTIONS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A working knowledge of a language other than English. This requirement must be met by having taken six credits of upper division coursework (3000-level or higher) in a foreign language (or the equivalent).</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None</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None</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 Consent Required</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w:t>
            </w:r>
          </w:p>
        </w:tc>
      </w:tr>
    </w:tbl>
    <w:p w:rsidR="00CF7FDC" w:rsidRDefault="00CF7FDC" w:rsidP="00CF7FD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154"/>
        <w:gridCol w:w="621"/>
      </w:tblGrid>
      <w:tr w:rsidR="00CF7FD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7FDC" w:rsidRDefault="00CF7FDC" w:rsidP="00951097">
            <w:pPr>
              <w:rPr>
                <w:rFonts w:ascii="Arial" w:hAnsi="Arial" w:cs="Arial"/>
                <w:b/>
                <w:bCs/>
                <w:color w:val="FFFFFF"/>
                <w:sz w:val="18"/>
                <w:szCs w:val="18"/>
              </w:rPr>
            </w:pPr>
            <w:r>
              <w:rPr>
                <w:rFonts w:ascii="Arial" w:hAnsi="Arial" w:cs="Arial"/>
                <w:b/>
                <w:bCs/>
                <w:color w:val="FFFFFF"/>
                <w:sz w:val="18"/>
                <w:szCs w:val="18"/>
              </w:rPr>
              <w:t>GRADING</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Graded</w:t>
            </w:r>
          </w:p>
        </w:tc>
      </w:tr>
    </w:tbl>
    <w:p w:rsidR="00CF7FDC" w:rsidRDefault="00CF7FDC" w:rsidP="00CF7FD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780"/>
        <w:gridCol w:w="1504"/>
      </w:tblGrid>
      <w:tr w:rsidR="00CF7FD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7FDC" w:rsidRDefault="00CF7FDC" w:rsidP="00951097">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Storrs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Instructor is at Storrs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No</w:t>
            </w:r>
          </w:p>
        </w:tc>
      </w:tr>
    </w:tbl>
    <w:p w:rsidR="00CF7FDC" w:rsidRDefault="00CF7FDC" w:rsidP="00CF7FD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94"/>
        <w:gridCol w:w="7550"/>
      </w:tblGrid>
      <w:tr w:rsidR="00CF7FD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7FDC" w:rsidRDefault="00CF7FDC" w:rsidP="00951097">
            <w:pPr>
              <w:rPr>
                <w:rFonts w:ascii="Arial" w:hAnsi="Arial" w:cs="Arial"/>
                <w:b/>
                <w:bCs/>
                <w:color w:val="FFFFFF"/>
                <w:sz w:val="18"/>
                <w:szCs w:val="18"/>
              </w:rPr>
            </w:pPr>
            <w:r>
              <w:rPr>
                <w:rFonts w:ascii="Arial" w:hAnsi="Arial" w:cs="Arial"/>
                <w:b/>
                <w:bCs/>
                <w:color w:val="FFFFFF"/>
                <w:sz w:val="18"/>
                <w:szCs w:val="18"/>
              </w:rPr>
              <w:t>COURSE DETAILS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Literary Translation Seminar Prerequisite: A working knowledge of a language other than English. This requirement must be met by having taken six credits of upper division coursework (3000-level or higher) in a foreign language (or the equivalent). Translating literature and studying the practical aspects of the craft of literary translation</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This course will be a part of UConn's new Program in Literary Translation, and one of the two core courses of the planned Graduate Certificate in Literary Translation.</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This course will not overlap with any existing courses, but will complement all literary and foreign language courses offered in other departments.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 xml:space="preserve">This course will focus intensely on translating prose, poetry, and drama from various eras while also developing their understanding of translation theory and how it can help translators in their craft. It will also concentrate on practical matters such as publication strategies and preparing publishable translations. </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 xml:space="preserve">Students will translate literary texts every week with a view to producing publishable translations. Students will present their work every second week for class analysis and editing, and present specific translation issues that their translated passages have presented. One essay on practical aspects of literary translation. Biweekly readings of texts by notable translators about translation issues and professional aspects of literary translation. Students will be graded on the final portfolio of translated texts, their essay, and the class presentations. </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297"/>
              <w:gridCol w:w="3297"/>
              <w:gridCol w:w="771"/>
            </w:tblGrid>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jc w:val="center"/>
                    <w:rPr>
                      <w:rFonts w:ascii="Arial" w:hAnsi="Arial" w:cs="Arial"/>
                      <w:b/>
                      <w:bCs/>
                      <w:color w:val="000000"/>
                      <w:sz w:val="15"/>
                      <w:szCs w:val="15"/>
                    </w:rPr>
                  </w:pPr>
                  <w:r>
                    <w:rPr>
                      <w:rFonts w:ascii="Arial" w:hAnsi="Arial" w:cs="Arial"/>
                      <w:b/>
                      <w:bCs/>
                      <w:color w:val="000000"/>
                      <w:sz w:val="15"/>
                      <w:szCs w:val="15"/>
                    </w:rPr>
                    <w:t>File Type</w:t>
                  </w:r>
                </w:p>
              </w:tc>
            </w:tr>
            <w:tr w:rsidR="00CF7FDC"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951097" w:rsidP="00951097">
                  <w:pPr>
                    <w:rPr>
                      <w:rFonts w:ascii="Arial" w:hAnsi="Arial" w:cs="Arial"/>
                      <w:sz w:val="15"/>
                      <w:szCs w:val="15"/>
                    </w:rPr>
                  </w:pPr>
                  <w:hyperlink r:id="rId1036" w:tgtFrame="_self" w:history="1">
                    <w:r w:rsidR="00CF7FDC">
                      <w:rPr>
                        <w:rStyle w:val="Hyperlink"/>
                        <w:rFonts w:ascii="Arial" w:hAnsi="Arial" w:cs="Arial"/>
                        <w:sz w:val="15"/>
                        <w:szCs w:val="15"/>
                      </w:rPr>
                      <w:t>TRST 5311 : Literary Translation Seminar .docx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TRST 5311 : Literary Translation Seminar .docx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Syllabus</w:t>
                  </w:r>
                </w:p>
              </w:tc>
            </w:tr>
          </w:tbl>
          <w:p w:rsidR="00CF7FDC" w:rsidRDefault="00CF7FDC" w:rsidP="00951097"/>
        </w:tc>
      </w:tr>
    </w:tbl>
    <w:p w:rsidR="00CF7FDC" w:rsidRDefault="00CF7FDC" w:rsidP="00CF7FD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43"/>
        <w:gridCol w:w="8201"/>
      </w:tblGrid>
      <w:tr w:rsidR="00CF7FDC" w:rsidTr="00951097">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7FDC" w:rsidRDefault="00CF7FDC" w:rsidP="00951097">
            <w:pPr>
              <w:rPr>
                <w:rFonts w:ascii="Arial" w:hAnsi="Arial" w:cs="Arial"/>
                <w:b/>
                <w:bCs/>
                <w:color w:val="FFFFFF"/>
                <w:sz w:val="18"/>
                <w:szCs w:val="18"/>
              </w:rPr>
            </w:pPr>
            <w:r>
              <w:rPr>
                <w:rFonts w:ascii="Arial" w:hAnsi="Arial" w:cs="Arial"/>
                <w:b/>
                <w:bCs/>
                <w:color w:val="FFFFFF"/>
                <w:sz w:val="18"/>
                <w:szCs w:val="18"/>
              </w:rPr>
              <w:t>COMMENTS / APPROVALS</w:t>
            </w:r>
          </w:p>
        </w:tc>
      </w:tr>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84"/>
              <w:gridCol w:w="1130"/>
              <w:gridCol w:w="972"/>
              <w:gridCol w:w="679"/>
              <w:gridCol w:w="1022"/>
              <w:gridCol w:w="3078"/>
            </w:tblGrid>
            <w:tr w:rsidR="00CF7FDC" w:rsidTr="0095109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7FDC" w:rsidRDefault="00CF7FDC" w:rsidP="00951097">
                  <w:pPr>
                    <w:jc w:val="center"/>
                    <w:rPr>
                      <w:rFonts w:ascii="Arial" w:hAnsi="Arial" w:cs="Arial"/>
                      <w:b/>
                      <w:bCs/>
                      <w:color w:val="000000"/>
                      <w:sz w:val="15"/>
                      <w:szCs w:val="15"/>
                    </w:rPr>
                  </w:pPr>
                  <w:r>
                    <w:rPr>
                      <w:rFonts w:ascii="Arial" w:hAnsi="Arial" w:cs="Arial"/>
                      <w:b/>
                      <w:bCs/>
                      <w:color w:val="000000"/>
                      <w:sz w:val="15"/>
                      <w:szCs w:val="15"/>
                    </w:rPr>
                    <w:t>Comments</w:t>
                  </w:r>
                </w:p>
              </w:tc>
            </w:tr>
            <w:tr w:rsidR="00CF7FDC"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Peter C Theologhides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04/18/2017 - 23:26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 xml:space="preserve">This course will be one of the graduate courses taught in the Program in Literary Translation and will be one of the core </w:t>
                  </w:r>
                  <w:r>
                    <w:rPr>
                      <w:rFonts w:ascii="Arial" w:hAnsi="Arial" w:cs="Arial"/>
                      <w:sz w:val="15"/>
                      <w:szCs w:val="15"/>
                    </w:rPr>
                    <w:lastRenderedPageBreak/>
                    <w:t>courses of the planned Certificate in Literary Translation.</w:t>
                  </w:r>
                </w:p>
              </w:tc>
            </w:tr>
            <w:tr w:rsidR="00CF7FDC" w:rsidTr="00951097">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Literature,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Philip W Balma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04/19/2017 - 22:04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4/19/2017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7FDC" w:rsidRDefault="00CF7FDC" w:rsidP="00951097">
                  <w:pPr>
                    <w:rPr>
                      <w:rFonts w:ascii="Arial" w:hAnsi="Arial" w:cs="Arial"/>
                      <w:sz w:val="15"/>
                      <w:szCs w:val="15"/>
                    </w:rPr>
                  </w:pPr>
                  <w:r>
                    <w:rPr>
                      <w:rFonts w:ascii="Arial" w:hAnsi="Arial" w:cs="Arial"/>
                      <w:sz w:val="15"/>
                      <w:szCs w:val="15"/>
                    </w:rPr>
                    <w:t>Approved by LCL dept. committee with a majority vote (4 in favor, 2 abstained)</w:t>
                  </w:r>
                </w:p>
              </w:tc>
            </w:tr>
          </w:tbl>
          <w:p w:rsidR="00CF7FDC" w:rsidRDefault="00CF7FDC" w:rsidP="00951097"/>
        </w:tc>
      </w:tr>
    </w:tbl>
    <w:p w:rsidR="00CF7FDC" w:rsidRDefault="00CF7FDC" w:rsidP="00CF7FDC">
      <w:pPr>
        <w:rPr>
          <w:sz w:val="20"/>
          <w:szCs w:val="20"/>
        </w:rPr>
      </w:pPr>
    </w:p>
    <w:p w:rsidR="00CF7FDC" w:rsidRDefault="00CF7FDC" w:rsidP="00CF7FDC"/>
    <w:p w:rsidR="00CF7FDC" w:rsidRDefault="00CF7FDC" w:rsidP="00CF7FDC">
      <w:pPr>
        <w:pStyle w:val="BodyA"/>
        <w:rPr>
          <w:rFonts w:ascii="Times New Roman" w:eastAsia="Times New Roman" w:hAnsi="Times New Roman" w:cs="Times New Roman"/>
          <w:b/>
          <w:bCs/>
          <w:sz w:val="24"/>
          <w:szCs w:val="24"/>
        </w:rPr>
      </w:pPr>
      <w:r>
        <w:rPr>
          <w:rFonts w:ascii="Times New Roman" w:hAnsi="Times New Roman"/>
          <w:b/>
          <w:bCs/>
          <w:sz w:val="24"/>
          <w:szCs w:val="24"/>
        </w:rPr>
        <w:t>TRST 5311: Literary Translation Seminar</w:t>
      </w:r>
    </w:p>
    <w:p w:rsidR="00CF7FDC" w:rsidRDefault="00CF7FDC" w:rsidP="00CF7FDC">
      <w:pPr>
        <w:pStyle w:val="BodyA"/>
        <w:rPr>
          <w:rFonts w:ascii="Times New Roman" w:eastAsia="Times New Roman" w:hAnsi="Times New Roman" w:cs="Times New Roman"/>
          <w:sz w:val="24"/>
          <w:szCs w:val="24"/>
        </w:rPr>
      </w:pPr>
    </w:p>
    <w:p w:rsidR="00CF7FDC" w:rsidRDefault="00CF7FDC" w:rsidP="00CF7FDC">
      <w:pPr>
        <w:pStyle w:val="BodyA"/>
        <w:rPr>
          <w:rFonts w:ascii="Times New Roman" w:eastAsia="Times New Roman" w:hAnsi="Times New Roman" w:cs="Times New Roman"/>
          <w:b/>
          <w:bCs/>
          <w:sz w:val="24"/>
          <w:szCs w:val="24"/>
        </w:rPr>
      </w:pPr>
    </w:p>
    <w:p w:rsidR="00CF7FDC" w:rsidRDefault="00CF7FDC" w:rsidP="00CF7FDC">
      <w:pPr>
        <w:pStyle w:val="BodyA"/>
        <w:widowControl w:val="0"/>
        <w:jc w:val="center"/>
        <w:outlineLvl w:val="1"/>
        <w:rPr>
          <w:rFonts w:ascii="Times New Roman" w:eastAsia="Times New Roman" w:hAnsi="Times New Roman" w:cs="Times New Roman"/>
          <w:b/>
          <w:bCs/>
          <w:sz w:val="24"/>
          <w:szCs w:val="24"/>
        </w:rPr>
      </w:pPr>
      <w:r>
        <w:rPr>
          <w:rFonts w:ascii="Times New Roman" w:hAnsi="Times New Roman"/>
          <w:b/>
          <w:bCs/>
          <w:sz w:val="24"/>
          <w:szCs w:val="24"/>
        </w:rPr>
        <w:t>Syllabus – Spring 2017</w:t>
      </w:r>
    </w:p>
    <w:p w:rsidR="00CF7FDC" w:rsidRDefault="00CF7FDC" w:rsidP="00CF7FDC">
      <w:pPr>
        <w:pStyle w:val="BodyA"/>
        <w:widowControl w:val="0"/>
        <w:jc w:val="center"/>
        <w:outlineLvl w:val="1"/>
        <w:rPr>
          <w:rFonts w:ascii="Arial" w:eastAsia="Arial" w:hAnsi="Arial" w:cs="Arial"/>
          <w:b/>
          <w:bCs/>
          <w:sz w:val="24"/>
          <w:szCs w:val="24"/>
        </w:rPr>
      </w:pPr>
    </w:p>
    <w:p w:rsidR="00CF7FDC" w:rsidRDefault="00CF7FDC" w:rsidP="00CF7FDC">
      <w:pPr>
        <w:pStyle w:val="BodyA"/>
        <w:rPr>
          <w:rFonts w:ascii="Times New Roman" w:eastAsia="Times New Roman" w:hAnsi="Times New Roman" w:cs="Times New Roman"/>
          <w:sz w:val="24"/>
          <w:szCs w:val="24"/>
        </w:rPr>
      </w:pPr>
      <w:r>
        <w:rPr>
          <w:rFonts w:ascii="Times New Roman" w:hAnsi="Times New Roman"/>
          <w:sz w:val="24"/>
          <w:szCs w:val="24"/>
        </w:rPr>
        <w:t>Instructor: Peter Constantine</w:t>
      </w:r>
    </w:p>
    <w:p w:rsidR="00CF7FDC" w:rsidRDefault="00951097" w:rsidP="00CF7FDC">
      <w:pPr>
        <w:pStyle w:val="BodyA"/>
        <w:rPr>
          <w:rFonts w:ascii="Times New Roman" w:eastAsia="Times New Roman" w:hAnsi="Times New Roman" w:cs="Times New Roman"/>
          <w:sz w:val="24"/>
          <w:szCs w:val="24"/>
        </w:rPr>
      </w:pPr>
      <w:hyperlink r:id="rId1037" w:history="1">
        <w:r w:rsidR="00CF7FDC">
          <w:rPr>
            <w:rStyle w:val="Hyperlink0"/>
            <w:rFonts w:eastAsia="Arial Unicode MS"/>
          </w:rPr>
          <w:t>peter.constantine@uconn.edu</w:t>
        </w:r>
      </w:hyperlink>
      <w:r w:rsidR="00CF7FDC">
        <w:rPr>
          <w:rFonts w:ascii="Times New Roman" w:hAnsi="Times New Roman"/>
          <w:sz w:val="24"/>
          <w:szCs w:val="24"/>
        </w:rPr>
        <w:t xml:space="preserve"> </w:t>
      </w:r>
    </w:p>
    <w:p w:rsidR="00CF7FDC" w:rsidRDefault="00CF7FDC" w:rsidP="00CF7FDC">
      <w:pPr>
        <w:pStyle w:val="Default"/>
        <w:rPr>
          <w:rFonts w:ascii="Times New Roman" w:eastAsia="Times New Roman" w:hAnsi="Times New Roman" w:cs="Times New Roman"/>
          <w:sz w:val="24"/>
          <w:szCs w:val="24"/>
        </w:rPr>
      </w:pPr>
    </w:p>
    <w:p w:rsidR="00CF7FDC" w:rsidRDefault="00CF7FDC" w:rsidP="00CF7FDC">
      <w:pPr>
        <w:pStyle w:val="BodyA"/>
        <w:rPr>
          <w:rFonts w:ascii="Times New Roman" w:eastAsia="Times New Roman" w:hAnsi="Times New Roman" w:cs="Times New Roman"/>
          <w:sz w:val="24"/>
          <w:szCs w:val="24"/>
        </w:rPr>
      </w:pPr>
    </w:p>
    <w:p w:rsidR="00CF7FDC" w:rsidRDefault="00CF7FDC" w:rsidP="00CF7FDC">
      <w:pPr>
        <w:pStyle w:val="BodyA"/>
        <w:rPr>
          <w:rFonts w:ascii="Times New Roman" w:eastAsia="Times New Roman" w:hAnsi="Times New Roman" w:cs="Times New Roman"/>
          <w:sz w:val="24"/>
          <w:szCs w:val="24"/>
        </w:rPr>
      </w:pPr>
      <w:r>
        <w:rPr>
          <w:rFonts w:ascii="Times New Roman" w:hAnsi="Times New Roman"/>
          <w:sz w:val="24"/>
          <w:szCs w:val="24"/>
        </w:rPr>
        <w:t xml:space="preserve">In this course we will translate literature and study the practical aspects of the craft of literary translation, and read and discuss what notable literary translators have written about their craft and their particular experience. We will develop different translation strategies, preparing translations of various genres of short prose, </w:t>
      </w:r>
      <w:r>
        <w:rPr>
          <w:rFonts w:ascii="Times New Roman" w:hAnsi="Times New Roman"/>
          <w:sz w:val="24"/>
          <w:szCs w:val="24"/>
          <w:lang w:val="nl-NL"/>
        </w:rPr>
        <w:t>poetry</w:t>
      </w:r>
      <w:r>
        <w:rPr>
          <w:rFonts w:ascii="Times New Roman" w:hAnsi="Times New Roman"/>
          <w:sz w:val="24"/>
          <w:szCs w:val="24"/>
        </w:rPr>
        <w:t>, and drama. Throughout the course we will discuss practical matters, such as choosing publishable literary works to translate and publication strategies.</w:t>
      </w:r>
    </w:p>
    <w:p w:rsidR="00CF7FDC" w:rsidRDefault="00CF7FDC" w:rsidP="00CF7FDC">
      <w:pPr>
        <w:pStyle w:val="Body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u w:color="FF2C21"/>
        </w:rPr>
      </w:pPr>
      <w:r>
        <w:rPr>
          <w:rFonts w:ascii="Times New Roman" w:hAnsi="Times New Roman"/>
          <w:b/>
          <w:bCs/>
          <w:sz w:val="24"/>
          <w:szCs w:val="24"/>
          <w:u w:color="FF2C21"/>
        </w:rPr>
        <w:t>Foreign Language Requirement</w:t>
      </w:r>
      <w:r>
        <w:rPr>
          <w:rFonts w:ascii="Times New Roman" w:hAnsi="Times New Roman"/>
          <w:sz w:val="24"/>
          <w:szCs w:val="24"/>
          <w:u w:color="FF2C21"/>
        </w:rPr>
        <w:t>: In order to take this course, students must have a working knowledge of a language other than English. This requirement must be met by having taken six credits of upper division coursework (3000-level or higher) in a foreign language (or the equivalent). Students not meeting this requirement who wish to take the course should contact me.</w:t>
      </w:r>
    </w:p>
    <w:p w:rsidR="00CF7FDC" w:rsidRDefault="00CF7FDC" w:rsidP="00CF7FDC">
      <w:pPr>
        <w:pStyle w:val="BodyAA"/>
        <w:rPr>
          <w:rFonts w:ascii="Times New Roman" w:eastAsia="Times New Roman" w:hAnsi="Times New Roman" w:cs="Times New Roman"/>
          <w:sz w:val="24"/>
          <w:szCs w:val="24"/>
          <w:u w:color="FF2C21"/>
        </w:rPr>
      </w:pPr>
    </w:p>
    <w:p w:rsidR="00CF7FDC" w:rsidRDefault="00CF7FDC" w:rsidP="00CF7FDC">
      <w:pPr>
        <w:pStyle w:val="BodyAA"/>
        <w:rPr>
          <w:rFonts w:ascii="Times New Roman" w:eastAsia="Times New Roman" w:hAnsi="Times New Roman" w:cs="Times New Roman"/>
          <w:sz w:val="24"/>
          <w:szCs w:val="24"/>
          <w:u w:color="0000FF"/>
        </w:rPr>
      </w:pPr>
      <w:r>
        <w:rPr>
          <w:rFonts w:ascii="Times New Roman" w:hAnsi="Times New Roman"/>
          <w:b/>
          <w:bCs/>
          <w:sz w:val="24"/>
          <w:szCs w:val="24"/>
        </w:rPr>
        <w:t>Supportive Readings and Materials</w:t>
      </w:r>
      <w:r>
        <w:rPr>
          <w:rFonts w:ascii="Times New Roman" w:hAnsi="Times New Roman"/>
          <w:sz w:val="24"/>
          <w:szCs w:val="24"/>
        </w:rPr>
        <w:t>:</w:t>
      </w: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HuskyCT in Course Overview, Library Resources (LR), or at the links provided. </w:t>
      </w:r>
    </w:p>
    <w:p w:rsidR="00CF7FDC" w:rsidRDefault="00CF7FDC" w:rsidP="00CF7FDC">
      <w:pPr>
        <w:pStyle w:val="BodyA"/>
        <w:rPr>
          <w:rFonts w:ascii="Times New Roman" w:eastAsia="Times New Roman" w:hAnsi="Times New Roman" w:cs="Times New Roman"/>
          <w:b/>
          <w:bCs/>
          <w:sz w:val="24"/>
          <w:szCs w:val="24"/>
        </w:rPr>
      </w:pPr>
    </w:p>
    <w:p w:rsidR="00CF7FDC" w:rsidRDefault="00CF7FDC" w:rsidP="00CF7FDC">
      <w:pPr>
        <w:pStyle w:val="Body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Cambria" w:eastAsia="Cambria" w:hAnsi="Cambria" w:cs="Cambria"/>
          <w:b/>
          <w:bCs/>
          <w:sz w:val="24"/>
          <w:szCs w:val="24"/>
        </w:rPr>
      </w:pPr>
      <w:r>
        <w:rPr>
          <w:rFonts w:ascii="Cambria" w:eastAsia="Cambria" w:hAnsi="Cambria" w:cs="Cambria"/>
          <w:b/>
          <w:bCs/>
          <w:sz w:val="24"/>
          <w:szCs w:val="24"/>
        </w:rPr>
        <w:t>Grade Breakdown</w:t>
      </w: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ind w:left="720" w:hanging="720"/>
        <w:rPr>
          <w:rFonts w:ascii="Times New Roman" w:eastAsia="Times New Roman" w:hAnsi="Times New Roman" w:cs="Times New Roman"/>
          <w:sz w:val="24"/>
          <w:szCs w:val="24"/>
        </w:rPr>
      </w:pPr>
      <w:r>
        <w:rPr>
          <w:rFonts w:ascii="Times New Roman" w:hAnsi="Times New Roman"/>
          <w:sz w:val="24"/>
          <w:szCs w:val="24"/>
        </w:rPr>
        <w:t>25%</w:t>
      </w:r>
      <w:r>
        <w:rPr>
          <w:rFonts w:ascii="Times New Roman" w:hAnsi="Times New Roman"/>
          <w:sz w:val="24"/>
          <w:szCs w:val="24"/>
        </w:rPr>
        <w:tab/>
        <w:t>Participation</w:t>
      </w:r>
    </w:p>
    <w:p w:rsidR="00CF7FDC" w:rsidRDefault="00CF7FDC" w:rsidP="00CF7FDC">
      <w:pPr>
        <w:pStyle w:val="BodyAA"/>
        <w:ind w:left="720" w:hanging="720"/>
        <w:rPr>
          <w:rFonts w:ascii="Times New Roman" w:eastAsia="Times New Roman" w:hAnsi="Times New Roman" w:cs="Times New Roman"/>
          <w:sz w:val="24"/>
          <w:szCs w:val="24"/>
        </w:rPr>
      </w:pPr>
    </w:p>
    <w:p w:rsidR="00CF7FDC" w:rsidRDefault="00CF7FDC" w:rsidP="00CF7FDC">
      <w:pPr>
        <w:pStyle w:val="BodyAA"/>
        <w:ind w:left="720" w:hanging="720"/>
        <w:rPr>
          <w:rFonts w:ascii="Times New Roman" w:eastAsia="Times New Roman" w:hAnsi="Times New Roman" w:cs="Times New Roman"/>
          <w:sz w:val="24"/>
          <w:szCs w:val="24"/>
        </w:rPr>
      </w:pPr>
      <w:r>
        <w:rPr>
          <w:rFonts w:ascii="Times New Roman" w:hAnsi="Times New Roman"/>
          <w:sz w:val="24"/>
          <w:szCs w:val="24"/>
        </w:rPr>
        <w:t>25%</w:t>
      </w:r>
      <w:r>
        <w:rPr>
          <w:rFonts w:ascii="Times New Roman" w:hAnsi="Times New Roman"/>
          <w:sz w:val="24"/>
          <w:szCs w:val="24"/>
        </w:rPr>
        <w:tab/>
        <w:t>Presentation of your translations</w:t>
      </w:r>
    </w:p>
    <w:p w:rsidR="00CF7FDC" w:rsidRDefault="00CF7FDC" w:rsidP="00CF7FDC">
      <w:pPr>
        <w:pStyle w:val="BodyAA"/>
        <w:ind w:left="720" w:hanging="720"/>
        <w:rPr>
          <w:rFonts w:ascii="Times New Roman" w:eastAsia="Times New Roman" w:hAnsi="Times New Roman" w:cs="Times New Roman"/>
          <w:sz w:val="24"/>
          <w:szCs w:val="24"/>
        </w:rPr>
      </w:pPr>
    </w:p>
    <w:p w:rsidR="00CF7FDC" w:rsidRDefault="00CF7FDC" w:rsidP="00CF7FDC">
      <w:pPr>
        <w:pStyle w:val="BodyAA"/>
        <w:ind w:left="720" w:hanging="720"/>
        <w:rPr>
          <w:rFonts w:ascii="Times New Roman" w:eastAsia="Times New Roman" w:hAnsi="Times New Roman" w:cs="Times New Roman"/>
          <w:sz w:val="24"/>
          <w:szCs w:val="24"/>
        </w:rPr>
      </w:pPr>
      <w:r>
        <w:rPr>
          <w:rFonts w:ascii="Times New Roman" w:hAnsi="Times New Roman"/>
          <w:sz w:val="24"/>
          <w:szCs w:val="24"/>
        </w:rPr>
        <w:t>15%    Essay on translation</w:t>
      </w:r>
    </w:p>
    <w:p w:rsidR="00CF7FDC" w:rsidRDefault="00CF7FDC" w:rsidP="00CF7FDC">
      <w:pPr>
        <w:pStyle w:val="BodyAA"/>
        <w:ind w:left="720" w:hanging="720"/>
        <w:rPr>
          <w:rFonts w:ascii="Times New Roman" w:eastAsia="Times New Roman" w:hAnsi="Times New Roman" w:cs="Times New Roman"/>
          <w:sz w:val="24"/>
          <w:szCs w:val="24"/>
        </w:rPr>
      </w:pPr>
    </w:p>
    <w:p w:rsidR="00CF7FDC" w:rsidRDefault="00CF7FDC" w:rsidP="00CF7FDC">
      <w:pPr>
        <w:pStyle w:val="BodyAA"/>
        <w:ind w:left="720" w:hanging="720"/>
        <w:rPr>
          <w:rFonts w:ascii="Times New Roman" w:eastAsia="Times New Roman" w:hAnsi="Times New Roman" w:cs="Times New Roman"/>
          <w:sz w:val="24"/>
          <w:szCs w:val="24"/>
        </w:rPr>
      </w:pPr>
      <w:r>
        <w:rPr>
          <w:rFonts w:ascii="Times New Roman" w:hAnsi="Times New Roman"/>
          <w:sz w:val="24"/>
          <w:szCs w:val="24"/>
        </w:rPr>
        <w:lastRenderedPageBreak/>
        <w:t>35%</w:t>
      </w:r>
      <w:r>
        <w:rPr>
          <w:rFonts w:ascii="Times New Roman" w:hAnsi="Times New Roman"/>
          <w:sz w:val="24"/>
          <w:szCs w:val="24"/>
        </w:rPr>
        <w:tab/>
        <w:t>Student’s final translation portfolio containing the prose and poetry translations you have presented and workshopped in class.</w:t>
      </w:r>
    </w:p>
    <w:p w:rsidR="00CF7FDC" w:rsidRDefault="00CF7FDC" w:rsidP="00CF7FDC">
      <w:pPr>
        <w:pStyle w:val="BodyA"/>
        <w:rPr>
          <w:rFonts w:ascii="Times New Roman" w:eastAsia="Times New Roman" w:hAnsi="Times New Roman" w:cs="Times New Roman"/>
          <w:sz w:val="24"/>
          <w:szCs w:val="24"/>
        </w:rPr>
      </w:pPr>
    </w:p>
    <w:p w:rsidR="00CF7FDC" w:rsidRDefault="00CF7FDC" w:rsidP="00CF7FDC">
      <w:pPr>
        <w:pStyle w:val="BodyA"/>
        <w:rPr>
          <w:rFonts w:ascii="Cambria" w:eastAsia="Cambria" w:hAnsi="Cambria" w:cs="Cambria"/>
          <w:sz w:val="24"/>
          <w:szCs w:val="24"/>
        </w:rPr>
      </w:pPr>
    </w:p>
    <w:p w:rsidR="00CF7FDC" w:rsidRDefault="00CF7FDC" w:rsidP="00CF7FDC">
      <w:pPr>
        <w:pStyle w:val="Default"/>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b/>
          <w:bCs/>
          <w:smallCaps/>
          <w:sz w:val="24"/>
          <w:szCs w:val="24"/>
        </w:rPr>
      </w:pPr>
      <w:r>
        <w:rPr>
          <w:rFonts w:ascii="Times New Roman" w:hAnsi="Times New Roman"/>
          <w:b/>
          <w:bCs/>
          <w:smallCaps/>
          <w:sz w:val="24"/>
          <w:szCs w:val="24"/>
        </w:rPr>
        <w:t>Plan of classes:</w:t>
      </w:r>
    </w:p>
    <w:p w:rsidR="00CF7FDC" w:rsidRDefault="00CF7FDC" w:rsidP="00CF7FDC">
      <w:pPr>
        <w:pStyle w:val="BodyAA"/>
        <w:rPr>
          <w:rFonts w:ascii="Times New Roman" w:eastAsia="Times New Roman" w:hAnsi="Times New Roman" w:cs="Times New Roman"/>
          <w:smallCaps/>
          <w:sz w:val="24"/>
          <w:szCs w:val="24"/>
        </w:rPr>
      </w:pP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mallCaps/>
          <w:sz w:val="24"/>
          <w:szCs w:val="24"/>
        </w:rPr>
        <w:t xml:space="preserve">*** </w:t>
      </w:r>
      <w:r>
        <w:rPr>
          <w:rFonts w:ascii="Times New Roman" w:hAnsi="Times New Roman"/>
          <w:sz w:val="24"/>
          <w:szCs w:val="24"/>
        </w:rPr>
        <w:t>This plan is subject to change. If any changes occur, students will be informed by the instructor.</w:t>
      </w:r>
    </w:p>
    <w:p w:rsidR="00CF7FDC" w:rsidRDefault="00CF7FDC" w:rsidP="00CF7FDC">
      <w:pPr>
        <w:pStyle w:val="BodyAA"/>
        <w:rPr>
          <w:rFonts w:ascii="Times New Roman" w:eastAsia="Times New Roman" w:hAnsi="Times New Roman" w:cs="Times New Roman"/>
          <w:b/>
          <w:bCs/>
          <w:sz w:val="24"/>
          <w:szCs w:val="24"/>
        </w:rPr>
      </w:pPr>
      <w:r>
        <w:rPr>
          <w:rFonts w:ascii="Times New Roman" w:hAnsi="Times New Roman"/>
          <w:b/>
          <w:bCs/>
          <w:sz w:val="24"/>
          <w:szCs w:val="24"/>
        </w:rPr>
        <w:t>WEEK 1</w:t>
      </w: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Introduction to the course and general discussion of the craft of literary translation; the various approaches to literary translation, from mainstream to experimental. Discussion of students’ ideas for their first translation projects.</w:t>
      </w: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b/>
          <w:bCs/>
          <w:sz w:val="24"/>
          <w:szCs w:val="24"/>
        </w:rPr>
      </w:pPr>
      <w:r>
        <w:rPr>
          <w:rFonts w:ascii="Times New Roman" w:hAnsi="Times New Roman"/>
          <w:b/>
          <w:bCs/>
          <w:sz w:val="24"/>
          <w:szCs w:val="24"/>
        </w:rPr>
        <w:t>WEEK 2</w:t>
      </w:r>
    </w:p>
    <w:p w:rsidR="00CF7FDC" w:rsidRDefault="00CF7FDC" w:rsidP="00CF7FDC">
      <w:pPr>
        <w:pStyle w:val="BodyAA"/>
        <w:rPr>
          <w:rFonts w:ascii="Times New Roman" w:eastAsia="Times New Roman" w:hAnsi="Times New Roman" w:cs="Times New Roman"/>
          <w:b/>
          <w:bCs/>
          <w:sz w:val="24"/>
          <w:szCs w:val="24"/>
        </w:rPr>
      </w:pP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Read</w:t>
      </w:r>
      <w:r>
        <w:rPr>
          <w:rFonts w:ascii="Times New Roman" w:hAnsi="Times New Roman"/>
          <w:b/>
          <w:bCs/>
          <w:sz w:val="24"/>
          <w:szCs w:val="24"/>
        </w:rPr>
        <w:t xml:space="preserve"> </w:t>
      </w:r>
      <w:r>
        <w:rPr>
          <w:rFonts w:ascii="Times New Roman" w:hAnsi="Times New Roman"/>
          <w:sz w:val="24"/>
          <w:szCs w:val="24"/>
        </w:rPr>
        <w:t>“Translating from Culture to Culture,” Umberto Eco.</w:t>
      </w: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Students’ first translation samples discussed in class.</w:t>
      </w: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b/>
          <w:bCs/>
          <w:sz w:val="24"/>
          <w:szCs w:val="24"/>
        </w:rPr>
      </w:pPr>
      <w:r>
        <w:rPr>
          <w:rFonts w:ascii="Times New Roman" w:hAnsi="Times New Roman"/>
          <w:b/>
          <w:bCs/>
          <w:sz w:val="24"/>
          <w:szCs w:val="24"/>
        </w:rPr>
        <w:t>WEEK 3</w:t>
      </w: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Read “Can a translator change a story?” by Umberto Eco.</w:t>
      </w: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Students’ first translation samples discussed in class.</w:t>
      </w: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b/>
          <w:bCs/>
          <w:sz w:val="24"/>
          <w:szCs w:val="24"/>
        </w:rPr>
      </w:pPr>
      <w:r>
        <w:rPr>
          <w:rFonts w:ascii="Times New Roman" w:hAnsi="Times New Roman"/>
          <w:b/>
          <w:bCs/>
          <w:sz w:val="24"/>
          <w:szCs w:val="24"/>
        </w:rPr>
        <w:t>WEEK 4</w:t>
      </w:r>
    </w:p>
    <w:p w:rsidR="00CF7FDC" w:rsidRDefault="00CF7FDC" w:rsidP="00CF7FDC">
      <w:pPr>
        <w:pStyle w:val="BodyAA"/>
        <w:rPr>
          <w:rFonts w:ascii="Times New Roman" w:eastAsia="Times New Roman" w:hAnsi="Times New Roman" w:cs="Times New Roman"/>
          <w:b/>
          <w:bCs/>
          <w:sz w:val="24"/>
          <w:szCs w:val="24"/>
        </w:rPr>
      </w:pP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 xml:space="preserve">Core issues in translating contemporary prose. </w:t>
      </w: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Read “Style and translation” and “Translating literary texts” by David Bellos.</w:t>
      </w: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Students’ presentation of their translated texts.</w:t>
      </w: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b/>
          <w:bCs/>
          <w:sz w:val="24"/>
          <w:szCs w:val="24"/>
        </w:rPr>
      </w:pPr>
      <w:r>
        <w:rPr>
          <w:rFonts w:ascii="Times New Roman" w:hAnsi="Times New Roman"/>
          <w:b/>
          <w:bCs/>
          <w:sz w:val="24"/>
          <w:szCs w:val="24"/>
        </w:rPr>
        <w:t>WEEK 5</w:t>
      </w:r>
    </w:p>
    <w:p w:rsidR="00CF7FDC" w:rsidRDefault="00CF7FDC" w:rsidP="00CF7FDC">
      <w:pPr>
        <w:pStyle w:val="Default"/>
        <w:rPr>
          <w:rFonts w:ascii="Times New Roman" w:eastAsia="Times New Roman" w:hAnsi="Times New Roman" w:cs="Times New Roman"/>
          <w:b/>
          <w:bCs/>
          <w:sz w:val="24"/>
          <w:szCs w:val="24"/>
        </w:rPr>
      </w:pP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Students’ presentations of their contemporary prose translations.</w:t>
      </w: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b/>
          <w:bCs/>
          <w:sz w:val="24"/>
          <w:szCs w:val="24"/>
        </w:rPr>
      </w:pPr>
      <w:r>
        <w:rPr>
          <w:rFonts w:ascii="Times New Roman" w:hAnsi="Times New Roman"/>
          <w:b/>
          <w:bCs/>
          <w:sz w:val="24"/>
          <w:szCs w:val="24"/>
        </w:rPr>
        <w:t>WEEK 6</w:t>
      </w:r>
    </w:p>
    <w:p w:rsidR="00CF7FDC" w:rsidRDefault="00CF7FDC" w:rsidP="00CF7FDC">
      <w:pPr>
        <w:pStyle w:val="Default"/>
        <w:rPr>
          <w:rFonts w:ascii="Times New Roman" w:eastAsia="Times New Roman" w:hAnsi="Times New Roman" w:cs="Times New Roman"/>
          <w:b/>
          <w:bCs/>
          <w:sz w:val="24"/>
          <w:szCs w:val="24"/>
        </w:rPr>
      </w:pPr>
    </w:p>
    <w:p w:rsidR="00CF7FDC" w:rsidRDefault="00CF7FDC" w:rsidP="00CF7FDC">
      <w:pPr>
        <w:pStyle w:val="Default"/>
        <w:rPr>
          <w:rFonts w:ascii="Times New Roman" w:eastAsia="Times New Roman" w:hAnsi="Times New Roman" w:cs="Times New Roman"/>
          <w:color w:val="3D3D3D"/>
          <w:sz w:val="24"/>
          <w:szCs w:val="24"/>
        </w:rPr>
      </w:pPr>
      <w:r>
        <w:rPr>
          <w:rFonts w:ascii="Times New Roman" w:hAnsi="Times New Roman"/>
          <w:color w:val="3D3D3D"/>
          <w:sz w:val="24"/>
          <w:szCs w:val="24"/>
        </w:rPr>
        <w:t xml:space="preserve">Read: “Pleasures and Problems of Translations,” by Donald Frame. </w:t>
      </w: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 xml:space="preserve">Core issues in translating pre-modernist prose. </w:t>
      </w: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Cambria" w:eastAsia="Cambria" w:hAnsi="Cambria" w:cs="Cambria"/>
          <w:sz w:val="24"/>
          <w:szCs w:val="24"/>
        </w:rPr>
      </w:pPr>
    </w:p>
    <w:p w:rsidR="00CF7FDC" w:rsidRDefault="00CF7FDC" w:rsidP="00CF7FDC">
      <w:pPr>
        <w:pStyle w:val="BodyAA"/>
        <w:rPr>
          <w:rFonts w:ascii="Cambria" w:eastAsia="Cambria" w:hAnsi="Cambria" w:cs="Cambria"/>
          <w:b/>
          <w:bCs/>
          <w:sz w:val="24"/>
          <w:szCs w:val="24"/>
        </w:rPr>
      </w:pPr>
      <w:r>
        <w:rPr>
          <w:rFonts w:ascii="Cambria" w:eastAsia="Cambria" w:hAnsi="Cambria" w:cs="Cambria"/>
          <w:b/>
          <w:bCs/>
          <w:sz w:val="24"/>
          <w:szCs w:val="24"/>
        </w:rPr>
        <w:t>WEEK 7</w:t>
      </w: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Students’ presentations of their prose translations from a pre-modernist period.</w:t>
      </w: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Cambria" w:eastAsia="Cambria" w:hAnsi="Cambria" w:cs="Cambria"/>
          <w:b/>
          <w:bCs/>
          <w:sz w:val="24"/>
          <w:szCs w:val="24"/>
        </w:rPr>
      </w:pPr>
      <w:r>
        <w:rPr>
          <w:rFonts w:ascii="Cambria" w:eastAsia="Cambria" w:hAnsi="Cambria" w:cs="Cambria"/>
          <w:b/>
          <w:bCs/>
          <w:sz w:val="24"/>
          <w:szCs w:val="24"/>
        </w:rPr>
        <w:t>WEEK 8</w:t>
      </w:r>
    </w:p>
    <w:p w:rsidR="00CF7FDC" w:rsidRDefault="00CF7FDC" w:rsidP="00CF7FDC">
      <w:pPr>
        <w:pStyle w:val="BodyAA"/>
        <w:rPr>
          <w:rFonts w:ascii="Cambria" w:eastAsia="Cambria" w:hAnsi="Cambria" w:cs="Cambria"/>
          <w:b/>
          <w:bCs/>
          <w:sz w:val="24"/>
          <w:szCs w:val="24"/>
        </w:rPr>
      </w:pP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 xml:space="preserve">Core issues in translating contemporary poetry. </w:t>
      </w: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Discussion of students’ proposed essays on translation.</w:t>
      </w:r>
    </w:p>
    <w:p w:rsidR="00CF7FDC" w:rsidRDefault="00CF7FDC" w:rsidP="00CF7FDC">
      <w:pPr>
        <w:pStyle w:val="BodyAA"/>
        <w:rPr>
          <w:rFonts w:ascii="Cambria" w:eastAsia="Cambria" w:hAnsi="Cambria" w:cs="Cambria"/>
          <w:sz w:val="24"/>
          <w:szCs w:val="24"/>
        </w:rPr>
      </w:pP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Cambria" w:eastAsia="Cambria" w:hAnsi="Cambria" w:cs="Cambria"/>
          <w:b/>
          <w:bCs/>
          <w:sz w:val="24"/>
          <w:szCs w:val="24"/>
        </w:rPr>
      </w:pPr>
      <w:r>
        <w:rPr>
          <w:rFonts w:ascii="Cambria" w:eastAsia="Cambria" w:hAnsi="Cambria" w:cs="Cambria"/>
          <w:b/>
          <w:bCs/>
          <w:sz w:val="24"/>
          <w:szCs w:val="24"/>
        </w:rPr>
        <w:t>WEEK 9</w:t>
      </w:r>
    </w:p>
    <w:p w:rsidR="00CF7FDC" w:rsidRDefault="00CF7FDC" w:rsidP="00CF7FDC">
      <w:pPr>
        <w:pStyle w:val="BodyAA"/>
        <w:rPr>
          <w:rFonts w:ascii="Cambria" w:eastAsia="Cambria" w:hAnsi="Cambria" w:cs="Cambria"/>
          <w:b/>
          <w:bCs/>
          <w:sz w:val="24"/>
          <w:szCs w:val="24"/>
        </w:rPr>
      </w:pPr>
    </w:p>
    <w:p w:rsidR="00CF7FDC" w:rsidRDefault="00CF7FDC" w:rsidP="00CF7FDC">
      <w:pPr>
        <w:pStyle w:val="BodyAA"/>
        <w:rPr>
          <w:rFonts w:ascii="Times New Roman" w:eastAsia="Times New Roman" w:hAnsi="Times New Roman" w:cs="Times New Roman"/>
          <w:b/>
          <w:bCs/>
          <w:sz w:val="24"/>
          <w:szCs w:val="24"/>
        </w:rPr>
      </w:pPr>
      <w:r>
        <w:rPr>
          <w:rFonts w:ascii="Times New Roman" w:hAnsi="Times New Roman"/>
          <w:b/>
          <w:bCs/>
          <w:sz w:val="24"/>
          <w:szCs w:val="24"/>
        </w:rPr>
        <w:t>Spring Recess</w:t>
      </w:r>
    </w:p>
    <w:p w:rsidR="00CF7FDC" w:rsidRDefault="00CF7FDC" w:rsidP="00CF7FDC">
      <w:pPr>
        <w:pStyle w:val="BodyA"/>
        <w:rPr>
          <w:rFonts w:ascii="Times New Roman" w:eastAsia="Times New Roman" w:hAnsi="Times New Roman" w:cs="Times New Roman"/>
          <w:b/>
          <w:bCs/>
          <w:sz w:val="24"/>
          <w:szCs w:val="24"/>
        </w:rPr>
      </w:pPr>
    </w:p>
    <w:p w:rsidR="00CF7FDC" w:rsidRDefault="00CF7FDC" w:rsidP="00CF7FDC">
      <w:pPr>
        <w:pStyle w:val="BodyAA"/>
        <w:rPr>
          <w:rFonts w:ascii="Cambria" w:eastAsia="Cambria" w:hAnsi="Cambria" w:cs="Cambria"/>
          <w:sz w:val="24"/>
          <w:szCs w:val="24"/>
        </w:rPr>
      </w:pPr>
    </w:p>
    <w:p w:rsidR="00CF7FDC" w:rsidRDefault="00CF7FDC" w:rsidP="00CF7FDC">
      <w:pPr>
        <w:pStyle w:val="BodyAA"/>
        <w:rPr>
          <w:rFonts w:ascii="Cambria" w:eastAsia="Cambria" w:hAnsi="Cambria" w:cs="Cambria"/>
          <w:b/>
          <w:bCs/>
          <w:sz w:val="24"/>
          <w:szCs w:val="24"/>
        </w:rPr>
      </w:pPr>
      <w:r>
        <w:rPr>
          <w:rFonts w:ascii="Cambria" w:eastAsia="Cambria" w:hAnsi="Cambria" w:cs="Cambria"/>
          <w:b/>
          <w:bCs/>
          <w:sz w:val="24"/>
          <w:szCs w:val="24"/>
        </w:rPr>
        <w:t>WEEK 10</w:t>
      </w:r>
    </w:p>
    <w:p w:rsidR="00CF7FDC" w:rsidRDefault="00CF7FDC" w:rsidP="00CF7FDC">
      <w:pPr>
        <w:pStyle w:val="BodyAA"/>
        <w:rPr>
          <w:rFonts w:ascii="Cambria" w:eastAsia="Cambria" w:hAnsi="Cambria" w:cs="Cambria"/>
          <w:b/>
          <w:bCs/>
          <w:sz w:val="24"/>
          <w:szCs w:val="24"/>
        </w:rPr>
      </w:pP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Students’ presentations of their translations of contemporary poetry.</w:t>
      </w: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Cambria" w:eastAsia="Cambria" w:hAnsi="Cambria" w:cs="Cambria"/>
          <w:sz w:val="24"/>
          <w:szCs w:val="24"/>
        </w:rPr>
      </w:pPr>
    </w:p>
    <w:p w:rsidR="00CF7FDC" w:rsidRDefault="00CF7FDC" w:rsidP="00CF7FDC">
      <w:pPr>
        <w:pStyle w:val="BodyAA"/>
        <w:rPr>
          <w:rFonts w:ascii="Cambria" w:eastAsia="Cambria" w:hAnsi="Cambria" w:cs="Cambria"/>
          <w:b/>
          <w:bCs/>
          <w:sz w:val="24"/>
          <w:szCs w:val="24"/>
        </w:rPr>
      </w:pPr>
      <w:r>
        <w:rPr>
          <w:rFonts w:ascii="Cambria" w:eastAsia="Cambria" w:hAnsi="Cambria" w:cs="Cambria"/>
          <w:b/>
          <w:bCs/>
          <w:sz w:val="24"/>
          <w:szCs w:val="24"/>
        </w:rPr>
        <w:t>WEEK 11</w:t>
      </w:r>
    </w:p>
    <w:p w:rsidR="00CF7FDC" w:rsidRDefault="00CF7FDC" w:rsidP="00CF7FDC">
      <w:pPr>
        <w:pStyle w:val="BodyAA"/>
        <w:rPr>
          <w:rFonts w:ascii="Cambria" w:eastAsia="Cambria" w:hAnsi="Cambria" w:cs="Cambria"/>
          <w:b/>
          <w:bCs/>
          <w:sz w:val="24"/>
          <w:szCs w:val="24"/>
        </w:rPr>
      </w:pPr>
    </w:p>
    <w:p w:rsidR="00CF7FDC" w:rsidRDefault="00CF7FDC" w:rsidP="00CF7FDC">
      <w:pPr>
        <w:pStyle w:val="BodyAA"/>
        <w:rPr>
          <w:rFonts w:ascii="Cambria" w:eastAsia="Cambria" w:hAnsi="Cambria" w:cs="Cambria"/>
          <w:sz w:val="24"/>
          <w:szCs w:val="24"/>
        </w:rPr>
      </w:pPr>
      <w:r>
        <w:rPr>
          <w:rFonts w:ascii="Cambria" w:eastAsia="Cambria" w:hAnsi="Cambria" w:cs="Cambria"/>
          <w:sz w:val="24"/>
          <w:szCs w:val="24"/>
        </w:rPr>
        <w:t>Read: “Building a Translation, the Reconstruction Business: Poem 145 of Sor Juana Inés de la Cruz,” by Margaret Sayers Peden.</w:t>
      </w:r>
    </w:p>
    <w:p w:rsidR="00CF7FDC" w:rsidRDefault="00CF7FDC" w:rsidP="00CF7FDC">
      <w:pPr>
        <w:pStyle w:val="Default"/>
        <w:rPr>
          <w:rFonts w:ascii="Cambria" w:eastAsia="Cambria" w:hAnsi="Cambria" w:cs="Cambria"/>
          <w:color w:val="3D3D3D"/>
          <w:sz w:val="24"/>
          <w:szCs w:val="24"/>
        </w:rPr>
      </w:pPr>
      <w:r>
        <w:rPr>
          <w:rFonts w:ascii="Cambria" w:eastAsia="Cambria" w:hAnsi="Cambria" w:cs="Cambria"/>
          <w:color w:val="3D3D3D"/>
          <w:sz w:val="24"/>
          <w:szCs w:val="24"/>
        </w:rPr>
        <w:t>“</w:t>
      </w:r>
      <w:r>
        <w:rPr>
          <w:rFonts w:ascii="Cambria" w:eastAsia="Cambria" w:hAnsi="Cambria" w:cs="Cambria"/>
          <w:color w:val="3D3D3D"/>
          <w:sz w:val="24"/>
          <w:szCs w:val="24"/>
          <w:lang w:val="nl-NL"/>
        </w:rPr>
        <w:t>Translating Medieval European Poetry</w:t>
      </w:r>
      <w:r>
        <w:rPr>
          <w:rFonts w:ascii="Cambria" w:eastAsia="Cambria" w:hAnsi="Cambria" w:cs="Cambria"/>
          <w:color w:val="3D3D3D"/>
          <w:sz w:val="24"/>
          <w:szCs w:val="24"/>
        </w:rPr>
        <w:t>,” by Burton Raffel.</w:t>
      </w: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 xml:space="preserve">Core issues in translating pre-modernist poetry. </w:t>
      </w:r>
    </w:p>
    <w:p w:rsidR="00CF7FDC" w:rsidRDefault="00CF7FDC" w:rsidP="00CF7FDC">
      <w:pPr>
        <w:pStyle w:val="BodyAA"/>
        <w:rPr>
          <w:rFonts w:ascii="Cambria" w:eastAsia="Cambria" w:hAnsi="Cambria" w:cs="Cambria"/>
          <w:b/>
          <w:bCs/>
          <w:sz w:val="24"/>
          <w:szCs w:val="24"/>
        </w:rPr>
      </w:pPr>
    </w:p>
    <w:p w:rsidR="00CF7FDC" w:rsidRDefault="00CF7FDC" w:rsidP="00CF7FDC">
      <w:pPr>
        <w:pStyle w:val="BodyAA"/>
        <w:rPr>
          <w:rFonts w:ascii="Cambria" w:eastAsia="Cambria" w:hAnsi="Cambria" w:cs="Cambria"/>
          <w:sz w:val="24"/>
          <w:szCs w:val="24"/>
        </w:rPr>
      </w:pPr>
    </w:p>
    <w:p w:rsidR="00CF7FDC" w:rsidRDefault="00CF7FDC" w:rsidP="00CF7FDC">
      <w:pPr>
        <w:pStyle w:val="BodyAA"/>
        <w:rPr>
          <w:rFonts w:ascii="Cambria" w:eastAsia="Cambria" w:hAnsi="Cambria" w:cs="Cambria"/>
          <w:b/>
          <w:bCs/>
          <w:sz w:val="24"/>
          <w:szCs w:val="24"/>
        </w:rPr>
      </w:pPr>
      <w:r>
        <w:rPr>
          <w:rFonts w:ascii="Cambria" w:eastAsia="Cambria" w:hAnsi="Cambria" w:cs="Cambria"/>
          <w:b/>
          <w:bCs/>
          <w:sz w:val="24"/>
          <w:szCs w:val="24"/>
        </w:rPr>
        <w:t>WEEK 12</w:t>
      </w:r>
    </w:p>
    <w:p w:rsidR="00CF7FDC" w:rsidRDefault="00CF7FDC" w:rsidP="00CF7FDC">
      <w:pPr>
        <w:pStyle w:val="BodyAA"/>
        <w:rPr>
          <w:rFonts w:ascii="Cambria" w:eastAsia="Cambria" w:hAnsi="Cambria" w:cs="Cambria"/>
          <w:b/>
          <w:bCs/>
          <w:sz w:val="24"/>
          <w:szCs w:val="24"/>
        </w:rPr>
      </w:pPr>
    </w:p>
    <w:p w:rsidR="00CF7FDC" w:rsidRDefault="00CF7FDC" w:rsidP="00CF7FDC">
      <w:pPr>
        <w:pStyle w:val="BodyAA"/>
        <w:rPr>
          <w:rFonts w:ascii="Cambria" w:eastAsia="Cambria" w:hAnsi="Cambria" w:cs="Cambria"/>
          <w:sz w:val="24"/>
          <w:szCs w:val="24"/>
        </w:rPr>
      </w:pPr>
      <w:r>
        <w:rPr>
          <w:rFonts w:ascii="Cambria" w:eastAsia="Cambria" w:hAnsi="Cambria" w:cs="Cambria"/>
          <w:sz w:val="24"/>
          <w:szCs w:val="24"/>
        </w:rPr>
        <w:t>Short presentations based on students’ essays.</w:t>
      </w:r>
    </w:p>
    <w:p w:rsidR="00CF7FDC" w:rsidRDefault="00CF7FDC" w:rsidP="00CF7FDC">
      <w:pPr>
        <w:pStyle w:val="BodyAA"/>
        <w:rPr>
          <w:rFonts w:ascii="Cambria" w:eastAsia="Cambria" w:hAnsi="Cambria" w:cs="Cambria"/>
          <w:sz w:val="24"/>
          <w:szCs w:val="24"/>
        </w:rPr>
      </w:pP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Cambria" w:eastAsia="Cambria" w:hAnsi="Cambria" w:cs="Cambria"/>
          <w:b/>
          <w:bCs/>
          <w:sz w:val="24"/>
          <w:szCs w:val="24"/>
        </w:rPr>
      </w:pPr>
      <w:r>
        <w:rPr>
          <w:rFonts w:ascii="Cambria" w:eastAsia="Cambria" w:hAnsi="Cambria" w:cs="Cambria"/>
          <w:b/>
          <w:bCs/>
          <w:sz w:val="24"/>
          <w:szCs w:val="24"/>
        </w:rPr>
        <w:t>WEEK 13</w:t>
      </w:r>
    </w:p>
    <w:p w:rsidR="00CF7FDC" w:rsidRDefault="00CF7FDC" w:rsidP="00CF7FDC">
      <w:pPr>
        <w:pStyle w:val="BodyAA"/>
        <w:rPr>
          <w:rFonts w:ascii="Cambria" w:eastAsia="Cambria" w:hAnsi="Cambria" w:cs="Cambria"/>
          <w:b/>
          <w:bCs/>
          <w:sz w:val="24"/>
          <w:szCs w:val="24"/>
        </w:rPr>
      </w:pPr>
    </w:p>
    <w:p w:rsidR="00CF7FDC" w:rsidRDefault="00CF7FDC" w:rsidP="00CF7FDC">
      <w:pPr>
        <w:pStyle w:val="BodyAA"/>
        <w:rPr>
          <w:rFonts w:ascii="Times New Roman" w:eastAsia="Times New Roman" w:hAnsi="Times New Roman" w:cs="Times New Roman"/>
          <w:sz w:val="24"/>
          <w:szCs w:val="24"/>
        </w:rPr>
      </w:pPr>
      <w:r>
        <w:rPr>
          <w:rFonts w:ascii="Times New Roman" w:hAnsi="Times New Roman"/>
          <w:sz w:val="24"/>
          <w:szCs w:val="24"/>
        </w:rPr>
        <w:t xml:space="preserve">Core issues in translating for the stage. </w:t>
      </w:r>
    </w:p>
    <w:p w:rsidR="00CF7FDC" w:rsidRDefault="00CF7FDC" w:rsidP="00CF7FDC">
      <w:pPr>
        <w:pStyle w:val="BodyAA"/>
        <w:rPr>
          <w:rFonts w:ascii="Cambria" w:eastAsia="Cambria" w:hAnsi="Cambria" w:cs="Cambria"/>
          <w:b/>
          <w:bCs/>
          <w:sz w:val="24"/>
          <w:szCs w:val="24"/>
        </w:rPr>
      </w:pPr>
    </w:p>
    <w:p w:rsidR="00CF7FDC" w:rsidRDefault="00CF7FDC" w:rsidP="00CF7FDC">
      <w:pPr>
        <w:pStyle w:val="BodyAA"/>
        <w:rPr>
          <w:rFonts w:ascii="Times New Roman" w:eastAsia="Times New Roman" w:hAnsi="Times New Roman" w:cs="Times New Roman"/>
          <w:sz w:val="24"/>
          <w:szCs w:val="24"/>
        </w:rPr>
      </w:pPr>
    </w:p>
    <w:p w:rsidR="00CF7FDC" w:rsidRDefault="00CF7FDC" w:rsidP="00CF7FDC">
      <w:pPr>
        <w:pStyle w:val="BodyAA"/>
        <w:rPr>
          <w:rFonts w:ascii="Cambria" w:eastAsia="Cambria" w:hAnsi="Cambria" w:cs="Cambria"/>
          <w:b/>
          <w:bCs/>
          <w:sz w:val="24"/>
          <w:szCs w:val="24"/>
        </w:rPr>
      </w:pPr>
      <w:r>
        <w:rPr>
          <w:rFonts w:ascii="Cambria" w:eastAsia="Cambria" w:hAnsi="Cambria" w:cs="Cambria"/>
          <w:b/>
          <w:bCs/>
          <w:sz w:val="24"/>
          <w:szCs w:val="24"/>
        </w:rPr>
        <w:t>WEEK 14</w:t>
      </w:r>
    </w:p>
    <w:p w:rsidR="00CF7FDC" w:rsidRDefault="00CF7FDC" w:rsidP="00CF7FDC">
      <w:pPr>
        <w:pStyle w:val="BodyAA"/>
        <w:rPr>
          <w:rFonts w:ascii="Cambria" w:eastAsia="Cambria" w:hAnsi="Cambria" w:cs="Cambria"/>
          <w:sz w:val="24"/>
          <w:szCs w:val="24"/>
        </w:rPr>
      </w:pPr>
    </w:p>
    <w:p w:rsidR="00CF7FDC" w:rsidRDefault="00CF7FDC" w:rsidP="00CF7FDC">
      <w:pPr>
        <w:pStyle w:val="BodyAA"/>
        <w:rPr>
          <w:rFonts w:ascii="Cambria" w:eastAsia="Cambria" w:hAnsi="Cambria" w:cs="Cambria"/>
          <w:sz w:val="24"/>
          <w:szCs w:val="24"/>
        </w:rPr>
      </w:pPr>
      <w:r>
        <w:rPr>
          <w:rFonts w:ascii="Cambria" w:eastAsia="Cambria" w:hAnsi="Cambria" w:cs="Cambria"/>
          <w:sz w:val="24"/>
          <w:szCs w:val="24"/>
        </w:rPr>
        <w:t>Students workshopping their translation portfolio with class discussion.</w:t>
      </w:r>
    </w:p>
    <w:p w:rsidR="00CF7FDC" w:rsidRDefault="00CF7FDC" w:rsidP="00CF7FDC">
      <w:pPr>
        <w:pStyle w:val="BodyAA"/>
        <w:rPr>
          <w:rFonts w:ascii="Cambria" w:eastAsia="Cambria" w:hAnsi="Cambria" w:cs="Cambria"/>
          <w:sz w:val="24"/>
          <w:szCs w:val="24"/>
        </w:rPr>
      </w:pPr>
    </w:p>
    <w:p w:rsidR="00CF7FDC" w:rsidRDefault="00CF7FDC" w:rsidP="00CF7FDC">
      <w:pPr>
        <w:pStyle w:val="BodyAA"/>
      </w:pPr>
    </w:p>
    <w:p w:rsidR="00CF7FDC" w:rsidRDefault="00CF7FDC" w:rsidP="00CF7FDC">
      <w:pPr>
        <w:pStyle w:val="BodyAA"/>
      </w:pPr>
    </w:p>
    <w:p w:rsidR="008F4CDF" w:rsidRPr="00CF7FDC" w:rsidRDefault="008F4CDF" w:rsidP="008F4CDF">
      <w:pPr>
        <w:spacing w:after="0" w:line="240" w:lineRule="auto"/>
        <w:rPr>
          <w:rFonts w:ascii="Times New Roman" w:hAnsi="Times New Roman" w:cs="Times New Roman"/>
          <w:b/>
          <w:sz w:val="24"/>
          <w:szCs w:val="24"/>
        </w:rPr>
      </w:pPr>
      <w:r w:rsidRPr="00CF7FDC">
        <w:rPr>
          <w:rFonts w:ascii="Times New Roman" w:hAnsi="Times New Roman" w:cs="Times New Roman"/>
          <w:b/>
          <w:sz w:val="24"/>
          <w:szCs w:val="24"/>
        </w:rPr>
        <w:lastRenderedPageBreak/>
        <w:t>2017 – 98</w:t>
      </w:r>
      <w:r w:rsidRPr="00CF7FDC">
        <w:rPr>
          <w:rFonts w:ascii="Times New Roman" w:hAnsi="Times New Roman" w:cs="Times New Roman"/>
          <w:b/>
          <w:sz w:val="24"/>
          <w:szCs w:val="24"/>
        </w:rPr>
        <w:tab/>
        <w:t>ALDS</w:t>
      </w:r>
      <w:r w:rsidRPr="00CF7FDC">
        <w:rPr>
          <w:rFonts w:ascii="Times New Roman" w:hAnsi="Times New Roman" w:cs="Times New Roman"/>
          <w:b/>
          <w:sz w:val="24"/>
          <w:szCs w:val="24"/>
        </w:rPr>
        <w:tab/>
      </w:r>
      <w:r w:rsidRPr="00CF7FDC">
        <w:rPr>
          <w:rFonts w:ascii="Times New Roman" w:hAnsi="Times New Roman" w:cs="Times New Roman"/>
          <w:b/>
          <w:sz w:val="24"/>
          <w:szCs w:val="24"/>
        </w:rPr>
        <w:tab/>
        <w:t>Add Graduate Concentration</w:t>
      </w:r>
    </w:p>
    <w:p w:rsidR="00CF7FDC" w:rsidRDefault="00CF7FDC">
      <w:pPr>
        <w:rPr>
          <w:rFonts w:ascii="Times New Roman" w:hAnsi="Times New Roman" w:cs="Times New Roman"/>
          <w:sz w:val="24"/>
          <w:szCs w:val="24"/>
        </w:rPr>
      </w:pPr>
    </w:p>
    <w:p w:rsidR="00A50F61" w:rsidRDefault="00A50F61" w:rsidP="00A50F61">
      <w:pPr>
        <w:spacing w:after="0"/>
        <w:jc w:val="center"/>
        <w:rPr>
          <w:rFonts w:ascii="Times New Roman" w:eastAsia="Times New Roman" w:hAnsi="Times New Roman" w:cs="Times New Roman"/>
          <w:sz w:val="27"/>
          <w:szCs w:val="27"/>
        </w:rPr>
      </w:pPr>
      <w:r>
        <w:rPr>
          <w:rFonts w:ascii="Times New Roman" w:eastAsia="Times New Roman" w:hAnsi="Times New Roman" w:cs="Times New Roman"/>
          <w:b/>
          <w:sz w:val="27"/>
          <w:szCs w:val="27"/>
        </w:rPr>
        <w:t>Request for New/Modified UConn Academic Degree Program or Name Change</w:t>
      </w:r>
    </w:p>
    <w:p w:rsidR="00A50F61" w:rsidRDefault="00A50F61" w:rsidP="00A50F61">
      <w:pPr>
        <w:spacing w:after="0"/>
        <w:jc w:val="center"/>
        <w:rPr>
          <w:rFonts w:ascii="Times New Roman" w:eastAsia="Times New Roman" w:hAnsi="Times New Roman" w:cs="Times New Roman"/>
          <w:sz w:val="24"/>
          <w:szCs w:val="24"/>
        </w:rPr>
      </w:pPr>
    </w:p>
    <w:p w:rsidR="00A50F61" w:rsidRDefault="00A50F61" w:rsidP="00A50F61">
      <w:pPr>
        <w:spacing w:after="0"/>
        <w:rPr>
          <w:rFonts w:ascii="Times New Roman" w:eastAsia="Times New Roman" w:hAnsi="Times New Roman" w:cs="Times New Roman"/>
        </w:rPr>
      </w:pPr>
      <w:r>
        <w:rPr>
          <w:rFonts w:ascii="Times New Roman" w:eastAsia="Times New Roman" w:hAnsi="Times New Roman" w:cs="Times New Roman"/>
          <w:b/>
        </w:rPr>
        <w:t>General Information</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Name of proposed academic degree program (If solely a Name Change, indicate old and new names):</w:t>
      </w:r>
    </w:p>
    <w:p w:rsidR="00A50F61" w:rsidRDefault="00A50F61" w:rsidP="00A50F61">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Applied Linguistics and Discourse Studies</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Name of sponsoring Department(s):</w:t>
      </w:r>
    </w:p>
    <w:p w:rsidR="00A50F61" w:rsidRDefault="00A50F61" w:rsidP="00A50F61">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Literatures, Cultures, and Languages</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Name of sponsoring School(s) and/or College(s):</w:t>
      </w:r>
    </w:p>
    <w:p w:rsidR="00A50F61" w:rsidRDefault="00A50F61" w:rsidP="00A50F61">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College of Liberal Arts and Sciences</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Campuses (Storrs and/or regional[s]) proposed to offer this degree program:</w:t>
      </w:r>
    </w:p>
    <w:p w:rsidR="00A50F61" w:rsidRDefault="00A50F61" w:rsidP="00A50F61">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Storrs</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Contact person and contact details:</w:t>
      </w:r>
    </w:p>
    <w:p w:rsidR="00A50F61" w:rsidRPr="00302166" w:rsidRDefault="00A50F61" w:rsidP="00A50F61">
      <w:pPr>
        <w:spacing w:after="0"/>
        <w:rPr>
          <w:rFonts w:ascii="Times New Roman" w:eastAsia="Times New Roman" w:hAnsi="Times New Roman" w:cs="Times New Roman"/>
          <w:b/>
          <w:sz w:val="20"/>
          <w:szCs w:val="20"/>
          <w:lang w:val="es-ES"/>
        </w:rPr>
      </w:pPr>
      <w:r w:rsidRPr="00302166">
        <w:rPr>
          <w:rFonts w:ascii="Times New Roman" w:eastAsia="Times New Roman" w:hAnsi="Times New Roman" w:cs="Times New Roman"/>
          <w:b/>
          <w:sz w:val="20"/>
          <w:szCs w:val="20"/>
          <w:lang w:val="es-ES"/>
        </w:rPr>
        <w:t>Gustavo Nanclares</w:t>
      </w:r>
    </w:p>
    <w:p w:rsidR="00A50F61" w:rsidRPr="00302166" w:rsidRDefault="00951097" w:rsidP="00A50F61">
      <w:pPr>
        <w:spacing w:after="0"/>
        <w:rPr>
          <w:rFonts w:ascii="Times New Roman" w:eastAsia="Times New Roman" w:hAnsi="Times New Roman" w:cs="Times New Roman"/>
          <w:sz w:val="20"/>
          <w:szCs w:val="20"/>
          <w:lang w:val="es-ES"/>
        </w:rPr>
      </w:pPr>
      <w:hyperlink r:id="rId1038">
        <w:r w:rsidR="00A50F61" w:rsidRPr="00302166">
          <w:rPr>
            <w:rFonts w:ascii="Times New Roman" w:eastAsia="Times New Roman" w:hAnsi="Times New Roman" w:cs="Times New Roman"/>
            <w:color w:val="1155CC"/>
            <w:sz w:val="20"/>
            <w:szCs w:val="20"/>
            <w:u w:val="single"/>
            <w:lang w:val="es-ES"/>
          </w:rPr>
          <w:t>gustavo.nanclares@uconn.edu</w:t>
        </w:r>
      </w:hyperlink>
    </w:p>
    <w:p w:rsidR="00A50F61" w:rsidRPr="00302166" w:rsidRDefault="00A50F61" w:rsidP="00A50F61">
      <w:pPr>
        <w:spacing w:after="0"/>
        <w:rPr>
          <w:rFonts w:ascii="Times New Roman" w:eastAsia="Times New Roman" w:hAnsi="Times New Roman" w:cs="Times New Roman"/>
          <w:sz w:val="20"/>
          <w:szCs w:val="20"/>
          <w:lang w:val="es-ES"/>
        </w:rPr>
      </w:pPr>
      <w:r w:rsidRPr="00302166">
        <w:rPr>
          <w:rFonts w:ascii="Times New Roman" w:eastAsia="Times New Roman" w:hAnsi="Times New Roman" w:cs="Times New Roman"/>
          <w:sz w:val="20"/>
          <w:szCs w:val="20"/>
          <w:lang w:val="es-ES"/>
        </w:rPr>
        <w:t xml:space="preserve"> </w:t>
      </w:r>
    </w:p>
    <w:p w:rsidR="00A50F61" w:rsidRPr="00302166" w:rsidRDefault="00A50F61" w:rsidP="00A50F61">
      <w:pPr>
        <w:spacing w:after="0"/>
        <w:rPr>
          <w:rFonts w:ascii="Times New Roman" w:eastAsia="Times New Roman" w:hAnsi="Times New Roman" w:cs="Times New Roman"/>
          <w:sz w:val="20"/>
          <w:szCs w:val="20"/>
          <w:lang w:val="es-ES"/>
        </w:rPr>
      </w:pPr>
    </w:p>
    <w:p w:rsidR="00A50F61" w:rsidRDefault="00A50F61" w:rsidP="00A50F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Type of Proposal (New/Modified/Name Change/Discontinuation):</w:t>
      </w:r>
    </w:p>
    <w:p w:rsidR="00A50F61" w:rsidRDefault="00A50F61" w:rsidP="00A50F61">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concentration in LCL M.A. and Ph.D. programs</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Type of Program (B.A./B.S./M.S./Ph.D./Certificate, ETC):</w:t>
      </w:r>
    </w:p>
    <w:p w:rsidR="00A50F61" w:rsidRDefault="00A50F61" w:rsidP="00A50F61">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M.A., Ph.D.</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Anticipated Initiation Date: </w:t>
      </w:r>
      <w:r>
        <w:rPr>
          <w:rFonts w:ascii="Times New Roman" w:eastAsia="Times New Roman" w:hAnsi="Times New Roman" w:cs="Times New Roman"/>
          <w:b/>
          <w:sz w:val="20"/>
          <w:szCs w:val="20"/>
        </w:rPr>
        <w:t>Spring 2018 (upon approval)</w:t>
      </w:r>
      <w:r>
        <w:rPr>
          <w:rFonts w:ascii="Times New Roman" w:eastAsia="Times New Roman" w:hAnsi="Times New Roman" w:cs="Times New Roman"/>
          <w:sz w:val="20"/>
          <w:szCs w:val="20"/>
        </w:rPr>
        <w:tab/>
        <w:t xml:space="preserve">Anticipated Date of First Graduation: </w:t>
      </w:r>
      <w:r>
        <w:rPr>
          <w:rFonts w:ascii="Times New Roman" w:eastAsia="Times New Roman" w:hAnsi="Times New Roman" w:cs="Times New Roman"/>
          <w:b/>
          <w:sz w:val="20"/>
          <w:szCs w:val="20"/>
        </w:rPr>
        <w:t>2019</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CIP Code: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16-0105</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DHE Code (if available):</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rPr>
      </w:pPr>
      <w:r>
        <w:rPr>
          <w:rFonts w:ascii="Times New Roman" w:eastAsia="Times New Roman" w:hAnsi="Times New Roman" w:cs="Times New Roman"/>
          <w:b/>
        </w:rPr>
        <w:t>Submittal Information</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Name of Department Head(s): </w:t>
      </w:r>
      <w:r>
        <w:rPr>
          <w:rFonts w:ascii="Times New Roman" w:eastAsia="Times New Roman" w:hAnsi="Times New Roman" w:cs="Times New Roman"/>
          <w:b/>
          <w:sz w:val="20"/>
          <w:szCs w:val="20"/>
        </w:rPr>
        <w:t>Gustavo Nanclares</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Department(s): </w:t>
      </w:r>
      <w:r>
        <w:rPr>
          <w:rFonts w:ascii="Times New Roman" w:eastAsia="Times New Roman" w:hAnsi="Times New Roman" w:cs="Times New Roman"/>
          <w:b/>
          <w:sz w:val="20"/>
          <w:szCs w:val="20"/>
        </w:rPr>
        <w:t>Literatures, Cultures, and Languages</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Department Head(s):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Name of Dean: </w:t>
      </w:r>
      <w:r>
        <w:rPr>
          <w:rFonts w:ascii="Times New Roman" w:eastAsia="Times New Roman" w:hAnsi="Times New Roman" w:cs="Times New Roman"/>
          <w:b/>
          <w:sz w:val="20"/>
          <w:szCs w:val="20"/>
        </w:rPr>
        <w:t>Devita Glasberg</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School/College: </w:t>
      </w:r>
      <w:r>
        <w:rPr>
          <w:rFonts w:ascii="Times New Roman" w:eastAsia="Times New Roman" w:hAnsi="Times New Roman" w:cs="Times New Roman"/>
          <w:b/>
          <w:sz w:val="20"/>
          <w:szCs w:val="20"/>
        </w:rPr>
        <w:t>College of Liberal Arts and Sciences</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Dean: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r>
        <w:rPr>
          <w:rFonts w:ascii="Times New Roman" w:eastAsia="Times New Roman" w:hAnsi="Times New Roman" w:cs="Times New Roman"/>
          <w:sz w:val="20"/>
          <w:szCs w:val="20"/>
        </w:rPr>
        <w:tab/>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Name of Document Recipient in Provost’s Office:  Brandon Murray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A50F61" w:rsidRDefault="00A50F61" w:rsidP="00A50F61">
      <w:pPr>
        <w:spacing w:after="0"/>
        <w:rPr>
          <w:rFonts w:ascii="Times New Roman" w:eastAsia="Times New Roman" w:hAnsi="Times New Roman" w:cs="Times New Roman"/>
          <w:sz w:val="20"/>
          <w:szCs w:val="20"/>
        </w:rPr>
      </w:pPr>
    </w:p>
    <w:p w:rsidR="00A50F61" w:rsidRDefault="00A50F61" w:rsidP="00A50F6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rsidR="00A50F61" w:rsidRDefault="00A50F61" w:rsidP="00A50F61">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include the following applicable documents upon delivery to Provost’s Office:</w:t>
      </w:r>
    </w:p>
    <w:p w:rsidR="00A50F61" w:rsidRDefault="00A50F61" w:rsidP="00A50F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Course and Curriculum Committee Minutes (One set for all involved departments)</w:t>
      </w:r>
    </w:p>
    <w:p w:rsidR="00A50F61" w:rsidRDefault="00A50F61" w:rsidP="00A50F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Program Review Committee Minutes (Undergrad Only)</w:t>
      </w:r>
    </w:p>
    <w:p w:rsidR="00A50F61" w:rsidRDefault="00A50F61" w:rsidP="00A50F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Faculty Council Executive Committee Minutes (Grad Only; not for the Law School)</w:t>
      </w:r>
    </w:p>
    <w:p w:rsidR="00A50F61" w:rsidRDefault="00A50F61" w:rsidP="00A50F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Trustees Resolution (Template available on Provost’s website)</w:t>
      </w:r>
    </w:p>
    <w:p w:rsidR="00A50F61" w:rsidRDefault="00A50F61" w:rsidP="00A50F61">
      <w:pPr>
        <w:spacing w:after="0"/>
        <w:rPr>
          <w:rFonts w:ascii="Times New Roman" w:eastAsia="Times New Roman" w:hAnsi="Times New Roman" w:cs="Times New Roman"/>
          <w:sz w:val="24"/>
          <w:szCs w:val="24"/>
        </w:rPr>
      </w:pPr>
    </w:p>
    <w:p w:rsidR="00A50F61" w:rsidRDefault="00A50F61" w:rsidP="00A50F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Provost’s Office will submit the proposal to the Council of Deans, the Board of Trustees, the Advisory Committee on Accreditation (if necessary), and the Board of Regents.</w:t>
      </w:r>
    </w:p>
    <w:p w:rsidR="00A50F61" w:rsidRDefault="00A50F61" w:rsidP="00A50F61">
      <w:pPr>
        <w:spacing w:after="0"/>
        <w:rPr>
          <w:sz w:val="20"/>
          <w:szCs w:val="20"/>
        </w:rPr>
      </w:pPr>
    </w:p>
    <w:p w:rsidR="00A50F61" w:rsidRDefault="00A50F61" w:rsidP="00A50F61">
      <w:pPr>
        <w:rPr>
          <w:rFonts w:ascii="Times New Roman" w:eastAsia="Times New Roman" w:hAnsi="Times New Roman" w:cs="Times New Roman"/>
          <w:sz w:val="24"/>
          <w:szCs w:val="24"/>
        </w:rPr>
      </w:pPr>
    </w:p>
    <w:p w:rsidR="00A50F61" w:rsidRDefault="00A50F61" w:rsidP="00A50F6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Proposal Instructions</w:t>
      </w:r>
    </w:p>
    <w:p w:rsidR="00A50F61" w:rsidRDefault="00A50F61" w:rsidP="00A50F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populate the following fields with all applicable information for your proposed program, modification, or discontinuation. The information below will be shared with the Council of Deans, the Board of Trustees, the Connecticut Board of Regents and the Advisory Committee in Accreditation (if necessary). If you have any questions, please contact the Provost’s Office. </w:t>
      </w:r>
    </w:p>
    <w:p w:rsidR="00A50F61" w:rsidRDefault="00A50F61" w:rsidP="00A50F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submit the Program Proposal in WORD format. </w:t>
      </w:r>
    </w:p>
    <w:p w:rsidR="00A50F61" w:rsidRDefault="00A50F61" w:rsidP="00A50F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instructions are available here: </w:t>
      </w:r>
      <w:hyperlink r:id="rId1039">
        <w:r>
          <w:rPr>
            <w:rFonts w:ascii="Times New Roman" w:eastAsia="Times New Roman" w:hAnsi="Times New Roman" w:cs="Times New Roman"/>
            <w:color w:val="0000FF"/>
            <w:sz w:val="24"/>
            <w:szCs w:val="24"/>
            <w:u w:val="single"/>
          </w:rPr>
          <w:t>http://policy.uconn.edu/?p=1024</w:t>
        </w:r>
      </w:hyperlink>
    </w:p>
    <w:p w:rsidR="00A50F61" w:rsidRDefault="00A50F61" w:rsidP="00A50F61">
      <w:pPr>
        <w:rPr>
          <w:rFonts w:ascii="Times New Roman" w:eastAsia="Times New Roman" w:hAnsi="Times New Roman" w:cs="Times New Roman"/>
          <w:sz w:val="24"/>
          <w:szCs w:val="24"/>
        </w:rPr>
      </w:pPr>
    </w:p>
    <w:p w:rsidR="00A50F61" w:rsidRDefault="00A50F61" w:rsidP="00A50F61">
      <w:pPr>
        <w:ind w:left="2160"/>
        <w:rPr>
          <w:rFonts w:ascii="Times New Roman" w:eastAsia="Times New Roman" w:hAnsi="Times New Roman" w:cs="Times New Roman"/>
          <w:sz w:val="24"/>
          <w:szCs w:val="24"/>
        </w:rPr>
      </w:pPr>
    </w:p>
    <w:p w:rsidR="00A50F61" w:rsidRDefault="00A50F61" w:rsidP="00A50F61">
      <w:pPr>
        <w:ind w:left="2160"/>
        <w:rPr>
          <w:rFonts w:ascii="Times New Roman" w:eastAsia="Times New Roman" w:hAnsi="Times New Roman" w:cs="Times New Roman"/>
          <w:sz w:val="24"/>
          <w:szCs w:val="24"/>
        </w:rPr>
      </w:pPr>
    </w:p>
    <w:p w:rsidR="00A50F61" w:rsidRDefault="00A50F61" w:rsidP="00A50F61">
      <w:pPr>
        <w:ind w:left="2160"/>
        <w:rPr>
          <w:rFonts w:ascii="Times New Roman" w:eastAsia="Times New Roman" w:hAnsi="Times New Roman" w:cs="Times New Roman"/>
          <w:sz w:val="24"/>
          <w:szCs w:val="24"/>
        </w:rPr>
      </w:pPr>
    </w:p>
    <w:p w:rsidR="00A50F61" w:rsidRDefault="00A50F61" w:rsidP="00A50F61">
      <w:pPr>
        <w:ind w:left="2160"/>
        <w:rPr>
          <w:rFonts w:ascii="Times New Roman" w:eastAsia="Times New Roman" w:hAnsi="Times New Roman" w:cs="Times New Roman"/>
          <w:sz w:val="24"/>
          <w:szCs w:val="24"/>
        </w:rPr>
      </w:pPr>
    </w:p>
    <w:p w:rsidR="00A50F61" w:rsidRDefault="00A50F61" w:rsidP="00A50F61">
      <w:pPr>
        <w:ind w:left="2160"/>
        <w:rPr>
          <w:rFonts w:ascii="Times New Roman" w:eastAsia="Times New Roman" w:hAnsi="Times New Roman" w:cs="Times New Roman"/>
          <w:sz w:val="24"/>
          <w:szCs w:val="24"/>
        </w:rPr>
      </w:pPr>
    </w:p>
    <w:p w:rsidR="00A50F61" w:rsidRDefault="00A50F61" w:rsidP="00A50F61">
      <w:pPr>
        <w:ind w:left="2160"/>
        <w:rPr>
          <w:rFonts w:ascii="Times New Roman" w:eastAsia="Times New Roman" w:hAnsi="Times New Roman" w:cs="Times New Roman"/>
          <w:sz w:val="24"/>
          <w:szCs w:val="24"/>
        </w:rPr>
      </w:pPr>
    </w:p>
    <w:p w:rsidR="00A50F61" w:rsidRDefault="00A50F61" w:rsidP="00A50F61">
      <w:pPr>
        <w:ind w:left="2160"/>
        <w:rPr>
          <w:rFonts w:ascii="Times New Roman" w:eastAsia="Times New Roman" w:hAnsi="Times New Roman" w:cs="Times New Roman"/>
          <w:sz w:val="24"/>
          <w:szCs w:val="24"/>
        </w:rPr>
      </w:pPr>
    </w:p>
    <w:p w:rsidR="00A50F61" w:rsidRDefault="00A50F61" w:rsidP="00A50F61">
      <w:pPr>
        <w:ind w:left="2160"/>
        <w:rPr>
          <w:rFonts w:ascii="Times New Roman" w:eastAsia="Times New Roman" w:hAnsi="Times New Roman" w:cs="Times New Roman"/>
          <w:sz w:val="24"/>
          <w:szCs w:val="24"/>
        </w:rPr>
      </w:pPr>
    </w:p>
    <w:p w:rsidR="00A50F61" w:rsidRDefault="00A50F61" w:rsidP="00A50F61">
      <w:pPr>
        <w:rPr>
          <w:rFonts w:ascii="Times New Roman" w:eastAsia="Times New Roman" w:hAnsi="Times New Roman" w:cs="Times New Roman"/>
          <w:sz w:val="24"/>
          <w:szCs w:val="24"/>
        </w:rPr>
      </w:pPr>
    </w:p>
    <w:p w:rsidR="00A50F61" w:rsidRDefault="00A50F61" w:rsidP="00A50F61">
      <w:pPr>
        <w:rPr>
          <w:rFonts w:ascii="Times New Roman" w:eastAsia="Times New Roman" w:hAnsi="Times New Roman" w:cs="Times New Roman"/>
          <w:sz w:val="24"/>
          <w:szCs w:val="24"/>
        </w:rPr>
      </w:pPr>
    </w:p>
    <w:p w:rsidR="00A50F61" w:rsidRDefault="00A50F61" w:rsidP="00A50F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CALENDAR</w:t>
      </w:r>
    </w:p>
    <w:p w:rsidR="00A50F61" w:rsidRDefault="00A50F61" w:rsidP="00A50F61">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r>
        <w:rPr>
          <w:rFonts w:ascii="Times New Roman" w:eastAsia="Times New Roman" w:hAnsi="Times New Roman" w:cs="Times New Roman"/>
          <w:sz w:val="24"/>
          <w:szCs w:val="24"/>
        </w:rPr>
        <w:tab/>
        <w:t>University of Connecticut</w:t>
      </w:r>
    </w:p>
    <w:p w:rsidR="00A50F61" w:rsidRDefault="00A50F61" w:rsidP="00A50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50F61" w:rsidRDefault="00A50F61" w:rsidP="00A50F61">
      <w:pPr>
        <w:spacing w:after="0" w:line="240" w:lineRule="auto"/>
        <w:rPr>
          <w:rFonts w:ascii="Times New Roman" w:eastAsia="Times New Roman" w:hAnsi="Times New Roman" w:cs="Times New Roman"/>
          <w:sz w:val="24"/>
          <w:szCs w:val="24"/>
        </w:rPr>
      </w:pPr>
    </w:p>
    <w:p w:rsidR="00A50F61" w:rsidRDefault="00A50F61" w:rsidP="00A50F6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50F61" w:rsidRDefault="00A50F61" w:rsidP="00A50F61">
      <w:pPr>
        <w:rPr>
          <w:rFonts w:ascii="Times New Roman" w:eastAsia="Times New Roman" w:hAnsi="Times New Roman" w:cs="Times New Roman"/>
          <w:sz w:val="24"/>
          <w:szCs w:val="24"/>
          <w:u w:val="single"/>
        </w:rPr>
      </w:pPr>
    </w:p>
    <w:p w:rsidR="00A50F61" w:rsidRDefault="00A50F61" w:rsidP="00A50F61">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Background &amp; Description</w:t>
      </w:r>
    </w:p>
    <w:p w:rsidR="00A50F61" w:rsidRDefault="00A50F61" w:rsidP="00A50F61">
      <w:pPr>
        <w:spacing w:after="0" w:line="240" w:lineRule="auto"/>
      </w:pPr>
      <w:r>
        <w:t>The Program in ALDS offers degrees leading to the M.A. and Ph.D. Students are encouraged to study interdisciplinary approaches to the understanding of human languages and communication. The fields of research range from language teaching and learning in the world language classroom, intercultural competence, cognition and communication, and the study of any multimodal practice in human communication. The program emphasizes the development of a broad approach to any of those topics by using qualitative or quantitative methods, by studying a single or multiple languages, and by integrating related fields. We cultivate the students’ individual interests and encourage individual thinking and innovative approaches to the study of these fields.</w:t>
      </w:r>
    </w:p>
    <w:p w:rsidR="00A50F61" w:rsidRDefault="00A50F61" w:rsidP="00A50F61">
      <w:pPr>
        <w:spacing w:after="0" w:line="240" w:lineRule="auto"/>
      </w:pPr>
    </w:p>
    <w:p w:rsidR="00A50F61" w:rsidRDefault="00A50F61" w:rsidP="00A50F61">
      <w:pPr>
        <w:spacing w:after="0" w:line="240" w:lineRule="auto"/>
      </w:pPr>
      <w:r>
        <w:t>Besides the fact that several students in the LCL department have already completed a PhD degree in this topic through a combination of some of the courses we currently teach, independent studies, and classes in other departments, we are receiving several applications each year of highly qualified international and US students we could not accept because we did not have the concentration in this field in place. We also think that the program will attract high school teachers who are interested in getting an MA for their certification, for Professional Development or for ECE certification.</w:t>
      </w:r>
    </w:p>
    <w:p w:rsidR="00A50F61" w:rsidRDefault="00A50F61" w:rsidP="00A50F61">
      <w:pPr>
        <w:spacing w:after="0" w:line="240" w:lineRule="auto"/>
        <w:rPr>
          <w:rFonts w:ascii="Times New Roman" w:eastAsia="Times New Roman" w:hAnsi="Times New Roman" w:cs="Times New Roman"/>
          <w:sz w:val="24"/>
          <w:szCs w:val="24"/>
          <w:u w:val="single"/>
        </w:rPr>
      </w:pPr>
    </w:p>
    <w:p w:rsidR="00A50F61" w:rsidRDefault="00A50F61" w:rsidP="00A50F6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Reasons for the Proposed Program/Modification/Discontinuation</w:t>
      </w:r>
    </w:p>
    <w:p w:rsidR="00A50F61" w:rsidRDefault="00A50F61" w:rsidP="00A50F61">
      <w:pPr>
        <w:spacing w:after="0" w:line="240" w:lineRule="auto"/>
        <w:rPr>
          <w:rFonts w:ascii="Times New Roman" w:eastAsia="Times New Roman" w:hAnsi="Times New Roman" w:cs="Times New Roman"/>
          <w:sz w:val="24"/>
          <w:szCs w:val="24"/>
          <w:u w:val="single"/>
        </w:rPr>
      </w:pPr>
      <w:r>
        <w:t>One of the main missions of the Department of Literatures Cultures and Languages (LCL) is world language teaching. We prepare our students to be able to learn languages and cultures in order to become global citizens. Our goal is to develop the knowledge, attitudes, and skills we need to engage in meaningful dialogue with individuals from diverse cultural backgrounds.  LCL houses a group of specialized faculty who are doing research in areas in the field of language teaching and learning, but also in other areas that can be situated under the umbrella of Applied Linguistics. Our faculty is specialized in Intercultural Communication, Second Language Speech Learning and Applied Phonetics, Discourse Analysis, Language Contact, Applied Cognitive Linguistics. For this reason, we have decided to create a new area of concentration in Applied Linguistics and Discourse Studies (ALDS) within the Literatures, Cultures and Languages M.A. and Ph.D programs.  This concentration is coherent with one of the main functions of our department in the education of the students at our University, but also responds to the growing interest among our graduate students. Over the years we have had a significant number of graduate students interested in pursuing M.A. and Ph.D. programs in this field.  In the past we have accommodated some of these students. Two of our Ph.D. candidates who just defended their dissertations in this field this April already have job offers starting in the fall of 2017. An additional benefit of including this new concentration will be an increase in course offerings related to language teaching and research, open to all graduate students, which will directly impact the quality of our language programs as well as our graduate students’ professional development.  We would like to add to the affiliated faculty colleagues in our own department who work in Translation, Digital Media, and Cinema, although we believe that any study that applies linguistic methodology or theory could be part of our program. We have collaborated already in the design of this project with colleagues in the School of Education and we have consulted colleagues in the Department of Psychology and the Department of Linguistics.</w:t>
      </w:r>
    </w:p>
    <w:p w:rsidR="00A50F61" w:rsidRDefault="00A50F61" w:rsidP="00A50F61">
      <w:pPr>
        <w:spacing w:after="0" w:line="240" w:lineRule="auto"/>
        <w:rPr>
          <w:rFonts w:ascii="Times New Roman" w:eastAsia="Times New Roman" w:hAnsi="Times New Roman" w:cs="Times New Roman"/>
          <w:sz w:val="24"/>
          <w:szCs w:val="24"/>
          <w:u w:val="single"/>
        </w:rPr>
      </w:pPr>
    </w:p>
    <w:p w:rsidR="00A50F61" w:rsidRDefault="00A50F61" w:rsidP="00A50F6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Curriculum &amp; Program Outline</w:t>
      </w:r>
    </w:p>
    <w:p w:rsidR="00A50F61" w:rsidRDefault="00A50F61" w:rsidP="00A50F61">
      <w:pPr>
        <w:spacing w:after="0" w:line="240" w:lineRule="auto"/>
        <w:rPr>
          <w:rFonts w:ascii="Times New Roman" w:eastAsia="Times New Roman" w:hAnsi="Times New Roman" w:cs="Times New Roman"/>
          <w:b/>
          <w:sz w:val="24"/>
          <w:szCs w:val="24"/>
          <w:u w:val="single"/>
        </w:rPr>
      </w:pPr>
    </w:p>
    <w:p w:rsidR="00A50F61" w:rsidRDefault="00A50F61" w:rsidP="00A50F61">
      <w:pPr>
        <w:spacing w:after="0" w:line="240" w:lineRule="auto"/>
      </w:pPr>
      <w:r>
        <w:lastRenderedPageBreak/>
        <w:t xml:space="preserve">The new concentration in ALDS will include a number of core credits in the following areas (see required courses below): </w:t>
      </w:r>
    </w:p>
    <w:p w:rsidR="00A50F61" w:rsidRDefault="00A50F61" w:rsidP="00A50F61">
      <w:pPr>
        <w:spacing w:after="0" w:line="240" w:lineRule="auto"/>
      </w:pPr>
    </w:p>
    <w:p w:rsidR="00A50F61" w:rsidRDefault="00A50F61" w:rsidP="00A50F61">
      <w:pPr>
        <w:spacing w:after="0" w:line="240" w:lineRule="auto"/>
      </w:pPr>
      <w:r>
        <w:t>REQUIRED Courses</w:t>
      </w:r>
    </w:p>
    <w:p w:rsidR="00A50F61" w:rsidRDefault="00A50F61" w:rsidP="00A50F61">
      <w:pPr>
        <w:spacing w:after="0" w:line="240" w:lineRule="auto"/>
      </w:pPr>
    </w:p>
    <w:p w:rsidR="00A50F61" w:rsidRDefault="00A50F61" w:rsidP="00C6364D">
      <w:pPr>
        <w:widowControl w:val="0"/>
        <w:numPr>
          <w:ilvl w:val="0"/>
          <w:numId w:val="5"/>
        </w:numPr>
        <w:spacing w:after="0" w:line="240" w:lineRule="auto"/>
        <w:ind w:hanging="360"/>
        <w:contextualSpacing/>
      </w:pPr>
      <w:r>
        <w:t>ALDS 5000: Foundations of Applied Linguistics (course submitted to C&amp;CC)</w:t>
      </w:r>
    </w:p>
    <w:p w:rsidR="00A50F61" w:rsidRDefault="00A50F61" w:rsidP="00C6364D">
      <w:pPr>
        <w:widowControl w:val="0"/>
        <w:numPr>
          <w:ilvl w:val="0"/>
          <w:numId w:val="5"/>
        </w:numPr>
        <w:spacing w:after="0" w:line="240" w:lineRule="auto"/>
        <w:ind w:hanging="360"/>
        <w:contextualSpacing/>
      </w:pPr>
      <w:r>
        <w:t xml:space="preserve">LCL 5030: Methods and Approaches to Second Language Acquisition or EDCI 5085: Subject Area Methods: World Languages and Linguistics </w:t>
      </w:r>
    </w:p>
    <w:p w:rsidR="00A50F61" w:rsidRDefault="00A50F61" w:rsidP="00C6364D">
      <w:pPr>
        <w:widowControl w:val="0"/>
        <w:numPr>
          <w:ilvl w:val="0"/>
          <w:numId w:val="5"/>
        </w:numPr>
        <w:spacing w:after="0" w:line="240" w:lineRule="auto"/>
        <w:ind w:hanging="360"/>
        <w:contextualSpacing/>
      </w:pPr>
      <w:r>
        <w:t>Quantitative and Qualitative Method course(s): This can be fulfilled by taking EPSY 5605 Quantitative Methods in Research I and EDCI 6000: Qualitative Methods of Educational Research or the appropriate course in ALDS or LCL if it is relevant</w:t>
      </w:r>
    </w:p>
    <w:p w:rsidR="00A50F61" w:rsidRDefault="00A50F61" w:rsidP="00C6364D">
      <w:pPr>
        <w:widowControl w:val="0"/>
        <w:numPr>
          <w:ilvl w:val="0"/>
          <w:numId w:val="5"/>
        </w:numPr>
        <w:spacing w:after="0" w:line="240" w:lineRule="auto"/>
        <w:ind w:hanging="360"/>
        <w:contextualSpacing/>
      </w:pPr>
      <w:r>
        <w:t>ALDS XXXX: Proseminar (1-2 credits, taken twice)</w:t>
      </w:r>
    </w:p>
    <w:p w:rsidR="00A50F61" w:rsidRDefault="00A50F61" w:rsidP="00C6364D">
      <w:pPr>
        <w:widowControl w:val="0"/>
        <w:numPr>
          <w:ilvl w:val="0"/>
          <w:numId w:val="5"/>
        </w:numPr>
        <w:spacing w:after="0" w:line="240" w:lineRule="auto"/>
        <w:ind w:hanging="360"/>
        <w:contextualSpacing/>
      </w:pPr>
      <w:r>
        <w:t>Two 3-credit courses in the world language field of the LCL department</w:t>
      </w:r>
    </w:p>
    <w:p w:rsidR="00A50F61" w:rsidRDefault="00A50F61" w:rsidP="00A50F61">
      <w:pPr>
        <w:spacing w:after="0" w:line="240" w:lineRule="auto"/>
      </w:pPr>
    </w:p>
    <w:p w:rsidR="00A50F61" w:rsidRDefault="00A50F61" w:rsidP="00A50F61">
      <w:pPr>
        <w:spacing w:after="0" w:line="240" w:lineRule="auto"/>
      </w:pPr>
      <w:r>
        <w:t>In addition, students will have the opportunity to specialize based on their specific interests. LCL currently has faculty who specialize in one or more of the following areas pertinent to ALDS:</w:t>
      </w:r>
    </w:p>
    <w:p w:rsidR="00A50F61" w:rsidRDefault="00A50F61" w:rsidP="00A50F61">
      <w:pPr>
        <w:spacing w:after="0" w:line="240" w:lineRule="auto"/>
      </w:pPr>
    </w:p>
    <w:p w:rsidR="00A50F61" w:rsidRDefault="00A50F61" w:rsidP="00A50F61">
      <w:pPr>
        <w:spacing w:after="0" w:line="240" w:lineRule="auto"/>
      </w:pPr>
      <w:r>
        <w:t>- Second Language Speech Learning</w:t>
      </w:r>
    </w:p>
    <w:p w:rsidR="00A50F61" w:rsidRDefault="00A50F61" w:rsidP="00A50F61">
      <w:pPr>
        <w:spacing w:after="0" w:line="240" w:lineRule="auto"/>
      </w:pPr>
      <w:r>
        <w:t>- Language learning and teaching</w:t>
      </w:r>
    </w:p>
    <w:p w:rsidR="00A50F61" w:rsidRDefault="00A50F61" w:rsidP="00A50F61">
      <w:pPr>
        <w:spacing w:after="0" w:line="240" w:lineRule="auto"/>
      </w:pPr>
      <w:r>
        <w:t>- Sociolinguistics, language variation, and language contact</w:t>
      </w:r>
    </w:p>
    <w:p w:rsidR="00A50F61" w:rsidRDefault="00A50F61" w:rsidP="00A50F61">
      <w:pPr>
        <w:spacing w:after="0" w:line="240" w:lineRule="auto"/>
      </w:pPr>
      <w:r>
        <w:t>- Cognitive linguistics and applications to multimodal texts (film and art)</w:t>
      </w:r>
    </w:p>
    <w:p w:rsidR="00A50F61" w:rsidRDefault="00A50F61" w:rsidP="00A50F61">
      <w:pPr>
        <w:spacing w:after="0" w:line="240" w:lineRule="auto"/>
      </w:pPr>
      <w:r>
        <w:t>- Intercultural competence/intercultural citizenship studies</w:t>
      </w:r>
    </w:p>
    <w:p w:rsidR="00A50F61" w:rsidRDefault="00A50F61" w:rsidP="00A50F61">
      <w:pPr>
        <w:spacing w:after="0" w:line="240" w:lineRule="auto"/>
      </w:pPr>
      <w:r>
        <w:t>- Discourse Analysis</w:t>
      </w:r>
    </w:p>
    <w:p w:rsidR="00A50F61" w:rsidRDefault="00A50F61" w:rsidP="00A50F61">
      <w:pPr>
        <w:spacing w:after="0" w:line="240" w:lineRule="auto"/>
      </w:pPr>
      <w:r>
        <w:t>- Translation Studies</w:t>
      </w:r>
    </w:p>
    <w:p w:rsidR="00A50F61" w:rsidRDefault="00A50F61" w:rsidP="00A50F61">
      <w:pPr>
        <w:spacing w:after="0" w:line="240" w:lineRule="auto"/>
      </w:pPr>
      <w:r>
        <w:t xml:space="preserve">- Digital Humanities </w:t>
      </w:r>
    </w:p>
    <w:p w:rsidR="00A50F61" w:rsidRDefault="00A50F61" w:rsidP="00A50F61">
      <w:pPr>
        <w:spacing w:after="0" w:line="240" w:lineRule="auto"/>
      </w:pPr>
      <w:r>
        <w:t>- Language socialization</w:t>
      </w:r>
    </w:p>
    <w:p w:rsidR="00A50F61" w:rsidRDefault="00A50F61" w:rsidP="00A50F61">
      <w:pPr>
        <w:spacing w:after="0" w:line="240" w:lineRule="auto"/>
      </w:pPr>
      <w:r>
        <w:t>- Computer-Assisted Language Learning (CALL)</w:t>
      </w:r>
    </w:p>
    <w:p w:rsidR="00A50F61" w:rsidRDefault="00A50F61" w:rsidP="00A50F61">
      <w:pPr>
        <w:spacing w:after="0" w:line="240" w:lineRule="auto"/>
      </w:pPr>
    </w:p>
    <w:p w:rsidR="00A50F61" w:rsidRDefault="00A50F61" w:rsidP="00A50F61">
      <w:pPr>
        <w:spacing w:after="0" w:line="240" w:lineRule="auto"/>
      </w:pPr>
      <w:r>
        <w:t xml:space="preserve"> Some of the courses we have offered in the past and/or are developing include: </w:t>
      </w:r>
    </w:p>
    <w:p w:rsidR="00A50F61" w:rsidRDefault="00A50F61" w:rsidP="00A50F61">
      <w:pPr>
        <w:spacing w:after="0" w:line="240" w:lineRule="auto"/>
      </w:pPr>
    </w:p>
    <w:p w:rsidR="00A50F61" w:rsidRDefault="00A50F61" w:rsidP="00C6364D">
      <w:pPr>
        <w:numPr>
          <w:ilvl w:val="0"/>
          <w:numId w:val="6"/>
        </w:numPr>
        <w:spacing w:after="0" w:line="240" w:lineRule="auto"/>
        <w:ind w:hanging="360"/>
        <w:contextualSpacing/>
        <w:rPr>
          <w:sz w:val="24"/>
          <w:szCs w:val="24"/>
        </w:rPr>
      </w:pPr>
      <w:r>
        <w:rPr>
          <w:sz w:val="24"/>
          <w:szCs w:val="24"/>
        </w:rPr>
        <w:t>ALDS XXXX Intercultural competence in education (offered in the past as GERM 5305/CLCS 5306)</w:t>
      </w:r>
    </w:p>
    <w:p w:rsidR="00A50F61" w:rsidRDefault="00A50F61" w:rsidP="00C6364D">
      <w:pPr>
        <w:numPr>
          <w:ilvl w:val="0"/>
          <w:numId w:val="6"/>
        </w:numPr>
        <w:spacing w:after="0" w:line="240" w:lineRule="auto"/>
        <w:ind w:hanging="360"/>
        <w:contextualSpacing/>
        <w:rPr>
          <w:sz w:val="24"/>
          <w:szCs w:val="24"/>
        </w:rPr>
      </w:pPr>
      <w:r>
        <w:rPr>
          <w:sz w:val="24"/>
          <w:szCs w:val="24"/>
        </w:rPr>
        <w:t>ALDS XXXX Applied Cognitive Linguistics (offered in the past as SPAN6403 / CLCS5304).</w:t>
      </w:r>
    </w:p>
    <w:p w:rsidR="00A50F61" w:rsidRDefault="00A50F61" w:rsidP="00C6364D">
      <w:pPr>
        <w:numPr>
          <w:ilvl w:val="0"/>
          <w:numId w:val="6"/>
        </w:numPr>
        <w:spacing w:after="0" w:line="240" w:lineRule="auto"/>
        <w:ind w:hanging="360"/>
        <w:contextualSpacing/>
        <w:rPr>
          <w:sz w:val="24"/>
          <w:szCs w:val="24"/>
        </w:rPr>
      </w:pPr>
      <w:r>
        <w:rPr>
          <w:sz w:val="24"/>
          <w:szCs w:val="24"/>
        </w:rPr>
        <w:t>ALDS XXXX Second Language Speech learning (in development)</w:t>
      </w:r>
    </w:p>
    <w:p w:rsidR="00A50F61" w:rsidRDefault="00A50F61" w:rsidP="00C6364D">
      <w:pPr>
        <w:numPr>
          <w:ilvl w:val="0"/>
          <w:numId w:val="6"/>
        </w:numPr>
        <w:spacing w:after="0" w:line="240" w:lineRule="auto"/>
        <w:ind w:hanging="360"/>
        <w:contextualSpacing/>
        <w:rPr>
          <w:sz w:val="24"/>
          <w:szCs w:val="24"/>
        </w:rPr>
      </w:pPr>
      <w:r>
        <w:rPr>
          <w:sz w:val="24"/>
          <w:szCs w:val="24"/>
        </w:rPr>
        <w:t>ALDS XXXX Sociolinguistics: Language contact (in development)</w:t>
      </w:r>
    </w:p>
    <w:p w:rsidR="00A50F61" w:rsidRDefault="00A50F61" w:rsidP="00C6364D">
      <w:pPr>
        <w:numPr>
          <w:ilvl w:val="0"/>
          <w:numId w:val="6"/>
        </w:numPr>
        <w:spacing w:after="0" w:line="240" w:lineRule="auto"/>
        <w:ind w:hanging="360"/>
        <w:contextualSpacing/>
        <w:rPr>
          <w:sz w:val="24"/>
          <w:szCs w:val="24"/>
        </w:rPr>
      </w:pPr>
      <w:r>
        <w:rPr>
          <w:sz w:val="24"/>
          <w:szCs w:val="24"/>
        </w:rPr>
        <w:t>ALDS XXXX Discourse Analysis (in development)</w:t>
      </w:r>
    </w:p>
    <w:p w:rsidR="00A50F61" w:rsidRDefault="00A50F61" w:rsidP="00C6364D">
      <w:pPr>
        <w:numPr>
          <w:ilvl w:val="0"/>
          <w:numId w:val="6"/>
        </w:numPr>
        <w:spacing w:after="0" w:line="240" w:lineRule="auto"/>
        <w:ind w:hanging="360"/>
        <w:contextualSpacing/>
        <w:rPr>
          <w:sz w:val="24"/>
          <w:szCs w:val="24"/>
        </w:rPr>
      </w:pPr>
      <w:r>
        <w:rPr>
          <w:sz w:val="24"/>
          <w:szCs w:val="24"/>
        </w:rPr>
        <w:t>ALDS XXXX Advanced Methods: Special Issues in Quantitative/Qualitative Methods (in development)</w:t>
      </w:r>
    </w:p>
    <w:p w:rsidR="00A50F61" w:rsidRDefault="00A50F61" w:rsidP="00A50F61">
      <w:pPr>
        <w:spacing w:after="0" w:line="240" w:lineRule="auto"/>
      </w:pPr>
    </w:p>
    <w:p w:rsidR="00A50F61" w:rsidRDefault="00A50F61" w:rsidP="00A50F61">
      <w:pPr>
        <w:spacing w:after="0" w:line="240" w:lineRule="auto"/>
      </w:pPr>
      <w:r>
        <w:t>Plans of study will vary based on the students’ research focus. The coursework to complete an M.A. degree will include at least 30 credits. At least two of the courses in the student’s coursework should be related to his/her research interest in a world language within LCL. For instance, if a MA student is a Spanish high school teacher, s/he should take courses in Spanish within the Spanish section in any literature or culture topic.</w:t>
      </w:r>
    </w:p>
    <w:p w:rsidR="00A50F61" w:rsidRDefault="00A50F61" w:rsidP="00A50F61">
      <w:pPr>
        <w:spacing w:after="0" w:line="240" w:lineRule="auto"/>
      </w:pPr>
    </w:p>
    <w:p w:rsidR="00A50F61" w:rsidRDefault="00A50F61" w:rsidP="00A50F61">
      <w:pPr>
        <w:spacing w:after="0" w:line="240" w:lineRule="auto"/>
      </w:pPr>
    </w:p>
    <w:p w:rsidR="00A50F61" w:rsidRDefault="00A50F61" w:rsidP="00A50F61">
      <w:pPr>
        <w:spacing w:after="0" w:line="240" w:lineRule="auto"/>
        <w:rPr>
          <w:b/>
        </w:rPr>
      </w:pPr>
      <w:r>
        <w:rPr>
          <w:b/>
        </w:rPr>
        <w:t>Sample M.A. plan of study:</w:t>
      </w:r>
    </w:p>
    <w:p w:rsidR="00A50F61" w:rsidRDefault="00A50F61" w:rsidP="00A50F61">
      <w:pPr>
        <w:spacing w:after="0" w:line="240" w:lineRule="auto"/>
      </w:pPr>
    </w:p>
    <w:p w:rsidR="00A50F61" w:rsidRDefault="00A50F61" w:rsidP="00A50F61">
      <w:pPr>
        <w:spacing w:after="0" w:line="240" w:lineRule="auto"/>
        <w:rPr>
          <w:b/>
        </w:rPr>
      </w:pPr>
      <w:r>
        <w:rPr>
          <w:b/>
        </w:rPr>
        <w:t>1</w:t>
      </w:r>
      <w:r>
        <w:rPr>
          <w:b/>
          <w:vertAlign w:val="superscript"/>
        </w:rPr>
        <w:t>st</w:t>
      </w:r>
      <w:r>
        <w:rPr>
          <w:b/>
        </w:rPr>
        <w:t xml:space="preserve"> year</w:t>
      </w:r>
    </w:p>
    <w:p w:rsidR="00A50F61" w:rsidRDefault="00A50F61" w:rsidP="00A50F61">
      <w:pPr>
        <w:spacing w:after="0" w:line="240" w:lineRule="auto"/>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4765"/>
      </w:tblGrid>
      <w:tr w:rsidR="00A50F61" w:rsidTr="00951097">
        <w:tc>
          <w:tcPr>
            <w:tcW w:w="4585" w:type="dxa"/>
          </w:tcPr>
          <w:p w:rsidR="00A50F61" w:rsidRDefault="00A50F61" w:rsidP="00951097">
            <w:pPr>
              <w:spacing w:after="0" w:line="240" w:lineRule="auto"/>
              <w:rPr>
                <w:b/>
              </w:rPr>
            </w:pPr>
            <w:r>
              <w:rPr>
                <w:b/>
              </w:rPr>
              <w:t>Fall 1</w:t>
            </w:r>
          </w:p>
        </w:tc>
        <w:tc>
          <w:tcPr>
            <w:tcW w:w="4765" w:type="dxa"/>
          </w:tcPr>
          <w:p w:rsidR="00A50F61" w:rsidRDefault="00A50F61" w:rsidP="00951097">
            <w:pPr>
              <w:spacing w:after="0" w:line="240" w:lineRule="auto"/>
              <w:rPr>
                <w:b/>
              </w:rPr>
            </w:pPr>
            <w:r>
              <w:rPr>
                <w:b/>
              </w:rPr>
              <w:t>Spring 1</w:t>
            </w:r>
          </w:p>
        </w:tc>
      </w:tr>
      <w:tr w:rsidR="00A50F61" w:rsidTr="00951097">
        <w:tc>
          <w:tcPr>
            <w:tcW w:w="4585" w:type="dxa"/>
          </w:tcPr>
          <w:p w:rsidR="00A50F61" w:rsidRDefault="00A50F61" w:rsidP="00951097">
            <w:pPr>
              <w:spacing w:after="0" w:line="240" w:lineRule="auto"/>
            </w:pPr>
            <w:r>
              <w:t>LCL 5030 Teaching Methods (required)</w:t>
            </w:r>
          </w:p>
          <w:p w:rsidR="00A50F61" w:rsidRDefault="00A50F61" w:rsidP="00951097">
            <w:pPr>
              <w:spacing w:after="0" w:line="240" w:lineRule="auto"/>
            </w:pPr>
            <w:r>
              <w:t>ALDS XXXX Foundations of Applied Linguistics (required)</w:t>
            </w:r>
          </w:p>
          <w:p w:rsidR="00A50F61" w:rsidRDefault="00A50F61" w:rsidP="00951097">
            <w:pPr>
              <w:spacing w:after="0" w:line="240" w:lineRule="auto"/>
            </w:pPr>
            <w:r>
              <w:t>Related course 1: World Language, LCL department</w:t>
            </w:r>
          </w:p>
          <w:p w:rsidR="00A50F61" w:rsidRDefault="00A50F61" w:rsidP="00951097">
            <w:pPr>
              <w:spacing w:after="0" w:line="240" w:lineRule="auto"/>
            </w:pPr>
            <w:r>
              <w:t>EDCI 5890 Educational Linguistics (alternative to ALDS course)</w:t>
            </w:r>
          </w:p>
        </w:tc>
        <w:tc>
          <w:tcPr>
            <w:tcW w:w="4765" w:type="dxa"/>
          </w:tcPr>
          <w:p w:rsidR="00A50F61" w:rsidRDefault="00A50F61" w:rsidP="00951097">
            <w:pPr>
              <w:spacing w:after="0" w:line="240" w:lineRule="auto"/>
            </w:pPr>
            <w:r>
              <w:t>Quantitative and Qualitative Methods (required) [EDCI 6000: Qualitative Methods of Educational Research or EPSY 5605 Quantitative Methods in Research I]</w:t>
            </w:r>
          </w:p>
          <w:p w:rsidR="00A50F61" w:rsidRDefault="00A50F61" w:rsidP="00951097">
            <w:pPr>
              <w:spacing w:after="0" w:line="240" w:lineRule="auto"/>
            </w:pPr>
            <w:r>
              <w:t xml:space="preserve">Related course 2 World Language, LCL department </w:t>
            </w:r>
          </w:p>
          <w:p w:rsidR="00A50F61" w:rsidRDefault="00A50F61" w:rsidP="00951097">
            <w:pPr>
              <w:spacing w:after="0" w:line="240" w:lineRule="auto"/>
            </w:pPr>
            <w:r>
              <w:t>CLCS course 1 [Intercultural competence in education]</w:t>
            </w:r>
          </w:p>
        </w:tc>
      </w:tr>
    </w:tbl>
    <w:p w:rsidR="00A50F61" w:rsidRDefault="00A50F61" w:rsidP="00A50F61">
      <w:pPr>
        <w:spacing w:after="0" w:line="240" w:lineRule="auto"/>
      </w:pPr>
    </w:p>
    <w:p w:rsidR="00A50F61" w:rsidRDefault="00A50F61" w:rsidP="00A50F61">
      <w:pPr>
        <w:spacing w:after="0" w:line="240" w:lineRule="auto"/>
        <w:rPr>
          <w:b/>
        </w:rPr>
      </w:pPr>
      <w:r>
        <w:rPr>
          <w:b/>
        </w:rPr>
        <w:t>2</w:t>
      </w:r>
      <w:r>
        <w:rPr>
          <w:b/>
          <w:vertAlign w:val="superscript"/>
        </w:rPr>
        <w:t>nd</w:t>
      </w:r>
      <w:r>
        <w:rPr>
          <w:b/>
        </w:rPr>
        <w:t xml:space="preserve"> year</w:t>
      </w:r>
    </w:p>
    <w:p w:rsidR="00A50F61" w:rsidRDefault="00A50F61" w:rsidP="00A50F61">
      <w:pPr>
        <w:spacing w:after="0" w:line="240" w:lineRule="auto"/>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50F61" w:rsidTr="00951097">
        <w:tc>
          <w:tcPr>
            <w:tcW w:w="4675" w:type="dxa"/>
          </w:tcPr>
          <w:p w:rsidR="00A50F61" w:rsidRDefault="00A50F61" w:rsidP="00951097">
            <w:pPr>
              <w:spacing w:after="0" w:line="240" w:lineRule="auto"/>
            </w:pPr>
            <w:r>
              <w:t>Fall 2</w:t>
            </w:r>
          </w:p>
        </w:tc>
        <w:tc>
          <w:tcPr>
            <w:tcW w:w="4675" w:type="dxa"/>
          </w:tcPr>
          <w:p w:rsidR="00A50F61" w:rsidRDefault="00A50F61" w:rsidP="00951097">
            <w:pPr>
              <w:spacing w:after="0" w:line="240" w:lineRule="auto"/>
            </w:pPr>
            <w:r>
              <w:t>Spring 2</w:t>
            </w:r>
          </w:p>
        </w:tc>
      </w:tr>
      <w:tr w:rsidR="00A50F61" w:rsidTr="00951097">
        <w:tc>
          <w:tcPr>
            <w:tcW w:w="4675" w:type="dxa"/>
          </w:tcPr>
          <w:p w:rsidR="00A50F61" w:rsidRDefault="00A50F61" w:rsidP="00951097">
            <w:pPr>
              <w:spacing w:after="0" w:line="240" w:lineRule="auto"/>
            </w:pPr>
            <w:r>
              <w:t xml:space="preserve">CLCS 2 [Applied Cognitive Linguistics] </w:t>
            </w:r>
          </w:p>
          <w:p w:rsidR="00A50F61" w:rsidRDefault="00A50F61" w:rsidP="00951097">
            <w:pPr>
              <w:spacing w:after="0" w:line="240" w:lineRule="auto"/>
            </w:pPr>
            <w:r>
              <w:t>CLCS 3 [Second Language Speech Learning]</w:t>
            </w:r>
          </w:p>
          <w:p w:rsidR="00A50F61" w:rsidRDefault="00A50F61" w:rsidP="00951097">
            <w:pPr>
              <w:spacing w:after="0" w:line="240" w:lineRule="auto"/>
            </w:pPr>
            <w:r>
              <w:t>Related 3</w:t>
            </w:r>
          </w:p>
          <w:p w:rsidR="00A50F61" w:rsidRDefault="00A50F61" w:rsidP="00951097">
            <w:pPr>
              <w:spacing w:after="0" w:line="240" w:lineRule="auto"/>
            </w:pPr>
            <w:r>
              <w:t>ALDS XXXX: Proseminar 1 (1 credit)</w:t>
            </w:r>
          </w:p>
        </w:tc>
        <w:tc>
          <w:tcPr>
            <w:tcW w:w="4675" w:type="dxa"/>
          </w:tcPr>
          <w:p w:rsidR="00A50F61" w:rsidRDefault="00A50F61" w:rsidP="00951097">
            <w:pPr>
              <w:spacing w:after="0" w:line="240" w:lineRule="auto"/>
            </w:pPr>
            <w:r>
              <w:t xml:space="preserve">ALDS XXXX (currently GERM 5305/CLCS 5306) </w:t>
            </w:r>
          </w:p>
          <w:p w:rsidR="00A50F61" w:rsidRDefault="00A50F61" w:rsidP="00951097">
            <w:pPr>
              <w:spacing w:after="0" w:line="240" w:lineRule="auto"/>
            </w:pPr>
            <w:r>
              <w:t>Related 5</w:t>
            </w:r>
          </w:p>
          <w:p w:rsidR="00A50F61" w:rsidRDefault="00A50F61" w:rsidP="00951097">
            <w:pPr>
              <w:spacing w:after="0" w:line="240" w:lineRule="auto"/>
            </w:pPr>
            <w:r>
              <w:t>ALDS xxxx: Independent study</w:t>
            </w:r>
          </w:p>
          <w:p w:rsidR="00A50F61" w:rsidRDefault="00A50F61" w:rsidP="00951097">
            <w:pPr>
              <w:spacing w:after="0" w:line="240" w:lineRule="auto"/>
            </w:pPr>
            <w:r>
              <w:t>ALDS XXXX: Proseminar 2 (1 credit)</w:t>
            </w:r>
          </w:p>
        </w:tc>
      </w:tr>
    </w:tbl>
    <w:p w:rsidR="00A50F61" w:rsidRDefault="00A50F61" w:rsidP="00A50F61">
      <w:pPr>
        <w:spacing w:after="0" w:line="240" w:lineRule="auto"/>
        <w:rPr>
          <w:rFonts w:ascii="Times New Roman" w:eastAsia="Times New Roman" w:hAnsi="Times New Roman" w:cs="Times New Roman"/>
          <w:sz w:val="24"/>
          <w:szCs w:val="24"/>
          <w:u w:val="single"/>
        </w:rPr>
      </w:pPr>
    </w:p>
    <w:p w:rsidR="00A50F61" w:rsidRDefault="00A50F61" w:rsidP="00A50F61">
      <w:pPr>
        <w:spacing w:after="0" w:line="240" w:lineRule="auto"/>
        <w:rPr>
          <w:rFonts w:ascii="Times New Roman" w:eastAsia="Times New Roman" w:hAnsi="Times New Roman" w:cs="Times New Roman"/>
          <w:sz w:val="24"/>
          <w:szCs w:val="24"/>
          <w:u w:val="single"/>
        </w:rPr>
      </w:pPr>
    </w:p>
    <w:p w:rsidR="00A50F61" w:rsidRDefault="00A50F61" w:rsidP="00A50F6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Learning Outcomes</w:t>
      </w:r>
    </w:p>
    <w:p w:rsidR="00A50F61" w:rsidRDefault="00A50F61" w:rsidP="00A50F61">
      <w:pPr>
        <w:spacing w:after="0" w:line="240" w:lineRule="auto"/>
        <w:rPr>
          <w:rFonts w:ascii="Times New Roman" w:eastAsia="Times New Roman" w:hAnsi="Times New Roman" w:cs="Times New Roman"/>
          <w:b/>
          <w:sz w:val="24"/>
          <w:szCs w:val="24"/>
          <w:u w:val="single"/>
        </w:rPr>
      </w:pPr>
    </w:p>
    <w:p w:rsidR="00A50F61" w:rsidRDefault="00A50F61" w:rsidP="00A50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the M.A and Ph.D. in Applied Linguistics and Discourse Studies (ALDS), students will be able to:</w:t>
      </w:r>
    </w:p>
    <w:p w:rsidR="00A50F61" w:rsidRDefault="00A50F61" w:rsidP="00A50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
    <w:p w:rsidR="00A50F61" w:rsidRDefault="00A50F61" w:rsidP="00C6364D">
      <w:pPr>
        <w:widowControl w:val="0"/>
        <w:numPr>
          <w:ilvl w:val="0"/>
          <w:numId w:val="5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Conduct research across a range of topics in Applied Linguistics, such as language acquisition, language in society, pragmatics, discourse analysis, cognitive linguistics, and intercultural communication</w:t>
      </w:r>
    </w:p>
    <w:p w:rsidR="00A50F61" w:rsidRDefault="00A50F61" w:rsidP="00C6364D">
      <w:pPr>
        <w:widowControl w:val="0"/>
        <w:numPr>
          <w:ilvl w:val="0"/>
          <w:numId w:val="5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a range of appropriate research methodologies and theories (e.g., quantitative and qualitative approaches, mixed methods, discourse analysis, etc.) to research projects in ALDS.</w:t>
      </w:r>
    </w:p>
    <w:p w:rsidR="00A50F61" w:rsidRDefault="00A50F61" w:rsidP="00C6364D">
      <w:pPr>
        <w:widowControl w:val="0"/>
        <w:numPr>
          <w:ilvl w:val="0"/>
          <w:numId w:val="5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innovative and effective foreign language teaching practices and curriculum informed by theoretical and/or empirical research</w:t>
      </w:r>
    </w:p>
    <w:p w:rsidR="00A50F61" w:rsidRDefault="00A50F61" w:rsidP="00C6364D">
      <w:pPr>
        <w:widowControl w:val="0"/>
        <w:numPr>
          <w:ilvl w:val="0"/>
          <w:numId w:val="57"/>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new practices informed by theoretical and/or empirical research in a variety of educational and other professional fields.</w:t>
      </w:r>
    </w:p>
    <w:p w:rsidR="00A50F61" w:rsidRDefault="00A50F61" w:rsidP="00A50F61">
      <w:pPr>
        <w:spacing w:after="0" w:line="240" w:lineRule="auto"/>
        <w:rPr>
          <w:rFonts w:ascii="Times New Roman" w:eastAsia="Times New Roman" w:hAnsi="Times New Roman" w:cs="Times New Roman"/>
          <w:color w:val="FF0000"/>
          <w:sz w:val="24"/>
          <w:szCs w:val="24"/>
        </w:rPr>
      </w:pPr>
    </w:p>
    <w:p w:rsidR="00A50F61" w:rsidRDefault="00A50F61" w:rsidP="00A50F61">
      <w:pPr>
        <w:spacing w:after="0" w:line="240" w:lineRule="auto"/>
        <w:rPr>
          <w:rFonts w:ascii="Times New Roman" w:eastAsia="Times New Roman" w:hAnsi="Times New Roman" w:cs="Times New Roman"/>
          <w:color w:val="FF0000"/>
          <w:sz w:val="24"/>
          <w:szCs w:val="24"/>
        </w:rPr>
      </w:pPr>
    </w:p>
    <w:p w:rsidR="00A50F61" w:rsidRDefault="00A50F61" w:rsidP="00A50F61">
      <w:pPr>
        <w:spacing w:after="0" w:line="240" w:lineRule="auto"/>
        <w:rPr>
          <w:rFonts w:ascii="Times New Roman" w:eastAsia="Times New Roman" w:hAnsi="Times New Roman" w:cs="Times New Roman"/>
          <w:sz w:val="24"/>
          <w:szCs w:val="24"/>
          <w:u w:val="single"/>
        </w:rPr>
      </w:pPr>
    </w:p>
    <w:p w:rsidR="00A50F61" w:rsidRDefault="00A50F61" w:rsidP="00A50F6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Enrollment &amp; Graduation Projections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50F61" w:rsidRDefault="00A50F61" w:rsidP="00A50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students have completed their PhD dissertation in the field of applied linguistics within the German Studies and the Comparative Literary and Cultural Studies concentrations. In this program we have been able to create an interdisciplinary plan of studies that included courses in LCL, Psychology, and the School of Education. There has been steady interest in completing a degree in this concentration.  We project accepting between three and five students per year. </w:t>
      </w:r>
    </w:p>
    <w:p w:rsidR="00A50F61" w:rsidRDefault="00A50F61" w:rsidP="00A50F61">
      <w:pPr>
        <w:spacing w:after="0" w:line="240" w:lineRule="auto"/>
        <w:rPr>
          <w:rFonts w:ascii="Times New Roman" w:eastAsia="Times New Roman" w:hAnsi="Times New Roman" w:cs="Times New Roman"/>
          <w:sz w:val="24"/>
          <w:szCs w:val="24"/>
          <w:u w:val="single"/>
        </w:rPr>
      </w:pPr>
    </w:p>
    <w:p w:rsidR="00A50F61" w:rsidRDefault="00A50F61" w:rsidP="00A50F6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Financial Resources</w:t>
      </w:r>
    </w:p>
    <w:p w:rsidR="00A50F61" w:rsidRDefault="00A50F61" w:rsidP="00A50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Because this is a new concentration within the existing LCL graduate program with faculty from the department, LCL will be able to fund the program with its own resources.  This is a new concentration which would make use of existing resources and formalize existing interdisciplinary relationships. No new hires are required.</w:t>
      </w:r>
    </w:p>
    <w:p w:rsidR="00A50F61" w:rsidRDefault="00A50F61" w:rsidP="00A50F61">
      <w:pPr>
        <w:spacing w:after="0" w:line="240" w:lineRule="auto"/>
        <w:rPr>
          <w:rFonts w:ascii="Times New Roman" w:eastAsia="Times New Roman" w:hAnsi="Times New Roman" w:cs="Times New Roman"/>
          <w:sz w:val="24"/>
          <w:szCs w:val="24"/>
        </w:rPr>
      </w:pPr>
    </w:p>
    <w:p w:rsidR="00A50F61" w:rsidRDefault="00A50F61" w:rsidP="00A50F61">
      <w:pPr>
        <w:spacing w:after="0" w:line="240" w:lineRule="auto"/>
        <w:rPr>
          <w:rFonts w:ascii="Times New Roman" w:eastAsia="Times New Roman" w:hAnsi="Times New Roman" w:cs="Times New Roman"/>
          <w:sz w:val="24"/>
          <w:szCs w:val="24"/>
          <w:u w:val="single"/>
        </w:rPr>
      </w:pPr>
    </w:p>
    <w:p w:rsidR="00A50F61" w:rsidRDefault="00A50F61" w:rsidP="00A50F6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Facilities//Equipment/Library/Special Resources</w:t>
      </w:r>
    </w:p>
    <w:p w:rsidR="00A50F61" w:rsidRDefault="00A50F61" w:rsidP="00A50F6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n/a</w:t>
      </w:r>
    </w:p>
    <w:p w:rsidR="00A50F61" w:rsidRDefault="00A50F61" w:rsidP="00A50F61">
      <w:pPr>
        <w:spacing w:after="0" w:line="240" w:lineRule="auto"/>
        <w:rPr>
          <w:rFonts w:ascii="Times New Roman" w:eastAsia="Times New Roman" w:hAnsi="Times New Roman" w:cs="Times New Roman"/>
          <w:sz w:val="24"/>
          <w:szCs w:val="24"/>
          <w:u w:val="single"/>
        </w:rPr>
      </w:pPr>
    </w:p>
    <w:p w:rsidR="00A50F61" w:rsidRDefault="00A50F61" w:rsidP="00A50F6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Program Administration</w:t>
      </w:r>
    </w:p>
    <w:p w:rsidR="00A50F61" w:rsidRDefault="00A50F61" w:rsidP="00A50F61">
      <w:pPr>
        <w:spacing w:after="0" w:line="240" w:lineRule="auto"/>
        <w:rPr>
          <w:rFonts w:ascii="Times New Roman" w:eastAsia="Times New Roman" w:hAnsi="Times New Roman" w:cs="Times New Roman"/>
          <w:sz w:val="24"/>
          <w:szCs w:val="24"/>
          <w:u w:val="single"/>
        </w:rPr>
      </w:pPr>
    </w:p>
    <w:p w:rsidR="00A50F61" w:rsidRDefault="00A50F61" w:rsidP="00A50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this is a new concentration within the existing LCL graduate program, no new administrative support is required.</w:t>
      </w:r>
    </w:p>
    <w:p w:rsidR="00A50F61" w:rsidRDefault="00A50F61" w:rsidP="00A50F61">
      <w:pPr>
        <w:spacing w:after="0" w:line="240" w:lineRule="auto"/>
        <w:rPr>
          <w:rFonts w:ascii="Times New Roman" w:eastAsia="Times New Roman" w:hAnsi="Times New Roman" w:cs="Times New Roman"/>
          <w:sz w:val="24"/>
          <w:szCs w:val="24"/>
          <w:u w:val="single"/>
        </w:rPr>
      </w:pPr>
    </w:p>
    <w:p w:rsidR="00A50F61" w:rsidRDefault="00A50F61" w:rsidP="00A50F61">
      <w:pPr>
        <w:spacing w:after="0" w:line="240" w:lineRule="auto"/>
        <w:rPr>
          <w:rFonts w:ascii="Times New Roman" w:eastAsia="Times New Roman" w:hAnsi="Times New Roman" w:cs="Times New Roman"/>
          <w:sz w:val="24"/>
          <w:szCs w:val="24"/>
          <w:u w:val="single"/>
        </w:rPr>
      </w:pPr>
    </w:p>
    <w:p w:rsidR="00A50F61" w:rsidRDefault="00A50F61" w:rsidP="00A50F6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Relevant Faculty</w:t>
      </w:r>
    </w:p>
    <w:p w:rsidR="00A50F61" w:rsidRDefault="00A50F61" w:rsidP="00A50F61">
      <w:pPr>
        <w:spacing w:after="0" w:line="240" w:lineRule="auto"/>
        <w:rPr>
          <w:sz w:val="24"/>
          <w:szCs w:val="24"/>
        </w:rPr>
      </w:pPr>
    </w:p>
    <w:p w:rsidR="00A50F61" w:rsidRDefault="00A50F61" w:rsidP="00A50F61">
      <w:pPr>
        <w:spacing w:after="0" w:line="240" w:lineRule="auto"/>
        <w:rPr>
          <w:sz w:val="24"/>
          <w:szCs w:val="24"/>
        </w:rPr>
      </w:pPr>
      <w:r>
        <w:rPr>
          <w:sz w:val="24"/>
          <w:szCs w:val="24"/>
        </w:rPr>
        <w:t>Nan Meng</w:t>
      </w:r>
    </w:p>
    <w:p w:rsidR="00A50F61" w:rsidRDefault="00A50F61" w:rsidP="00A50F61">
      <w:pPr>
        <w:spacing w:after="0" w:line="240" w:lineRule="auto"/>
        <w:rPr>
          <w:sz w:val="24"/>
          <w:szCs w:val="24"/>
        </w:rPr>
      </w:pPr>
      <w:r>
        <w:rPr>
          <w:sz w:val="24"/>
          <w:szCs w:val="24"/>
        </w:rPr>
        <w:t>Valerie Saugera</w:t>
      </w:r>
    </w:p>
    <w:p w:rsidR="00A50F61" w:rsidRDefault="00A50F61" w:rsidP="00A50F61">
      <w:pPr>
        <w:spacing w:after="0" w:line="240" w:lineRule="auto"/>
        <w:rPr>
          <w:sz w:val="24"/>
          <w:szCs w:val="24"/>
        </w:rPr>
      </w:pPr>
      <w:r>
        <w:rPr>
          <w:sz w:val="24"/>
          <w:szCs w:val="24"/>
        </w:rPr>
        <w:t xml:space="preserve">Eduardo Urios-Aparisi </w:t>
      </w:r>
    </w:p>
    <w:p w:rsidR="00A50F61" w:rsidRDefault="00A50F61" w:rsidP="00A50F61">
      <w:pPr>
        <w:spacing w:after="0" w:line="240" w:lineRule="auto"/>
        <w:rPr>
          <w:sz w:val="24"/>
          <w:szCs w:val="24"/>
        </w:rPr>
      </w:pPr>
      <w:r>
        <w:rPr>
          <w:sz w:val="24"/>
          <w:szCs w:val="24"/>
        </w:rPr>
        <w:t>Manuela Wagner</w:t>
      </w:r>
    </w:p>
    <w:p w:rsidR="00A50F61" w:rsidRDefault="00A50F61" w:rsidP="00A50F61">
      <w:pPr>
        <w:spacing w:after="0" w:line="240" w:lineRule="auto"/>
        <w:rPr>
          <w:sz w:val="24"/>
          <w:szCs w:val="24"/>
        </w:rPr>
      </w:pPr>
      <w:r>
        <w:rPr>
          <w:sz w:val="24"/>
          <w:szCs w:val="24"/>
        </w:rPr>
        <w:t>Chunsheng Yang</w:t>
      </w:r>
    </w:p>
    <w:p w:rsidR="00A50F61" w:rsidRDefault="00A50F61" w:rsidP="00A50F61">
      <w:pPr>
        <w:spacing w:after="0" w:line="240" w:lineRule="auto"/>
        <w:rPr>
          <w:rFonts w:ascii="Times New Roman" w:eastAsia="Times New Roman" w:hAnsi="Times New Roman" w:cs="Times New Roman"/>
          <w:sz w:val="24"/>
          <w:szCs w:val="24"/>
          <w:u w:val="single"/>
        </w:rPr>
      </w:pPr>
    </w:p>
    <w:p w:rsidR="00A50F61" w:rsidRDefault="00A50F61" w:rsidP="00A50F61">
      <w:pPr>
        <w:spacing w:after="0" w:line="240" w:lineRule="auto"/>
        <w:rPr>
          <w:rFonts w:ascii="Times New Roman" w:eastAsia="Times New Roman" w:hAnsi="Times New Roman" w:cs="Times New Roman"/>
          <w:sz w:val="24"/>
          <w:szCs w:val="24"/>
          <w:u w:val="single"/>
        </w:rPr>
      </w:pPr>
    </w:p>
    <w:p w:rsidR="00A50F61" w:rsidRDefault="00A50F61" w:rsidP="00A50F6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Similar Programs in Connecticut or Region</w:t>
      </w:r>
    </w:p>
    <w:p w:rsidR="00A50F61" w:rsidRDefault="00A50F61" w:rsidP="00A50F61">
      <w:pPr>
        <w:spacing w:after="0" w:line="240" w:lineRule="auto"/>
        <w:rPr>
          <w:rFonts w:ascii="Times New Roman" w:eastAsia="Times New Roman" w:hAnsi="Times New Roman" w:cs="Times New Roman"/>
          <w:sz w:val="24"/>
          <w:szCs w:val="24"/>
        </w:rPr>
      </w:pPr>
    </w:p>
    <w:p w:rsidR="00A50F61" w:rsidRDefault="00A50F61" w:rsidP="00A50F61">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There are currently no doctoral programs in Applied Linguistics in the state of CT. Comparable Graduate programs are a </w:t>
      </w:r>
      <w:r>
        <w:rPr>
          <w:rFonts w:ascii="Times New Roman" w:eastAsia="Times New Roman" w:hAnsi="Times New Roman" w:cs="Times New Roman"/>
        </w:rPr>
        <w:t xml:space="preserve">MS degree in Bilingual, Multicultural Education &amp; Tesol at Central Connecticut State University although the main goal of this program is Teacher Certification. </w:t>
      </w:r>
    </w:p>
    <w:p w:rsidR="00A50F61" w:rsidRDefault="00A50F61" w:rsidP="00A50F61">
      <w:pPr>
        <w:spacing w:after="0" w:line="240" w:lineRule="auto"/>
        <w:rPr>
          <w:rFonts w:ascii="Times New Roman" w:eastAsia="Times New Roman" w:hAnsi="Times New Roman" w:cs="Times New Roman"/>
        </w:rPr>
      </w:pPr>
    </w:p>
    <w:p w:rsidR="00A50F61" w:rsidRDefault="00A50F61" w:rsidP="00A50F6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the region, </w:t>
      </w:r>
      <w:r>
        <w:rPr>
          <w:rFonts w:ascii="Times New Roman" w:eastAsia="Times New Roman" w:hAnsi="Times New Roman" w:cs="Times New Roman"/>
          <w:sz w:val="24"/>
          <w:szCs w:val="24"/>
        </w:rPr>
        <w:t xml:space="preserve">University of Massachusetts, Boston has an M.A. and a PhD in Applied Linguistics in the Department of Applied Linguistics </w:t>
      </w:r>
      <w:hyperlink r:id="rId1040">
        <w:r>
          <w:rPr>
            <w:rFonts w:ascii="Times New Roman" w:eastAsia="Times New Roman" w:hAnsi="Times New Roman" w:cs="Times New Roman"/>
            <w:color w:val="1155CC"/>
            <w:u w:val="single"/>
          </w:rPr>
          <w:t>https://www.umb.edu/academics/cla/appling/about</w:t>
        </w:r>
      </w:hyperlink>
      <w:r>
        <w:rPr>
          <w:rFonts w:ascii="Times New Roman" w:eastAsia="Times New Roman" w:hAnsi="Times New Roman" w:cs="Times New Roman"/>
        </w:rPr>
        <w:t xml:space="preserve">. Boston University has a M.A. and a Ph.D. also in Applied Linguistics in the Linguistics Department </w:t>
      </w:r>
      <w:hyperlink r:id="rId1041">
        <w:r>
          <w:rPr>
            <w:rFonts w:ascii="Times New Roman" w:eastAsia="Times New Roman" w:hAnsi="Times New Roman" w:cs="Times New Roman"/>
            <w:color w:val="1155CC"/>
            <w:u w:val="single"/>
          </w:rPr>
          <w:t>http://ling.bu.edu/grad/degrees/ba-ma</w:t>
        </w:r>
      </w:hyperlink>
      <w:r>
        <w:rPr>
          <w:rFonts w:ascii="Times New Roman" w:eastAsia="Times New Roman" w:hAnsi="Times New Roman" w:cs="Times New Roman"/>
        </w:rPr>
        <w:t xml:space="preserve">, and the Linguistics program in the Graduate Center at CUNY also offers both a Ph.D. and a M.A. </w:t>
      </w:r>
      <w:hyperlink r:id="rId1042">
        <w:r>
          <w:rPr>
            <w:rFonts w:ascii="Times New Roman" w:eastAsia="Times New Roman" w:hAnsi="Times New Roman" w:cs="Times New Roman"/>
            <w:color w:val="1155CC"/>
            <w:u w:val="single"/>
          </w:rPr>
          <w:t>https://www.gc.cuny.edu/Page-Elements/Academics-Research-Centers-Initiatives/Doctoral-Programs/Linguistics</w:t>
        </w:r>
      </w:hyperlink>
      <w:r>
        <w:rPr>
          <w:rFonts w:ascii="Times New Roman" w:eastAsia="Times New Roman" w:hAnsi="Times New Roman" w:cs="Times New Roman"/>
        </w:rPr>
        <w:t>. Perhaps the closest model is the one at the University of Massachusetts, Boston although they focus on Bilingual Education, English as a Second Language (ESL) instruction for English language learners (ELLs), and Foreign Language Pedagogy (EFL and any other language taught in a foreign context).</w:t>
      </w:r>
    </w:p>
    <w:p w:rsidR="00A50F61" w:rsidRDefault="00A50F61" w:rsidP="00A50F61">
      <w:pPr>
        <w:spacing w:after="0" w:line="240" w:lineRule="auto"/>
      </w:pPr>
    </w:p>
    <w:p w:rsidR="00A50F61" w:rsidRDefault="00A50F61" w:rsidP="00A50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Outside the region, our program can be compared with programs at the University of Maryland in the School of Languages, Literatures and Cultures (</w:t>
      </w:r>
      <w:hyperlink r:id="rId1043">
        <w:r>
          <w:rPr>
            <w:rFonts w:ascii="Times New Roman" w:eastAsia="Times New Roman" w:hAnsi="Times New Roman" w:cs="Times New Roman"/>
            <w:sz w:val="24"/>
            <w:szCs w:val="24"/>
            <w:u w:val="single"/>
          </w:rPr>
          <w:t>https://sllc.umd.edu/sla/phd</w:t>
        </w:r>
      </w:hyperlink>
      <w:r>
        <w:rPr>
          <w:rFonts w:ascii="Times New Roman" w:eastAsia="Times New Roman" w:hAnsi="Times New Roman" w:cs="Times New Roman"/>
          <w:sz w:val="24"/>
          <w:szCs w:val="24"/>
        </w:rPr>
        <w:t>), the FLARE</w:t>
      </w:r>
      <w:r>
        <w:t xml:space="preserve"> </w:t>
      </w:r>
      <w:r>
        <w:rPr>
          <w:rFonts w:ascii="Times New Roman" w:eastAsia="Times New Roman" w:hAnsi="Times New Roman" w:cs="Times New Roman"/>
        </w:rPr>
        <w:t xml:space="preserve">(Foreign Language Acquisition Research and Education) program </w:t>
      </w:r>
      <w:r>
        <w:rPr>
          <w:rFonts w:ascii="Times New Roman" w:eastAsia="Times New Roman" w:hAnsi="Times New Roman" w:cs="Times New Roman"/>
          <w:sz w:val="24"/>
          <w:szCs w:val="24"/>
        </w:rPr>
        <w:t>at the University of Iowa or the Department of Second Language Studies at Indiana University (</w:t>
      </w:r>
      <w:hyperlink r:id="rId1044">
        <w:r>
          <w:rPr>
            <w:rFonts w:ascii="Times New Roman" w:eastAsia="Times New Roman" w:hAnsi="Times New Roman" w:cs="Times New Roman"/>
            <w:color w:val="1155CC"/>
            <w:sz w:val="24"/>
            <w:szCs w:val="24"/>
            <w:u w:val="single"/>
          </w:rPr>
          <w:t>https://dsls.indiana.edu/</w:t>
        </w:r>
      </w:hyperlink>
      <w:r>
        <w:rPr>
          <w:rFonts w:ascii="Times New Roman" w:eastAsia="Times New Roman" w:hAnsi="Times New Roman" w:cs="Times New Roman"/>
          <w:sz w:val="24"/>
          <w:szCs w:val="24"/>
        </w:rPr>
        <w:t>) and the Department of Applied Linguistics at Pennsylvania State University (State College).</w:t>
      </w:r>
    </w:p>
    <w:p w:rsidR="00A50F61" w:rsidRDefault="00A50F61" w:rsidP="00A50F61">
      <w:pPr>
        <w:spacing w:after="0" w:line="240" w:lineRule="auto"/>
        <w:rPr>
          <w:rFonts w:ascii="Times New Roman" w:eastAsia="Times New Roman" w:hAnsi="Times New Roman" w:cs="Times New Roman"/>
          <w:sz w:val="24"/>
          <w:szCs w:val="24"/>
        </w:rPr>
      </w:pPr>
    </w:p>
    <w:p w:rsidR="00A50F61" w:rsidRDefault="00A50F61" w:rsidP="00A50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University of Maryland, the University of Iowa, and the Indiana University programs have developed as an interdisciplinary program integrating faculty with research projects that can be construed within the title of Second language acquisition or Second Language teaching and Learning. </w:t>
      </w:r>
    </w:p>
    <w:p w:rsidR="00A50F61" w:rsidRDefault="00A50F61" w:rsidP="00A50F61">
      <w:pPr>
        <w:spacing w:after="0" w:line="240" w:lineRule="auto"/>
        <w:rPr>
          <w:rFonts w:ascii="Times New Roman" w:eastAsia="Times New Roman" w:hAnsi="Times New Roman" w:cs="Times New Roman"/>
          <w:sz w:val="24"/>
          <w:szCs w:val="24"/>
        </w:rPr>
      </w:pPr>
    </w:p>
    <w:p w:rsidR="00A50F61" w:rsidRDefault="00A50F61" w:rsidP="00A50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Nonetheless, our program is distinctive because it includes Discourse Analysis and integrates other phenomena of human communication including the research methods used in the social sciences. The goal is to take advantage of the synergy of all the faculty who do research in similar areas in the LCL department. What our program offers is an ALDS program housed in an already interdisciplinary department with strong connection with other departments in CLAS (e.g., Psychology, Linguistics) and the NEAG School of Education. </w:t>
      </w:r>
    </w:p>
    <w:p w:rsidR="00A50F61" w:rsidRDefault="00A50F61" w:rsidP="00A50F61">
      <w:pPr>
        <w:spacing w:after="0" w:line="240" w:lineRule="auto"/>
        <w:rPr>
          <w:rFonts w:ascii="Times New Roman" w:eastAsia="Times New Roman" w:hAnsi="Times New Roman" w:cs="Times New Roman"/>
          <w:sz w:val="24"/>
          <w:szCs w:val="24"/>
        </w:rPr>
      </w:pPr>
    </w:p>
    <w:p w:rsidR="00A50F61" w:rsidRDefault="00A50F61" w:rsidP="00A50F61">
      <w:pPr>
        <w:spacing w:after="0" w:line="240" w:lineRule="auto"/>
        <w:rPr>
          <w:rFonts w:ascii="Times New Roman" w:eastAsia="Times New Roman" w:hAnsi="Times New Roman" w:cs="Times New Roman"/>
          <w:sz w:val="24"/>
          <w:szCs w:val="24"/>
        </w:rPr>
      </w:pPr>
    </w:p>
    <w:p w:rsidR="00CF7FDC" w:rsidRDefault="00CF7FDC">
      <w:pPr>
        <w:rPr>
          <w:rFonts w:ascii="Times New Roman" w:hAnsi="Times New Roman" w:cs="Times New Roman"/>
          <w:sz w:val="24"/>
          <w:szCs w:val="24"/>
        </w:rPr>
      </w:pPr>
      <w:r>
        <w:rPr>
          <w:rFonts w:ascii="Times New Roman" w:hAnsi="Times New Roman" w:cs="Times New Roman"/>
          <w:sz w:val="24"/>
          <w:szCs w:val="24"/>
        </w:rPr>
        <w:br w:type="page"/>
      </w:r>
    </w:p>
    <w:p w:rsidR="008F4CDF" w:rsidRPr="00A50F61" w:rsidRDefault="008F4CDF" w:rsidP="008F4CDF">
      <w:pPr>
        <w:spacing w:after="0" w:line="240" w:lineRule="auto"/>
        <w:rPr>
          <w:rFonts w:ascii="Times New Roman" w:hAnsi="Times New Roman" w:cs="Times New Roman"/>
          <w:b/>
          <w:sz w:val="24"/>
          <w:szCs w:val="24"/>
        </w:rPr>
      </w:pPr>
      <w:r w:rsidRPr="00A50F61">
        <w:rPr>
          <w:rFonts w:ascii="Times New Roman" w:hAnsi="Times New Roman" w:cs="Times New Roman"/>
          <w:b/>
          <w:sz w:val="24"/>
          <w:szCs w:val="24"/>
        </w:rPr>
        <w:lastRenderedPageBreak/>
        <w:t>2017 – 99</w:t>
      </w:r>
      <w:r w:rsidRPr="00A50F61">
        <w:rPr>
          <w:rFonts w:ascii="Times New Roman" w:hAnsi="Times New Roman" w:cs="Times New Roman"/>
          <w:b/>
          <w:sz w:val="24"/>
          <w:szCs w:val="24"/>
        </w:rPr>
        <w:tab/>
        <w:t>Lit Translation</w:t>
      </w:r>
      <w:r w:rsidRPr="00A50F61">
        <w:rPr>
          <w:rFonts w:ascii="Times New Roman" w:hAnsi="Times New Roman" w:cs="Times New Roman"/>
          <w:b/>
          <w:sz w:val="24"/>
          <w:szCs w:val="24"/>
        </w:rPr>
        <w:tab/>
        <w:t>Add Graduate Certificate</w:t>
      </w:r>
      <w:r w:rsidRPr="00A50F61">
        <w:rPr>
          <w:rFonts w:ascii="Times New Roman" w:hAnsi="Times New Roman" w:cs="Times New Roman"/>
          <w:b/>
          <w:sz w:val="24"/>
          <w:szCs w:val="24"/>
        </w:rPr>
        <w:tab/>
      </w:r>
      <w:r w:rsidRPr="00A50F61">
        <w:rPr>
          <w:rFonts w:ascii="Times New Roman" w:hAnsi="Times New Roman" w:cs="Times New Roman"/>
          <w:b/>
          <w:sz w:val="24"/>
          <w:szCs w:val="24"/>
        </w:rPr>
        <w:tab/>
      </w:r>
    </w:p>
    <w:p w:rsidR="00A50F61" w:rsidRDefault="00A50F61">
      <w:pPr>
        <w:rPr>
          <w:rFonts w:ascii="Times New Roman" w:hAnsi="Times New Roman" w:cs="Times New Roman"/>
          <w:b/>
          <w:sz w:val="24"/>
          <w:szCs w:val="24"/>
        </w:rPr>
      </w:pPr>
    </w:p>
    <w:p w:rsidR="00E32CFB" w:rsidRDefault="00E32CFB" w:rsidP="00E32CFB">
      <w:pPr>
        <w:pStyle w:val="BodyA"/>
        <w:rPr>
          <w:rFonts w:ascii="Cambria" w:eastAsia="Cambria" w:hAnsi="Cambria" w:cs="Cambria"/>
          <w:sz w:val="24"/>
          <w:szCs w:val="24"/>
        </w:rPr>
      </w:pPr>
      <w:r>
        <w:rPr>
          <w:rFonts w:ascii="Cambria" w:eastAsia="Cambria" w:hAnsi="Cambria" w:cs="Cambria"/>
          <w:sz w:val="24"/>
          <w:szCs w:val="24"/>
        </w:rPr>
        <w:t xml:space="preserve">            </w:t>
      </w:r>
    </w:p>
    <w:p w:rsidR="00E32CFB" w:rsidRDefault="00E32CFB" w:rsidP="00E32CFB">
      <w:pPr>
        <w:pStyle w:val="BodyA"/>
        <w:jc w:val="center"/>
        <w:rPr>
          <w:rFonts w:ascii="Cambria" w:eastAsia="Cambria" w:hAnsi="Cambria" w:cs="Cambria"/>
          <w:sz w:val="24"/>
          <w:szCs w:val="24"/>
        </w:rPr>
      </w:pPr>
      <w:r>
        <w:rPr>
          <w:rFonts w:ascii="Cambria" w:eastAsia="Cambria" w:hAnsi="Cambria" w:cs="Cambria"/>
          <w:sz w:val="24"/>
          <w:szCs w:val="24"/>
        </w:rPr>
        <w:t xml:space="preserve">                    </w:t>
      </w:r>
    </w:p>
    <w:p w:rsidR="00E32CFB" w:rsidRDefault="00E32CFB" w:rsidP="00E32CFB">
      <w:pPr>
        <w:pStyle w:val="BodyA"/>
        <w:jc w:val="center"/>
        <w:rPr>
          <w:rFonts w:ascii="Cambria" w:eastAsia="Cambria" w:hAnsi="Cambria" w:cs="Cambria"/>
          <w:sz w:val="24"/>
          <w:szCs w:val="24"/>
          <w:lang w:val="de-DE"/>
        </w:rPr>
      </w:pPr>
      <w:r>
        <w:rPr>
          <w:rFonts w:ascii="Cambria" w:eastAsia="Cambria" w:hAnsi="Cambria" w:cs="Cambria"/>
          <w:sz w:val="24"/>
          <w:szCs w:val="24"/>
          <w:lang w:val="de-DE"/>
        </w:rPr>
        <w:t>UNIVERSITY OF CONNECTICUT</w:t>
      </w:r>
    </w:p>
    <w:p w:rsidR="00E32CFB" w:rsidRDefault="00E32CFB" w:rsidP="00E32CFB">
      <w:pPr>
        <w:pStyle w:val="BodyA"/>
        <w:jc w:val="center"/>
        <w:rPr>
          <w:rFonts w:ascii="Cambria" w:eastAsia="Cambria" w:hAnsi="Cambria" w:cs="Cambria"/>
          <w:sz w:val="24"/>
          <w:szCs w:val="24"/>
        </w:rPr>
      </w:pPr>
      <w:r>
        <w:rPr>
          <w:rFonts w:ascii="Cambria" w:eastAsia="Cambria" w:hAnsi="Cambria" w:cs="Cambria"/>
          <w:sz w:val="24"/>
          <w:szCs w:val="24"/>
        </w:rPr>
        <w:t xml:space="preserve">                    </w:t>
      </w:r>
    </w:p>
    <w:p w:rsidR="00E32CFB" w:rsidRDefault="00E32CFB" w:rsidP="00E32CFB">
      <w:pPr>
        <w:pStyle w:val="BodyA"/>
        <w:jc w:val="center"/>
        <w:rPr>
          <w:rFonts w:ascii="Cambria" w:eastAsia="Cambria" w:hAnsi="Cambria" w:cs="Cambria"/>
          <w:sz w:val="24"/>
          <w:szCs w:val="24"/>
        </w:rPr>
      </w:pPr>
      <w:r>
        <w:rPr>
          <w:rFonts w:ascii="Cambria" w:eastAsia="Cambria" w:hAnsi="Cambria" w:cs="Cambria"/>
          <w:b/>
          <w:bCs/>
          <w:sz w:val="24"/>
          <w:szCs w:val="24"/>
          <w:lang w:val="de-DE"/>
        </w:rPr>
        <w:t>GRADUATE CERTIFICATE IN</w:t>
      </w:r>
      <w:r>
        <w:rPr>
          <w:rFonts w:ascii="Cambria" w:eastAsia="Cambria" w:hAnsi="Cambria" w:cs="Cambria"/>
          <w:sz w:val="24"/>
          <w:szCs w:val="24"/>
        </w:rPr>
        <w:t xml:space="preserve"> </w:t>
      </w:r>
    </w:p>
    <w:p w:rsidR="00E32CFB" w:rsidRDefault="00E32CFB" w:rsidP="00E32CFB">
      <w:pPr>
        <w:pStyle w:val="BodyA"/>
        <w:jc w:val="center"/>
        <w:rPr>
          <w:rFonts w:ascii="Cambria" w:eastAsia="Cambria" w:hAnsi="Cambria" w:cs="Cambria"/>
          <w:sz w:val="24"/>
          <w:szCs w:val="24"/>
        </w:rPr>
      </w:pPr>
      <w:r>
        <w:rPr>
          <w:rFonts w:ascii="Cambria" w:eastAsia="Cambria" w:hAnsi="Cambria" w:cs="Cambria"/>
          <w:b/>
          <w:bCs/>
          <w:sz w:val="24"/>
          <w:szCs w:val="24"/>
        </w:rPr>
        <w:t xml:space="preserve">LITERARY TRANSLATION </w:t>
      </w:r>
    </w:p>
    <w:p w:rsidR="00E32CFB" w:rsidRDefault="00E32CFB" w:rsidP="00E32CFB">
      <w:pPr>
        <w:pStyle w:val="BodyA"/>
        <w:jc w:val="center"/>
        <w:rPr>
          <w:rFonts w:ascii="Cambria" w:eastAsia="Cambria" w:hAnsi="Cambria" w:cs="Cambria"/>
          <w:sz w:val="24"/>
          <w:szCs w:val="24"/>
        </w:rPr>
      </w:pPr>
      <w:r>
        <w:rPr>
          <w:rFonts w:ascii="Cambria" w:eastAsia="Cambria" w:hAnsi="Cambria" w:cs="Cambria"/>
          <w:b/>
          <w:bCs/>
          <w:sz w:val="24"/>
          <w:szCs w:val="24"/>
        </w:rPr>
        <w:t>Proposal</w:t>
      </w:r>
    </w:p>
    <w:p w:rsidR="00E32CFB" w:rsidRDefault="00E32CFB" w:rsidP="00E32CFB">
      <w:pPr>
        <w:pStyle w:val="BodyA"/>
        <w:jc w:val="center"/>
        <w:rPr>
          <w:rFonts w:ascii="Times New Roman" w:eastAsia="Times New Roman" w:hAnsi="Times New Roman" w:cs="Times New Roman"/>
          <w:sz w:val="24"/>
          <w:szCs w:val="24"/>
        </w:rPr>
      </w:pPr>
    </w:p>
    <w:p w:rsidR="00E32CFB" w:rsidRDefault="00E32CFB" w:rsidP="00E32CFB">
      <w:pPr>
        <w:pStyle w:val="BodyA"/>
        <w:jc w:val="center"/>
        <w:rPr>
          <w:rFonts w:ascii="Cambria" w:eastAsia="Cambria" w:hAnsi="Cambria" w:cs="Cambria"/>
          <w:sz w:val="24"/>
          <w:szCs w:val="24"/>
        </w:rPr>
      </w:pPr>
      <w:r>
        <w:rPr>
          <w:rFonts w:ascii="Cambria" w:eastAsia="Cambria" w:hAnsi="Cambria" w:cs="Cambria"/>
          <w:sz w:val="24"/>
          <w:szCs w:val="24"/>
        </w:rPr>
        <w:t xml:space="preserve">                    </w:t>
      </w:r>
    </w:p>
    <w:p w:rsidR="00E32CFB" w:rsidRDefault="00E32CFB" w:rsidP="00E32CFB">
      <w:pPr>
        <w:pStyle w:val="BodyA"/>
        <w:rPr>
          <w:rFonts w:ascii="Cambria" w:eastAsia="Cambria" w:hAnsi="Cambria" w:cs="Cambria"/>
          <w:sz w:val="24"/>
          <w:szCs w:val="24"/>
        </w:rPr>
      </w:pPr>
      <w:r>
        <w:rPr>
          <w:rFonts w:ascii="Cambria" w:eastAsia="Cambria" w:hAnsi="Cambria" w:cs="Cambria"/>
          <w:sz w:val="24"/>
          <w:szCs w:val="24"/>
        </w:rPr>
        <w:t>Program Director: Peter Constantine</w:t>
      </w:r>
    </w:p>
    <w:p w:rsidR="00E32CFB" w:rsidRDefault="00E32CFB" w:rsidP="00E32CFB">
      <w:pPr>
        <w:pStyle w:val="BodyA"/>
        <w:rPr>
          <w:rFonts w:ascii="Cambria" w:eastAsia="Cambria" w:hAnsi="Cambria" w:cs="Cambria"/>
          <w:sz w:val="24"/>
          <w:szCs w:val="24"/>
        </w:rPr>
      </w:pPr>
      <w:r>
        <w:rPr>
          <w:rFonts w:ascii="Cambria" w:eastAsia="Cambria" w:hAnsi="Cambria" w:cs="Cambria"/>
          <w:sz w:val="24"/>
          <w:szCs w:val="24"/>
        </w:rPr>
        <w:t>Faculty in Residence  (LCL)</w:t>
      </w:r>
    </w:p>
    <w:p w:rsidR="00E32CFB" w:rsidRDefault="00E32CFB" w:rsidP="00E32CFB">
      <w:pPr>
        <w:pStyle w:val="BodyA"/>
        <w:rPr>
          <w:rFonts w:ascii="Cambria" w:eastAsia="Cambria" w:hAnsi="Cambria" w:cs="Cambria"/>
          <w:sz w:val="24"/>
          <w:szCs w:val="24"/>
        </w:rPr>
      </w:pPr>
      <w:r>
        <w:rPr>
          <w:rFonts w:ascii="Cambria" w:eastAsia="Cambria" w:hAnsi="Cambria" w:cs="Cambria"/>
          <w:sz w:val="24"/>
          <w:szCs w:val="24"/>
        </w:rPr>
        <w:t>peter.constantine</w:t>
      </w:r>
      <w:r>
        <w:rPr>
          <w:rFonts w:ascii="Cambria" w:eastAsia="Cambria" w:hAnsi="Cambria" w:cs="Cambria"/>
          <w:sz w:val="24"/>
          <w:szCs w:val="24"/>
          <w:lang w:val="it-IT"/>
        </w:rPr>
        <w:t>@uconn.edu</w:t>
      </w:r>
    </w:p>
    <w:p w:rsidR="00E32CFB" w:rsidRDefault="00E32CFB" w:rsidP="00E32CFB">
      <w:pPr>
        <w:pStyle w:val="BodyA"/>
        <w:jc w:val="center"/>
        <w:rPr>
          <w:rFonts w:ascii="Cambria" w:eastAsia="Cambria" w:hAnsi="Cambria" w:cs="Cambria"/>
          <w:sz w:val="24"/>
          <w:szCs w:val="24"/>
        </w:rPr>
      </w:pPr>
      <w:r>
        <w:rPr>
          <w:rFonts w:ascii="Cambria" w:eastAsia="Cambria" w:hAnsi="Cambria" w:cs="Cambria"/>
          <w:sz w:val="24"/>
          <w:szCs w:val="24"/>
        </w:rPr>
        <w:t xml:space="preserve">                </w:t>
      </w:r>
    </w:p>
    <w:p w:rsidR="00E32CFB" w:rsidRDefault="00E32CFB" w:rsidP="00E32CFB">
      <w:pPr>
        <w:pStyle w:val="BodyA"/>
        <w:rPr>
          <w:rFonts w:ascii="Cambria" w:eastAsia="Cambria" w:hAnsi="Cambria" w:cs="Cambria"/>
          <w:sz w:val="24"/>
          <w:szCs w:val="24"/>
        </w:rPr>
      </w:pPr>
      <w:r>
        <w:rPr>
          <w:rFonts w:ascii="Cambria" w:eastAsia="Cambria" w:hAnsi="Cambria" w:cs="Cambria"/>
          <w:sz w:val="24"/>
          <w:szCs w:val="24"/>
        </w:rPr>
        <w:t xml:space="preserve">                                </w:t>
      </w:r>
    </w:p>
    <w:p w:rsidR="00E32CFB" w:rsidRDefault="00E32CFB" w:rsidP="00E32CFB">
      <w:pPr>
        <w:pStyle w:val="BodyA"/>
        <w:rPr>
          <w:rFonts w:ascii="Cambria" w:eastAsia="Cambria" w:hAnsi="Cambria" w:cs="Cambria"/>
          <w:b/>
          <w:bCs/>
          <w:sz w:val="24"/>
          <w:szCs w:val="24"/>
        </w:rPr>
      </w:pPr>
      <w:r>
        <w:rPr>
          <w:rFonts w:ascii="Cambria" w:eastAsia="Cambria" w:hAnsi="Cambria" w:cs="Cambria"/>
          <w:b/>
          <w:bCs/>
          <w:sz w:val="24"/>
          <w:szCs w:val="24"/>
        </w:rPr>
        <w:t>I. Literary Translation at UConn:</w:t>
      </w:r>
    </w:p>
    <w:p w:rsidR="00E32CFB" w:rsidRDefault="00E32CFB" w:rsidP="00E32CFB">
      <w:pPr>
        <w:pStyle w:val="BodyA"/>
        <w:rPr>
          <w:rFonts w:ascii="Cambria" w:eastAsia="Cambria" w:hAnsi="Cambria" w:cs="Cambria"/>
          <w:sz w:val="24"/>
          <w:szCs w:val="24"/>
        </w:rPr>
      </w:pPr>
    </w:p>
    <w:p w:rsidR="00E32CFB" w:rsidRDefault="00E32CFB" w:rsidP="00E32CFB">
      <w:pPr>
        <w:pStyle w:val="BodyAA"/>
        <w:rPr>
          <w:rFonts w:ascii="Times New Roman" w:eastAsia="Times New Roman" w:hAnsi="Times New Roman" w:cs="Times New Roman"/>
          <w:sz w:val="24"/>
          <w:szCs w:val="24"/>
        </w:rPr>
      </w:pPr>
      <w:r>
        <w:rPr>
          <w:rFonts w:ascii="Times New Roman" w:hAnsi="Times New Roman"/>
          <w:sz w:val="24"/>
          <w:szCs w:val="24"/>
        </w:rPr>
        <w:t xml:space="preserve">One of the great strengths of UConn is the extraordinary diversity of its 31,000 students.  We have students studying and speaking dozens of languages ranging from Amharic to Azerbaijani and all the major languages of Europe, Asia, and Africa. In the first year since the founding of UConn’s translation program we have already had students who have translated literature from German, French, Danish, Dutch, Spanish, Catalan, Italian, Chinese, Japanese, Korean, Bosnian, Croatian, Polish, Modern Greek, and Arberishte. Many of these translations have already been published or accepted for publication in national and international peer-reviewed publications such as </w:t>
      </w:r>
      <w:r>
        <w:rPr>
          <w:rFonts w:ascii="Times New Roman" w:hAnsi="Times New Roman"/>
          <w:i/>
          <w:iCs/>
          <w:sz w:val="24"/>
          <w:szCs w:val="24"/>
        </w:rPr>
        <w:t>World Literature Today</w:t>
      </w:r>
      <w:r>
        <w:rPr>
          <w:rFonts w:ascii="Times New Roman" w:hAnsi="Times New Roman"/>
          <w:sz w:val="24"/>
          <w:szCs w:val="24"/>
        </w:rPr>
        <w:t xml:space="preserve">, </w:t>
      </w:r>
      <w:r>
        <w:rPr>
          <w:rFonts w:ascii="Times New Roman" w:hAnsi="Times New Roman"/>
          <w:i/>
          <w:iCs/>
          <w:sz w:val="24"/>
          <w:szCs w:val="24"/>
          <w:lang w:val="it-IT"/>
        </w:rPr>
        <w:t>Arion</w:t>
      </w:r>
      <w:r>
        <w:rPr>
          <w:rFonts w:ascii="Times New Roman" w:hAnsi="Times New Roman"/>
          <w:sz w:val="24"/>
          <w:szCs w:val="24"/>
        </w:rPr>
        <w:t xml:space="preserve">, </w:t>
      </w:r>
      <w:r>
        <w:rPr>
          <w:rFonts w:ascii="Times New Roman" w:hAnsi="Times New Roman"/>
          <w:i/>
          <w:iCs/>
          <w:sz w:val="24"/>
          <w:szCs w:val="24"/>
          <w:lang w:val="nl-NL"/>
        </w:rPr>
        <w:t>Beloit Poetry Journal</w:t>
      </w:r>
      <w:r>
        <w:rPr>
          <w:rFonts w:ascii="Times New Roman" w:hAnsi="Times New Roman"/>
          <w:sz w:val="24"/>
          <w:szCs w:val="24"/>
        </w:rPr>
        <w:t xml:space="preserve">, and the European poetry magazines </w:t>
      </w:r>
      <w:r>
        <w:rPr>
          <w:rFonts w:ascii="Times New Roman" w:hAnsi="Times New Roman"/>
          <w:i/>
          <w:iCs/>
          <w:sz w:val="24"/>
          <w:szCs w:val="24"/>
        </w:rPr>
        <w:t>Lyrikline</w:t>
      </w:r>
      <w:r>
        <w:rPr>
          <w:rFonts w:ascii="Times New Roman" w:hAnsi="Times New Roman"/>
          <w:sz w:val="24"/>
          <w:szCs w:val="24"/>
        </w:rPr>
        <w:t xml:space="preserve"> and the </w:t>
      </w:r>
      <w:r>
        <w:rPr>
          <w:rFonts w:ascii="Times New Roman" w:hAnsi="Times New Roman"/>
          <w:i/>
          <w:iCs/>
          <w:sz w:val="24"/>
          <w:szCs w:val="24"/>
          <w:lang w:val="de-DE"/>
        </w:rPr>
        <w:t>Stockholm Review</w:t>
      </w:r>
      <w:r>
        <w:rPr>
          <w:rFonts w:ascii="Times New Roman" w:hAnsi="Times New Roman"/>
          <w:sz w:val="24"/>
          <w:szCs w:val="24"/>
        </w:rPr>
        <w:t xml:space="preserve">. UConn’s Program in Literary Translation has also launched the World Poetry Books series that will publish five poetry books annually by both noted translators and graduate students. The program is also publishing the literary magazine </w:t>
      </w:r>
      <w:r>
        <w:rPr>
          <w:rFonts w:ascii="Times New Roman" w:hAnsi="Times New Roman"/>
          <w:i/>
          <w:iCs/>
          <w:sz w:val="24"/>
          <w:szCs w:val="24"/>
        </w:rPr>
        <w:t xml:space="preserve">New Poetry in Translation </w:t>
      </w:r>
      <w:r>
        <w:rPr>
          <w:rFonts w:ascii="Times New Roman" w:hAnsi="Times New Roman"/>
          <w:sz w:val="24"/>
          <w:szCs w:val="24"/>
        </w:rPr>
        <w:t xml:space="preserve">and the annual anthology </w:t>
      </w:r>
      <w:r>
        <w:rPr>
          <w:rFonts w:ascii="Times New Roman" w:hAnsi="Times New Roman"/>
          <w:i/>
          <w:iCs/>
          <w:sz w:val="24"/>
          <w:szCs w:val="24"/>
        </w:rPr>
        <w:t>All Translation</w:t>
      </w:r>
      <w:r>
        <w:rPr>
          <w:rFonts w:ascii="Times New Roman" w:hAnsi="Times New Roman"/>
          <w:sz w:val="24"/>
          <w:szCs w:val="24"/>
        </w:rPr>
        <w:t xml:space="preserve">. </w:t>
      </w:r>
    </w:p>
    <w:p w:rsidR="00E32CFB" w:rsidRDefault="00E32CFB" w:rsidP="00E32CFB">
      <w:pPr>
        <w:pStyle w:val="BodyAA"/>
        <w:rPr>
          <w:rFonts w:ascii="Times New Roman" w:eastAsia="Times New Roman" w:hAnsi="Times New Roman" w:cs="Times New Roman"/>
          <w:sz w:val="24"/>
          <w:szCs w:val="24"/>
        </w:rPr>
      </w:pPr>
    </w:p>
    <w:p w:rsidR="00E32CFB" w:rsidRDefault="00E32CFB" w:rsidP="00E32CFB">
      <w:pPr>
        <w:pStyle w:val="Default"/>
        <w:rPr>
          <w:rFonts w:ascii="Times New Roman" w:eastAsia="Times New Roman" w:hAnsi="Times New Roman" w:cs="Times New Roman"/>
          <w:sz w:val="24"/>
          <w:szCs w:val="24"/>
          <w:u w:val="single"/>
        </w:rPr>
      </w:pPr>
    </w:p>
    <w:p w:rsidR="00E32CFB" w:rsidRDefault="00E32CFB" w:rsidP="00E32CFB">
      <w:pPr>
        <w:pStyle w:val="BodyA"/>
        <w:rPr>
          <w:rFonts w:ascii="Cambria" w:eastAsia="Cambria" w:hAnsi="Cambria" w:cs="Cambria"/>
          <w:b/>
          <w:bCs/>
          <w:sz w:val="24"/>
          <w:szCs w:val="24"/>
        </w:rPr>
      </w:pPr>
      <w:r>
        <w:rPr>
          <w:rFonts w:ascii="Cambria" w:eastAsia="Cambria" w:hAnsi="Cambria" w:cs="Cambria"/>
          <w:b/>
          <w:bCs/>
          <w:sz w:val="24"/>
          <w:szCs w:val="24"/>
        </w:rPr>
        <w:t xml:space="preserve">II. </w:t>
      </w:r>
      <w:r>
        <w:rPr>
          <w:rFonts w:ascii="Cambria" w:eastAsia="Cambria" w:hAnsi="Cambria" w:cs="Cambria"/>
          <w:b/>
          <w:bCs/>
          <w:sz w:val="24"/>
          <w:szCs w:val="24"/>
          <w:lang w:val="it-IT"/>
        </w:rPr>
        <w:t xml:space="preserve">Certificate </w:t>
      </w:r>
      <w:r>
        <w:rPr>
          <w:rFonts w:ascii="Cambria" w:eastAsia="Cambria" w:hAnsi="Cambria" w:cs="Cambria"/>
          <w:b/>
          <w:bCs/>
          <w:sz w:val="24"/>
          <w:szCs w:val="24"/>
          <w:lang w:val="fr-FR"/>
        </w:rPr>
        <w:t>Rationale</w:t>
      </w:r>
      <w:r>
        <w:rPr>
          <w:rFonts w:ascii="Cambria" w:eastAsia="Cambria" w:hAnsi="Cambria" w:cs="Cambria"/>
          <w:b/>
          <w:bCs/>
          <w:sz w:val="24"/>
          <w:szCs w:val="24"/>
        </w:rPr>
        <w:t xml:space="preserve"> and Purpose:</w:t>
      </w:r>
    </w:p>
    <w:p w:rsidR="00E32CFB" w:rsidRDefault="00E32CFB" w:rsidP="00E32CFB">
      <w:pPr>
        <w:pStyle w:val="BodyA"/>
        <w:rPr>
          <w:rFonts w:ascii="Cambria" w:eastAsia="Cambria" w:hAnsi="Cambria" w:cs="Cambria"/>
          <w:b/>
          <w:bCs/>
          <w:sz w:val="24"/>
          <w:szCs w:val="24"/>
        </w:rPr>
      </w:pPr>
    </w:p>
    <w:p w:rsidR="00E32CFB" w:rsidRDefault="00E32CFB" w:rsidP="00E32CFB">
      <w:pPr>
        <w:pStyle w:val="Default"/>
        <w:rPr>
          <w:rFonts w:ascii="Times New Roman" w:eastAsia="Times New Roman" w:hAnsi="Times New Roman" w:cs="Times New Roman"/>
          <w:sz w:val="24"/>
          <w:szCs w:val="24"/>
          <w:u w:color="323232"/>
        </w:rPr>
      </w:pPr>
      <w:r>
        <w:rPr>
          <w:rFonts w:ascii="Times New Roman" w:hAnsi="Times New Roman"/>
          <w:sz w:val="24"/>
          <w:szCs w:val="24"/>
        </w:rPr>
        <w:t xml:space="preserve">The Graduate Certificate in Literary </w:t>
      </w:r>
      <w:r>
        <w:rPr>
          <w:rFonts w:ascii="Times New Roman" w:hAnsi="Times New Roman"/>
          <w:sz w:val="24"/>
          <w:szCs w:val="24"/>
          <w:lang w:val="de-DE"/>
        </w:rPr>
        <w:t xml:space="preserve">Translation </w:t>
      </w:r>
      <w:r>
        <w:rPr>
          <w:rFonts w:ascii="Times New Roman" w:hAnsi="Times New Roman"/>
          <w:sz w:val="24"/>
          <w:szCs w:val="24"/>
        </w:rPr>
        <w:t xml:space="preserve">will fill a need nationally and internationally by training a new generation of translators to be equipped academically and professionally for employment in private and public sectors. </w:t>
      </w:r>
      <w:r>
        <w:rPr>
          <w:rFonts w:ascii="Times New Roman" w:hAnsi="Times New Roman"/>
          <w:sz w:val="24"/>
          <w:szCs w:val="24"/>
          <w:u w:color="323232"/>
        </w:rPr>
        <w:t>When Professor Catherine Porter, then President of the Modern Language Association,</w:t>
      </w:r>
      <w:r>
        <w:rPr>
          <w:rFonts w:ascii="Times New Roman" w:hAnsi="Times New Roman"/>
          <w:sz w:val="24"/>
          <w:szCs w:val="24"/>
          <w:u w:color="323232"/>
          <w:lang w:val="fr-FR"/>
        </w:rPr>
        <w:t xml:space="preserve"> chose </w:t>
      </w:r>
      <w:r>
        <w:rPr>
          <w:rFonts w:ascii="Times New Roman" w:hAnsi="Times New Roman"/>
          <w:sz w:val="24"/>
          <w:szCs w:val="24"/>
          <w:u w:color="323232"/>
          <w:lang w:val="de-DE"/>
        </w:rPr>
        <w:t>“</w:t>
      </w:r>
      <w:r>
        <w:rPr>
          <w:rFonts w:ascii="Times New Roman" w:hAnsi="Times New Roman"/>
          <w:sz w:val="24"/>
          <w:szCs w:val="24"/>
          <w:u w:color="323232"/>
        </w:rPr>
        <w:t>The Tasks of Translation in the Twenty-First Century” as the central theme for her Presidential Forum at the 2009 MLA convention, she called upon attendees to recognize the importance of translation in the modern world. In her words: "It suffices to reflect on the number of different languages we human beings speak and on the need for transmitting knowledge across linguistic boundaries."</w:t>
      </w:r>
      <w:r>
        <w:rPr>
          <w:rFonts w:ascii="Times New Roman" w:hAnsi="Times New Roman"/>
          <w:sz w:val="24"/>
          <w:szCs w:val="24"/>
          <w:u w:color="323232"/>
          <w:lang w:val="pt-PT"/>
        </w:rPr>
        <w:t xml:space="preserve"> Porter</w:t>
      </w:r>
      <w:r>
        <w:rPr>
          <w:rFonts w:ascii="Times New Roman" w:hAnsi="Times New Roman"/>
          <w:sz w:val="24"/>
          <w:szCs w:val="24"/>
          <w:u w:color="323232"/>
        </w:rPr>
        <w:t xml:space="preserve"> pointed out that translation encompasses "such vital concepts as decoding, paraphrase, interpretation, and explanation; its purpose and scope are those of communication itself."  International communication skills and understanding have indeed also become</w:t>
      </w:r>
      <w:r>
        <w:rPr>
          <w:rFonts w:ascii="Times New Roman" w:hAnsi="Times New Roman"/>
          <w:sz w:val="24"/>
          <w:szCs w:val="24"/>
          <w:u w:color="323232"/>
          <w:lang w:val="it-IT"/>
        </w:rPr>
        <w:t xml:space="preserve"> crucial</w:t>
      </w:r>
      <w:r>
        <w:rPr>
          <w:rFonts w:ascii="Times New Roman" w:hAnsi="Times New Roman"/>
          <w:sz w:val="24"/>
          <w:szCs w:val="24"/>
          <w:u w:color="323232"/>
        </w:rPr>
        <w:t xml:space="preserve"> in the</w:t>
      </w:r>
      <w:r>
        <w:rPr>
          <w:rFonts w:ascii="Times New Roman" w:hAnsi="Times New Roman"/>
          <w:sz w:val="24"/>
          <w:szCs w:val="24"/>
          <w:u w:color="535353"/>
        </w:rPr>
        <w:t xml:space="preserve"> g</w:t>
      </w:r>
      <w:r>
        <w:rPr>
          <w:rFonts w:ascii="Times New Roman" w:hAnsi="Times New Roman"/>
          <w:sz w:val="24"/>
          <w:szCs w:val="24"/>
          <w:u w:color="323232"/>
        </w:rPr>
        <w:t>lobal job</w:t>
      </w:r>
      <w:r>
        <w:rPr>
          <w:rFonts w:ascii="Times New Roman" w:hAnsi="Times New Roman"/>
          <w:sz w:val="24"/>
          <w:szCs w:val="24"/>
          <w:u w:color="535353"/>
        </w:rPr>
        <w:t xml:space="preserve"> </w:t>
      </w:r>
      <w:r>
        <w:rPr>
          <w:rFonts w:ascii="Times New Roman" w:hAnsi="Times New Roman"/>
          <w:sz w:val="24"/>
          <w:szCs w:val="24"/>
          <w:u w:color="535353"/>
        </w:rPr>
        <w:lastRenderedPageBreak/>
        <w:t>market</w:t>
      </w:r>
      <w:r>
        <w:rPr>
          <w:rFonts w:ascii="Times New Roman" w:hAnsi="Times New Roman"/>
          <w:sz w:val="24"/>
          <w:szCs w:val="24"/>
          <w:u w:color="323232"/>
        </w:rPr>
        <w:t>, with a wider range of career opportunities than ever before opening up for graduate students who have</w:t>
      </w:r>
      <w:r>
        <w:rPr>
          <w:rFonts w:ascii="Times New Roman" w:hAnsi="Times New Roman"/>
          <w:sz w:val="24"/>
          <w:szCs w:val="24"/>
          <w:u w:color="323232"/>
          <w:lang w:val="pt-PT"/>
        </w:rPr>
        <w:t xml:space="preserve"> intercultural </w:t>
      </w:r>
      <w:r>
        <w:rPr>
          <w:rFonts w:ascii="Times New Roman" w:hAnsi="Times New Roman"/>
          <w:sz w:val="24"/>
          <w:szCs w:val="24"/>
          <w:u w:color="323232"/>
        </w:rPr>
        <w:t xml:space="preserve">training and experience. A Certificate in Literary Translation at the graduate level could lead to a range of language-focused careers, and can also offer a wider perspective to students interested, for instance, in business, law, diplomacy, management, and IT. According to the independent market research firm Common Sense Advisory, the global market for outsourced translation services and technology reached $40 billion in 2016 (up from $38.16 billion in 2015), at an annual growth rate of 6.46%, among the fastest-growing services within the industry being website globalization and software localization—in other words, involving the language- and culture-localizing teams that work on various aspects of making software linguistically and culturally pertinent to a specific international market. With the global software market expanding into every field, language specialists with backgrounds in every aspect of the humanities are needed. As the MLA’s Executive Council has stated, “More and more academics are therefore undertaking translation as a component of their professional activity and as a natural extension of their teaching. Whether they translate literary or scholarly works or other cultural documents, they are engaging in an exacting practice, at once critical and creative, that demands lexical precision; detailed knowledge of historical, political, social, and literary contexts; and a nuanced sense of style in both the source language and the target language.” </w:t>
      </w:r>
    </w:p>
    <w:p w:rsidR="00E32CFB" w:rsidRDefault="00E32CFB" w:rsidP="00E32CFB">
      <w:pPr>
        <w:pStyle w:val="Default"/>
        <w:rPr>
          <w:rFonts w:ascii="Times New Roman" w:eastAsia="Times New Roman" w:hAnsi="Times New Roman" w:cs="Times New Roman"/>
          <w:sz w:val="24"/>
          <w:szCs w:val="24"/>
          <w:u w:color="323232"/>
        </w:rPr>
      </w:pPr>
      <w:r>
        <w:rPr>
          <w:rFonts w:ascii="Times New Roman" w:hAnsi="Times New Roman"/>
          <w:sz w:val="24"/>
          <w:szCs w:val="24"/>
          <w:u w:color="323232"/>
        </w:rPr>
        <w:t xml:space="preserve">The purpose of a Certificate Program at UConn would be to prepare a new generation of scholars for this task. </w:t>
      </w:r>
    </w:p>
    <w:p w:rsidR="00E32CFB" w:rsidRDefault="00E32CFB" w:rsidP="00E32CFB">
      <w:pPr>
        <w:pStyle w:val="Default"/>
        <w:rPr>
          <w:rFonts w:ascii="Times New Roman" w:eastAsia="Times New Roman" w:hAnsi="Times New Roman" w:cs="Times New Roman"/>
          <w:b/>
          <w:bCs/>
          <w:sz w:val="24"/>
          <w:szCs w:val="24"/>
        </w:rPr>
      </w:pPr>
    </w:p>
    <w:p w:rsidR="00E32CFB" w:rsidRDefault="00E32CFB" w:rsidP="00E32CFB">
      <w:pPr>
        <w:pStyle w:val="BodyA"/>
        <w:rPr>
          <w:rFonts w:ascii="Cambria" w:eastAsia="Cambria" w:hAnsi="Cambria" w:cs="Cambria"/>
          <w:sz w:val="24"/>
          <w:szCs w:val="24"/>
        </w:rPr>
      </w:pPr>
      <w:r>
        <w:rPr>
          <w:rFonts w:ascii="Cambria" w:eastAsia="Cambria" w:hAnsi="Cambria" w:cs="Cambria"/>
          <w:sz w:val="24"/>
          <w:szCs w:val="24"/>
        </w:rPr>
        <w:t xml:space="preserve">        </w:t>
      </w:r>
    </w:p>
    <w:p w:rsidR="00E32CFB" w:rsidRDefault="00E32CFB" w:rsidP="00E32CFB">
      <w:pPr>
        <w:pStyle w:val="BodyA"/>
        <w:rPr>
          <w:rFonts w:ascii="Cambria" w:eastAsia="Cambria" w:hAnsi="Cambria" w:cs="Cambria"/>
          <w:sz w:val="24"/>
          <w:szCs w:val="24"/>
        </w:rPr>
      </w:pPr>
      <w:r>
        <w:rPr>
          <w:rFonts w:ascii="Cambria" w:eastAsia="Cambria" w:hAnsi="Cambria" w:cs="Cambria"/>
          <w:b/>
          <w:bCs/>
          <w:sz w:val="24"/>
          <w:szCs w:val="24"/>
        </w:rPr>
        <w:t>III. Prerequisites, Proposed Course Sequence, and Educational Objectives</w:t>
      </w:r>
      <w:r>
        <w:rPr>
          <w:rFonts w:ascii="Cambria" w:eastAsia="Cambria" w:hAnsi="Cambria" w:cs="Cambria"/>
          <w:sz w:val="24"/>
          <w:szCs w:val="24"/>
        </w:rPr>
        <w:t xml:space="preserve"> </w:t>
      </w:r>
    </w:p>
    <w:p w:rsidR="00E32CFB" w:rsidRDefault="00E32CFB" w:rsidP="00E32CFB">
      <w:pPr>
        <w:pStyle w:val="BodyA"/>
        <w:rPr>
          <w:rFonts w:ascii="Cambria" w:eastAsia="Cambria" w:hAnsi="Cambria" w:cs="Cambria"/>
          <w:sz w:val="24"/>
          <w:szCs w:val="24"/>
        </w:rPr>
      </w:pPr>
    </w:p>
    <w:p w:rsidR="00E32CFB" w:rsidRDefault="00E32CFB" w:rsidP="00E32CFB">
      <w:pPr>
        <w:pStyle w:val="BodyA"/>
        <w:rPr>
          <w:rFonts w:ascii="Cambria" w:eastAsia="Cambria" w:hAnsi="Cambria" w:cs="Cambria"/>
          <w:sz w:val="24"/>
          <w:szCs w:val="24"/>
        </w:rPr>
      </w:pPr>
      <w:r>
        <w:rPr>
          <w:rFonts w:ascii="Cambria" w:eastAsia="Cambria" w:hAnsi="Cambria" w:cs="Cambria"/>
          <w:sz w:val="24"/>
          <w:szCs w:val="24"/>
        </w:rPr>
        <w:t>The Graduate Certificate in Literary Translation will be administered by LCL under the directorship of Peter Constantine. The certificate will offer students a solid background in both literary translation practice and theory across a broad spectrum of genres. Students will translate from one or more languages into English.</w:t>
      </w:r>
    </w:p>
    <w:p w:rsidR="00E32CFB" w:rsidRDefault="00E32CFB" w:rsidP="00E32CFB">
      <w:pPr>
        <w:pStyle w:val="BodyA"/>
        <w:rPr>
          <w:rFonts w:ascii="Cambria" w:eastAsia="Cambria" w:hAnsi="Cambria" w:cs="Cambria"/>
          <w:sz w:val="24"/>
          <w:szCs w:val="24"/>
        </w:rPr>
      </w:pPr>
      <w:r>
        <w:rPr>
          <w:rFonts w:ascii="Cambria" w:eastAsia="Cambria" w:hAnsi="Cambria" w:cs="Cambria"/>
          <w:sz w:val="24"/>
          <w:szCs w:val="24"/>
        </w:rPr>
        <w:t>The Certificate Program will be open to students from all graduate programs at the University who can demonstrate advanced proficiency in a language other than English.</w:t>
      </w:r>
    </w:p>
    <w:p w:rsidR="00E32CFB" w:rsidRDefault="00E32CFB" w:rsidP="00E32CFB">
      <w:pPr>
        <w:pStyle w:val="BodyA"/>
        <w:rPr>
          <w:rFonts w:ascii="Cambria" w:eastAsia="Cambria" w:hAnsi="Cambria" w:cs="Cambria"/>
          <w:sz w:val="24"/>
          <w:szCs w:val="24"/>
        </w:rPr>
      </w:pPr>
      <w:r>
        <w:rPr>
          <w:rFonts w:ascii="Cambria" w:eastAsia="Cambria" w:hAnsi="Cambria" w:cs="Cambria"/>
          <w:sz w:val="24"/>
          <w:szCs w:val="24"/>
        </w:rPr>
        <w:t>The Graduate Certificate in Literary Translation will be a 12-credit program offering graduate students the opportunity to</w:t>
      </w:r>
      <w:r>
        <w:rPr>
          <w:rFonts w:ascii="Cambria" w:eastAsia="Cambria" w:hAnsi="Cambria" w:cs="Cambria"/>
          <w:sz w:val="24"/>
          <w:szCs w:val="24"/>
          <w:lang w:val="de-DE"/>
        </w:rPr>
        <w:t xml:space="preserve"> </w:t>
      </w:r>
      <w:r>
        <w:rPr>
          <w:rFonts w:ascii="Cambria" w:eastAsia="Cambria" w:hAnsi="Cambria" w:cs="Cambria"/>
          <w:sz w:val="24"/>
          <w:szCs w:val="24"/>
        </w:rPr>
        <w:t>develop a competence in the translation of various genres, as well as a broad understanding of translation theory. The certificate can be completed in one year.</w:t>
      </w:r>
    </w:p>
    <w:p w:rsidR="00E32CFB" w:rsidRDefault="00E32CFB" w:rsidP="00E32CFB">
      <w:pPr>
        <w:pStyle w:val="Default"/>
        <w:rPr>
          <w:rFonts w:ascii="Times New Roman" w:eastAsia="Times New Roman" w:hAnsi="Times New Roman" w:cs="Times New Roman"/>
          <w:sz w:val="24"/>
          <w:szCs w:val="24"/>
        </w:rPr>
      </w:pPr>
    </w:p>
    <w:p w:rsidR="00E32CFB" w:rsidRDefault="00E32CFB" w:rsidP="00E32CFB">
      <w:pPr>
        <w:pStyle w:val="Default"/>
        <w:rPr>
          <w:rFonts w:ascii="Times New Roman" w:eastAsia="Times New Roman" w:hAnsi="Times New Roman" w:cs="Times New Roman"/>
          <w:sz w:val="24"/>
          <w:szCs w:val="24"/>
        </w:rPr>
      </w:pPr>
      <w:r>
        <w:rPr>
          <w:rFonts w:ascii="Times New Roman" w:hAnsi="Times New Roman"/>
          <w:i/>
          <w:iCs/>
          <w:sz w:val="24"/>
          <w:szCs w:val="24"/>
        </w:rPr>
        <w:t>Core Courses:</w:t>
      </w:r>
    </w:p>
    <w:p w:rsidR="00E32CFB" w:rsidRDefault="00E32CFB" w:rsidP="00E32CFB">
      <w:pPr>
        <w:pStyle w:val="Default"/>
        <w:rPr>
          <w:rFonts w:ascii="Times New Roman" w:eastAsia="Times New Roman" w:hAnsi="Times New Roman" w:cs="Times New Roman"/>
          <w:sz w:val="24"/>
          <w:szCs w:val="24"/>
        </w:rPr>
      </w:pPr>
      <w:r>
        <w:rPr>
          <w:rFonts w:ascii="Times New Roman" w:hAnsi="Times New Roman"/>
          <w:sz w:val="24"/>
          <w:szCs w:val="24"/>
        </w:rPr>
        <w:t>The</w:t>
      </w:r>
      <w:r>
        <w:rPr>
          <w:rFonts w:ascii="Times New Roman" w:hAnsi="Times New Roman"/>
          <w:sz w:val="24"/>
          <w:szCs w:val="24"/>
          <w:lang w:val="de-DE"/>
        </w:rPr>
        <w:t xml:space="preserve"> 12-credit certificate program </w:t>
      </w:r>
      <w:r>
        <w:rPr>
          <w:rFonts w:ascii="Times New Roman" w:hAnsi="Times New Roman"/>
          <w:sz w:val="24"/>
          <w:szCs w:val="24"/>
        </w:rPr>
        <w:t xml:space="preserve">will consist of two core courses, one elective, and a translation portfolio. The core courses are The Practice and Theory of Literary Translation (TRST 5010) and the Literary Translation Seminar (TRST 5011). </w:t>
      </w:r>
    </w:p>
    <w:p w:rsidR="00E32CFB" w:rsidRDefault="00E32CFB" w:rsidP="00E32CFB">
      <w:pPr>
        <w:pStyle w:val="Default"/>
        <w:rPr>
          <w:rFonts w:ascii="Times New Roman" w:eastAsia="Times New Roman" w:hAnsi="Times New Roman" w:cs="Times New Roman"/>
          <w:sz w:val="24"/>
          <w:szCs w:val="24"/>
          <w:lang w:val="de-DE"/>
        </w:rPr>
      </w:pPr>
    </w:p>
    <w:p w:rsidR="00E32CFB" w:rsidRDefault="00E32CFB" w:rsidP="00E32CFB">
      <w:pPr>
        <w:pStyle w:val="Default"/>
        <w:rPr>
          <w:rFonts w:ascii="Times New Roman" w:eastAsia="Times New Roman" w:hAnsi="Times New Roman" w:cs="Times New Roman"/>
          <w:sz w:val="24"/>
          <w:szCs w:val="24"/>
        </w:rPr>
      </w:pPr>
      <w:r>
        <w:rPr>
          <w:rFonts w:ascii="Times New Roman" w:hAnsi="Times New Roman"/>
          <w:i/>
          <w:iCs/>
          <w:sz w:val="24"/>
          <w:szCs w:val="24"/>
        </w:rPr>
        <w:t>Elective Course and Portfolio:</w:t>
      </w:r>
    </w:p>
    <w:p w:rsidR="00E32CFB" w:rsidRDefault="00E32CFB" w:rsidP="00E32CFB">
      <w:pPr>
        <w:pStyle w:val="Default"/>
        <w:rPr>
          <w:rFonts w:ascii="Cambria" w:eastAsia="Cambria" w:hAnsi="Cambria" w:cs="Cambria"/>
          <w:b/>
          <w:bCs/>
          <w:color w:val="CE222B"/>
          <w:sz w:val="24"/>
          <w:szCs w:val="24"/>
        </w:rPr>
      </w:pPr>
      <w:r>
        <w:rPr>
          <w:rFonts w:ascii="Times New Roman" w:hAnsi="Times New Roman"/>
          <w:sz w:val="24"/>
          <w:szCs w:val="24"/>
        </w:rPr>
        <w:t>The elective must be chosen from the graduate courses in Creative Writing offered by the English Department (</w:t>
      </w:r>
      <w:r w:rsidRPr="003B33D2">
        <w:rPr>
          <w:rFonts w:ascii="Times New Roman" w:hAnsi="Times New Roman"/>
          <w:sz w:val="24"/>
          <w:szCs w:val="24"/>
        </w:rPr>
        <w:t>or a graduate course in one of the foreign language literatures offered in LCL</w:t>
      </w:r>
      <w:r>
        <w:rPr>
          <w:rFonts w:ascii="Times New Roman" w:hAnsi="Times New Roman"/>
          <w:sz w:val="24"/>
          <w:szCs w:val="24"/>
        </w:rPr>
        <w:t xml:space="preserve">), and the </w:t>
      </w:r>
      <w:r>
        <w:rPr>
          <w:rFonts w:ascii="Cambria" w:eastAsia="Cambria" w:hAnsi="Cambria" w:cs="Cambria"/>
          <w:sz w:val="24"/>
          <w:szCs w:val="24"/>
        </w:rPr>
        <w:t>Portfolio (3 credits) will consist of a conference length paper related to translation and twenty-five pages of translation in any genre or field. The portfolio project will be in the form of an independent study.</w:t>
      </w:r>
    </w:p>
    <w:p w:rsidR="00E32CFB" w:rsidRDefault="00E32CFB" w:rsidP="00E32CFB">
      <w:pPr>
        <w:pStyle w:val="BodyA"/>
        <w:rPr>
          <w:rFonts w:ascii="Cambria" w:eastAsia="Cambria" w:hAnsi="Cambria" w:cs="Cambria"/>
          <w:b/>
          <w:bCs/>
          <w:color w:val="CE222B"/>
          <w:sz w:val="24"/>
          <w:szCs w:val="24"/>
        </w:rPr>
      </w:pPr>
    </w:p>
    <w:p w:rsidR="00E32CFB" w:rsidRDefault="00E32CFB" w:rsidP="00E32CFB">
      <w:pPr>
        <w:pStyle w:val="BodyA"/>
        <w:rPr>
          <w:rFonts w:ascii="Cambria" w:eastAsia="Cambria" w:hAnsi="Cambria" w:cs="Cambria"/>
          <w:i/>
          <w:iCs/>
          <w:sz w:val="24"/>
          <w:szCs w:val="24"/>
        </w:rPr>
      </w:pPr>
      <w:r>
        <w:rPr>
          <w:rFonts w:ascii="Cambria" w:eastAsia="Cambria" w:hAnsi="Cambria" w:cs="Cambria"/>
          <w:i/>
          <w:iCs/>
          <w:sz w:val="24"/>
          <w:szCs w:val="24"/>
        </w:rPr>
        <w:t>Outcomes will include:</w:t>
      </w:r>
    </w:p>
    <w:p w:rsidR="00E32CFB" w:rsidRDefault="00E32CFB" w:rsidP="00E32CFB">
      <w:pPr>
        <w:pStyle w:val="BodyA"/>
        <w:rPr>
          <w:rFonts w:ascii="Cambria" w:eastAsia="Cambria" w:hAnsi="Cambria" w:cs="Cambria"/>
          <w:sz w:val="24"/>
          <w:szCs w:val="24"/>
        </w:rPr>
      </w:pPr>
    </w:p>
    <w:p w:rsidR="00E32CFB" w:rsidRDefault="00E32CFB" w:rsidP="00C6364D">
      <w:pPr>
        <w:pStyle w:val="BodyA"/>
        <w:numPr>
          <w:ilvl w:val="0"/>
          <w:numId w:val="58"/>
        </w:numPr>
        <w:rPr>
          <w:rFonts w:ascii="Times New Roman" w:eastAsia="Times New Roman" w:hAnsi="Times New Roman" w:cs="Times New Roman"/>
          <w:sz w:val="24"/>
          <w:szCs w:val="24"/>
        </w:rPr>
      </w:pPr>
      <w:r>
        <w:rPr>
          <w:rFonts w:ascii="Times New Roman" w:hAnsi="Times New Roman"/>
          <w:sz w:val="24"/>
          <w:szCs w:val="24"/>
        </w:rPr>
        <w:t>A practical and theoretical understanding of various practices in literary translation.</w:t>
      </w:r>
    </w:p>
    <w:p w:rsidR="00E32CFB" w:rsidRDefault="00E32CFB" w:rsidP="00C6364D">
      <w:pPr>
        <w:pStyle w:val="BodyA"/>
        <w:numPr>
          <w:ilvl w:val="0"/>
          <w:numId w:val="58"/>
        </w:numPr>
        <w:rPr>
          <w:rFonts w:ascii="Times New Roman" w:eastAsia="Times New Roman" w:hAnsi="Times New Roman" w:cs="Times New Roman"/>
          <w:sz w:val="24"/>
          <w:szCs w:val="24"/>
        </w:rPr>
      </w:pPr>
      <w:r>
        <w:rPr>
          <w:rFonts w:ascii="Times New Roman" w:hAnsi="Times New Roman"/>
          <w:sz w:val="24"/>
          <w:szCs w:val="24"/>
        </w:rPr>
        <w:t xml:space="preserve">The tools and skills needed to analyze, compare, edit, and critically assess literary translations. </w:t>
      </w:r>
    </w:p>
    <w:p w:rsidR="00E32CFB" w:rsidRDefault="00E32CFB" w:rsidP="00C6364D">
      <w:pPr>
        <w:pStyle w:val="BodyA"/>
        <w:numPr>
          <w:ilvl w:val="0"/>
          <w:numId w:val="58"/>
        </w:numPr>
        <w:rPr>
          <w:rFonts w:ascii="Times New Roman" w:eastAsia="Times New Roman" w:hAnsi="Times New Roman" w:cs="Times New Roman"/>
          <w:sz w:val="24"/>
          <w:szCs w:val="24"/>
        </w:rPr>
      </w:pPr>
      <w:r>
        <w:rPr>
          <w:rFonts w:ascii="Times New Roman" w:hAnsi="Times New Roman"/>
          <w:sz w:val="24"/>
          <w:szCs w:val="24"/>
        </w:rPr>
        <w:t>A p</w:t>
      </w:r>
      <w:r>
        <w:rPr>
          <w:rFonts w:ascii="Times New Roman" w:hAnsi="Times New Roman"/>
          <w:sz w:val="24"/>
          <w:szCs w:val="24"/>
          <w:lang w:val="it-IT"/>
        </w:rPr>
        <w:t xml:space="preserve">ortfolio </w:t>
      </w:r>
      <w:r>
        <w:rPr>
          <w:rFonts w:ascii="Times New Roman" w:hAnsi="Times New Roman"/>
          <w:sz w:val="24"/>
          <w:szCs w:val="24"/>
        </w:rPr>
        <w:t xml:space="preserve">of translated literary texts </w:t>
      </w:r>
    </w:p>
    <w:p w:rsidR="00E32CFB" w:rsidRDefault="00E32CFB" w:rsidP="00C6364D">
      <w:pPr>
        <w:pStyle w:val="BodyA"/>
        <w:numPr>
          <w:ilvl w:val="0"/>
          <w:numId w:val="58"/>
        </w:numPr>
        <w:rPr>
          <w:rFonts w:ascii="Times New Roman" w:eastAsia="Times New Roman" w:hAnsi="Times New Roman" w:cs="Times New Roman"/>
          <w:sz w:val="24"/>
          <w:szCs w:val="24"/>
        </w:rPr>
      </w:pPr>
      <w:r>
        <w:rPr>
          <w:rFonts w:ascii="Times New Roman" w:hAnsi="Times New Roman"/>
          <w:sz w:val="24"/>
          <w:szCs w:val="24"/>
        </w:rPr>
        <w:t xml:space="preserve">Literary texts translated for the annual internationally distributed anthology </w:t>
      </w:r>
      <w:r>
        <w:rPr>
          <w:rFonts w:ascii="Times New Roman" w:hAnsi="Times New Roman"/>
          <w:i/>
          <w:iCs/>
          <w:sz w:val="24"/>
          <w:szCs w:val="24"/>
        </w:rPr>
        <w:t>All Translation</w:t>
      </w:r>
      <w:r>
        <w:rPr>
          <w:rFonts w:ascii="Times New Roman" w:hAnsi="Times New Roman"/>
          <w:sz w:val="24"/>
          <w:szCs w:val="24"/>
        </w:rPr>
        <w:t>, published by UConn’s Program in Literary Translation.</w:t>
      </w:r>
    </w:p>
    <w:p w:rsidR="00E32CFB" w:rsidRDefault="00E32CFB" w:rsidP="00E32CFB">
      <w:pPr>
        <w:pStyle w:val="BodyA"/>
        <w:rPr>
          <w:rFonts w:ascii="Cambria" w:eastAsia="Cambria" w:hAnsi="Cambria" w:cs="Cambria"/>
          <w:sz w:val="24"/>
          <w:szCs w:val="24"/>
        </w:rPr>
      </w:pPr>
      <w:r>
        <w:rPr>
          <w:rFonts w:ascii="Cambria" w:eastAsia="Cambria" w:hAnsi="Cambria" w:cs="Cambria"/>
          <w:sz w:val="24"/>
          <w:szCs w:val="24"/>
        </w:rPr>
        <w:t xml:space="preserve">                  </w:t>
      </w:r>
    </w:p>
    <w:p w:rsidR="00E32CFB" w:rsidRDefault="00E32CFB" w:rsidP="00E32CFB">
      <w:pPr>
        <w:pStyle w:val="BodyA"/>
        <w:rPr>
          <w:rFonts w:ascii="Cambria" w:eastAsia="Cambria" w:hAnsi="Cambria" w:cs="Cambria"/>
          <w:sz w:val="24"/>
          <w:szCs w:val="24"/>
        </w:rPr>
      </w:pPr>
      <w:r>
        <w:rPr>
          <w:rFonts w:ascii="Cambria" w:eastAsia="Cambria" w:hAnsi="Cambria" w:cs="Cambria"/>
          <w:sz w:val="24"/>
          <w:szCs w:val="24"/>
        </w:rPr>
        <w:t>               </w:t>
      </w:r>
    </w:p>
    <w:p w:rsidR="00E32CFB" w:rsidRDefault="00E32CFB" w:rsidP="00E32CFB">
      <w:pPr>
        <w:pStyle w:val="BodyA"/>
        <w:rPr>
          <w:rFonts w:ascii="Cambria" w:eastAsia="Cambria" w:hAnsi="Cambria" w:cs="Cambria"/>
          <w:sz w:val="24"/>
          <w:szCs w:val="24"/>
        </w:rPr>
      </w:pPr>
      <w:r>
        <w:rPr>
          <w:rFonts w:ascii="Cambria" w:eastAsia="Cambria" w:hAnsi="Cambria" w:cs="Cambria"/>
          <w:sz w:val="24"/>
          <w:szCs w:val="24"/>
        </w:rPr>
        <w:t>1) MLA Guidelines for Evaluating Work in Literary Translation</w:t>
      </w:r>
    </w:p>
    <w:p w:rsidR="00E32CFB" w:rsidRDefault="00951097" w:rsidP="00E32CFB">
      <w:pPr>
        <w:pStyle w:val="BodyA"/>
        <w:rPr>
          <w:rStyle w:val="None"/>
          <w:rFonts w:ascii="Cambria" w:eastAsia="Cambria" w:hAnsi="Cambria" w:cs="Cambria"/>
          <w:color w:val="357CA2"/>
          <w:sz w:val="24"/>
          <w:szCs w:val="24"/>
        </w:rPr>
      </w:pPr>
      <w:hyperlink r:id="rId1045" w:history="1">
        <w:r w:rsidR="00E32CFB">
          <w:rPr>
            <w:rStyle w:val="Hyperlink0"/>
            <w:rFonts w:eastAsia="Arial Unicode MS"/>
          </w:rPr>
          <w:t>https://www.mla.org/About-Us/Governance/Executive-Council/Executive-Council-Actions/2011/Evaluating-Translations-as-Scholarship-Guidelines-for-Peer-Review</w:t>
        </w:r>
      </w:hyperlink>
    </w:p>
    <w:p w:rsidR="00E32CFB" w:rsidRDefault="00E32CFB" w:rsidP="00E32CFB">
      <w:pPr>
        <w:pStyle w:val="BodyA"/>
        <w:rPr>
          <w:rStyle w:val="None"/>
          <w:rFonts w:ascii="Cambria" w:eastAsia="Cambria" w:hAnsi="Cambria" w:cs="Cambria"/>
          <w:sz w:val="24"/>
          <w:szCs w:val="24"/>
        </w:rPr>
      </w:pPr>
    </w:p>
    <w:p w:rsidR="00E32CFB" w:rsidRDefault="00E32CFB" w:rsidP="00E32CFB">
      <w:pPr>
        <w:pStyle w:val="BodyA"/>
        <w:rPr>
          <w:rStyle w:val="None"/>
          <w:rFonts w:ascii="Cambria" w:eastAsia="Cambria" w:hAnsi="Cambria" w:cs="Cambria"/>
          <w:sz w:val="24"/>
          <w:szCs w:val="24"/>
        </w:rPr>
      </w:pPr>
      <w:r>
        <w:rPr>
          <w:rStyle w:val="None"/>
          <w:rFonts w:ascii="Cambria" w:eastAsia="Cambria" w:hAnsi="Cambria" w:cs="Cambria"/>
          <w:sz w:val="24"/>
          <w:szCs w:val="24"/>
        </w:rPr>
        <w:t xml:space="preserve"> 2) The Role of Literary Translation in the Educational Process Salzburg Global Seminar</w:t>
      </w:r>
    </w:p>
    <w:p w:rsidR="00E32CFB" w:rsidRDefault="00951097" w:rsidP="00E32CFB">
      <w:pPr>
        <w:pStyle w:val="BodyA"/>
      </w:pPr>
      <w:hyperlink r:id="rId1046" w:history="1">
        <w:r w:rsidR="00E32CFB">
          <w:rPr>
            <w:rStyle w:val="Hyperlink1"/>
          </w:rPr>
          <w:t>http://www.salzburgglobal.org/fileadmin/user_upload/Documents/2000-2009/2009/461/WorkingGroupIII.I461.pdf</w:t>
        </w:r>
      </w:hyperlink>
    </w:p>
    <w:p w:rsidR="00BD482C" w:rsidRPr="00BD482C" w:rsidRDefault="00A50F61" w:rsidP="003D2F60">
      <w:pPr>
        <w:rPr>
          <w:rFonts w:ascii="Times New Roman" w:hAnsi="Times New Roman" w:cs="Times New Roman"/>
          <w:b/>
          <w:sz w:val="24"/>
          <w:szCs w:val="24"/>
        </w:rPr>
      </w:pPr>
      <w:r>
        <w:rPr>
          <w:rFonts w:ascii="Times New Roman" w:hAnsi="Times New Roman" w:cs="Times New Roman"/>
          <w:b/>
          <w:sz w:val="24"/>
          <w:szCs w:val="24"/>
        </w:rPr>
        <w:br w:type="page"/>
      </w:r>
      <w:r w:rsidR="00BD482C">
        <w:rPr>
          <w:rFonts w:ascii="Times New Roman" w:hAnsi="Times New Roman" w:cs="Times New Roman"/>
          <w:b/>
          <w:sz w:val="24"/>
          <w:szCs w:val="24"/>
        </w:rPr>
        <w:lastRenderedPageBreak/>
        <w:br w:type="page"/>
      </w:r>
      <w:r w:rsidR="00BD482C" w:rsidRPr="00BD482C">
        <w:rPr>
          <w:rFonts w:ascii="Times New Roman" w:hAnsi="Times New Roman" w:cs="Times New Roman"/>
          <w:b/>
          <w:sz w:val="24"/>
          <w:szCs w:val="24"/>
        </w:rPr>
        <w:lastRenderedPageBreak/>
        <w:t>2017 – 100</w:t>
      </w:r>
      <w:r w:rsidR="00BD482C" w:rsidRPr="00BD482C">
        <w:rPr>
          <w:rFonts w:ascii="Times New Roman" w:hAnsi="Times New Roman" w:cs="Times New Roman"/>
          <w:b/>
          <w:sz w:val="24"/>
          <w:szCs w:val="24"/>
        </w:rPr>
        <w:tab/>
        <w:t>MATH</w:t>
      </w:r>
      <w:r w:rsidR="00BD482C" w:rsidRPr="00BD482C">
        <w:rPr>
          <w:rFonts w:ascii="Times New Roman" w:hAnsi="Times New Roman" w:cs="Times New Roman"/>
          <w:b/>
          <w:sz w:val="24"/>
          <w:szCs w:val="24"/>
        </w:rPr>
        <w:tab/>
      </w:r>
      <w:r w:rsidR="00BD482C" w:rsidRPr="00BD482C">
        <w:rPr>
          <w:rFonts w:ascii="Times New Roman" w:hAnsi="Times New Roman" w:cs="Times New Roman"/>
          <w:b/>
          <w:sz w:val="24"/>
          <w:szCs w:val="24"/>
        </w:rPr>
        <w:tab/>
        <w:t>Minor Change</w:t>
      </w:r>
    </w:p>
    <w:p w:rsidR="00BD482C" w:rsidRDefault="00BD482C">
      <w:pPr>
        <w:rPr>
          <w:rFonts w:ascii="Times New Roman" w:hAnsi="Times New Roman" w:cs="Times New Roman"/>
          <w:sz w:val="24"/>
          <w:szCs w:val="24"/>
        </w:rPr>
      </w:pPr>
    </w:p>
    <w:p w:rsidR="00B908D0" w:rsidRDefault="00B908D0" w:rsidP="00B908D0">
      <w:r>
        <w:rPr>
          <w:noProof/>
        </w:rPr>
        <w:drawing>
          <wp:inline distT="0" distB="0" distL="0" distR="0" wp14:anchorId="6808B29B" wp14:editId="30B8DA66">
            <wp:extent cx="5486400" cy="838200"/>
            <wp:effectExtent l="0" t="0" r="0" b="0"/>
            <wp:docPr id="13" name="Picture 13"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B908D0" w:rsidRDefault="00B908D0" w:rsidP="00B908D0"/>
    <w:p w:rsidR="00B908D0" w:rsidRDefault="00B908D0" w:rsidP="00B908D0">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B908D0" w:rsidRDefault="00B908D0" w:rsidP="00B908D0">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B908D0" w:rsidRDefault="00B908D0" w:rsidP="00B908D0">
      <w:pPr>
        <w:widowControl w:val="0"/>
        <w:autoSpaceDE w:val="0"/>
        <w:autoSpaceDN w:val="0"/>
        <w:adjustRightInd w:val="0"/>
        <w:rPr>
          <w:rFonts w:ascii="Verdana" w:hAnsi="Verdana" w:cs="Verdana"/>
        </w:rPr>
      </w:pPr>
    </w:p>
    <w:p w:rsidR="00B908D0" w:rsidRDefault="00B908D0" w:rsidP="00B908D0">
      <w:pPr>
        <w:widowControl w:val="0"/>
        <w:autoSpaceDE w:val="0"/>
        <w:autoSpaceDN w:val="0"/>
        <w:adjustRightInd w:val="0"/>
        <w:rPr>
          <w:rFonts w:ascii="Tahoma" w:hAnsi="Tahoma" w:cs="Tahoma"/>
        </w:rPr>
      </w:pPr>
      <w:r>
        <w:rPr>
          <w:rFonts w:ascii="Tahoma" w:hAnsi="Tahoma" w:cs="Tahoma"/>
        </w:rPr>
        <w:t>1. Date: 3/23/2017</w:t>
      </w:r>
    </w:p>
    <w:p w:rsidR="00B908D0" w:rsidRDefault="00B908D0" w:rsidP="00B908D0">
      <w:pPr>
        <w:widowControl w:val="0"/>
        <w:autoSpaceDE w:val="0"/>
        <w:autoSpaceDN w:val="0"/>
        <w:adjustRightInd w:val="0"/>
        <w:rPr>
          <w:rFonts w:ascii="Tahoma" w:hAnsi="Tahoma" w:cs="Tahoma"/>
        </w:rPr>
      </w:pPr>
      <w:r>
        <w:rPr>
          <w:rFonts w:ascii="Tahoma" w:hAnsi="Tahoma" w:cs="Tahoma"/>
        </w:rPr>
        <w:t>2. Department or Program: Mathematics</w:t>
      </w:r>
    </w:p>
    <w:p w:rsidR="00B908D0" w:rsidRDefault="00B908D0" w:rsidP="00B908D0">
      <w:pPr>
        <w:widowControl w:val="0"/>
        <w:autoSpaceDE w:val="0"/>
        <w:autoSpaceDN w:val="0"/>
        <w:adjustRightInd w:val="0"/>
        <w:rPr>
          <w:rFonts w:ascii="Tahoma" w:hAnsi="Tahoma" w:cs="Tahoma"/>
        </w:rPr>
      </w:pPr>
      <w:r>
        <w:rPr>
          <w:rFonts w:ascii="Tahoma" w:hAnsi="Tahoma" w:cs="Tahoma"/>
        </w:rPr>
        <w:t>3. Title of Minor: Mathematics</w:t>
      </w:r>
    </w:p>
    <w:p w:rsidR="00B908D0" w:rsidRDefault="00B908D0" w:rsidP="00B908D0">
      <w:pPr>
        <w:widowControl w:val="0"/>
        <w:autoSpaceDE w:val="0"/>
        <w:autoSpaceDN w:val="0"/>
        <w:adjustRightInd w:val="0"/>
        <w:rPr>
          <w:rFonts w:ascii="Tahoma" w:hAnsi="Tahoma" w:cs="Tahoma"/>
        </w:rPr>
      </w:pPr>
      <w:r>
        <w:rPr>
          <w:rFonts w:ascii="Tahoma" w:hAnsi="Tahoma" w:cs="Tahoma"/>
        </w:rPr>
        <w:t xml:space="preserve">4. </w:t>
      </w:r>
      <w:hyperlink r:id="rId1047" w:anchor="effective" w:history="1">
        <w:r w:rsidRPr="009053C3">
          <w:rPr>
            <w:rStyle w:val="Hyperlink"/>
            <w:rFonts w:ascii="Tahoma" w:hAnsi="Tahoma" w:cs="Tahoma"/>
          </w:rPr>
          <w:t>Effective</w:t>
        </w:r>
      </w:hyperlink>
      <w:r>
        <w:rPr>
          <w:rFonts w:ascii="Tahoma" w:hAnsi="Tahoma" w:cs="Tahoma"/>
        </w:rPr>
        <w:t xml:space="preserve"> Date (semester, year): Spring 2017</w:t>
      </w:r>
    </w:p>
    <w:p w:rsidR="00B908D0" w:rsidRPr="00FD0690" w:rsidRDefault="00B908D0" w:rsidP="00B908D0">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B908D0" w:rsidRDefault="00B908D0" w:rsidP="00B908D0">
      <w:pPr>
        <w:widowControl w:val="0"/>
        <w:autoSpaceDE w:val="0"/>
        <w:autoSpaceDN w:val="0"/>
        <w:adjustRightInd w:val="0"/>
        <w:rPr>
          <w:rFonts w:ascii="Tahoma" w:hAnsi="Tahoma" w:cs="Tahoma"/>
        </w:rPr>
      </w:pPr>
      <w:r>
        <w:rPr>
          <w:rFonts w:ascii="Tahoma" w:hAnsi="Tahoma" w:cs="Tahoma"/>
        </w:rPr>
        <w:t xml:space="preserve">5. Nature of change: to include a new honors version of a course already listed in the minor. </w:t>
      </w:r>
    </w:p>
    <w:p w:rsidR="00B908D0" w:rsidRDefault="00B908D0" w:rsidP="00B908D0">
      <w:pPr>
        <w:widowControl w:val="0"/>
        <w:autoSpaceDE w:val="0"/>
        <w:autoSpaceDN w:val="0"/>
        <w:adjustRightInd w:val="0"/>
        <w:rPr>
          <w:rFonts w:ascii="Tahoma" w:hAnsi="Tahoma" w:cs="Tahoma"/>
        </w:rPr>
      </w:pPr>
    </w:p>
    <w:p w:rsidR="00B908D0" w:rsidRPr="009053C3" w:rsidRDefault="00B908D0" w:rsidP="00B908D0">
      <w:pPr>
        <w:pStyle w:val="Heading1"/>
      </w:pPr>
      <w:r>
        <w:t>Existing Catalog Description of Minor</w:t>
      </w:r>
    </w:p>
    <w:p w:rsidR="00B908D0" w:rsidRPr="00111660" w:rsidRDefault="00B908D0" w:rsidP="00B908D0">
      <w:pPr>
        <w:spacing w:after="150"/>
        <w:rPr>
          <w:rFonts w:ascii="Helvetica" w:eastAsia="Times New Roman" w:hAnsi="Helvetica" w:cs="Helvetica"/>
          <w:color w:val="333333"/>
          <w:sz w:val="21"/>
          <w:szCs w:val="21"/>
        </w:rPr>
      </w:pPr>
      <w:r w:rsidRPr="00111660">
        <w:rPr>
          <w:rFonts w:ascii="Helvetica" w:eastAsia="Times New Roman" w:hAnsi="Helvetica" w:cs="Helvetica"/>
          <w:color w:val="333333"/>
          <w:sz w:val="21"/>
          <w:szCs w:val="21"/>
        </w:rPr>
        <w:t xml:space="preserve">The requirements for this minor are 15 or more credits following one of three tracks, </w:t>
      </w:r>
    </w:p>
    <w:p w:rsidR="00B908D0" w:rsidRPr="00111660" w:rsidRDefault="00B908D0" w:rsidP="00C6364D">
      <w:pPr>
        <w:numPr>
          <w:ilvl w:val="0"/>
          <w:numId w:val="59"/>
        </w:numPr>
        <w:spacing w:before="100" w:beforeAutospacing="1" w:after="100" w:afterAutospacing="1" w:line="240" w:lineRule="auto"/>
        <w:ind w:left="495"/>
        <w:rPr>
          <w:rFonts w:ascii="Helvetica" w:eastAsia="Times New Roman" w:hAnsi="Helvetica" w:cs="Helvetica"/>
          <w:color w:val="333333"/>
          <w:sz w:val="21"/>
          <w:szCs w:val="21"/>
        </w:rPr>
      </w:pPr>
      <w:r w:rsidRPr="00111660">
        <w:rPr>
          <w:rFonts w:ascii="Helvetica" w:eastAsia="Times New Roman" w:hAnsi="Helvetica" w:cs="Helvetica"/>
          <w:b/>
          <w:bCs/>
          <w:color w:val="333333"/>
          <w:sz w:val="21"/>
          <w:szCs w:val="21"/>
        </w:rPr>
        <w:t>Track 1.</w:t>
      </w:r>
      <w:r w:rsidRPr="00111660">
        <w:rPr>
          <w:rFonts w:ascii="Helvetica" w:eastAsia="Times New Roman" w:hAnsi="Helvetica" w:cs="Helvetica"/>
          <w:color w:val="333333"/>
          <w:sz w:val="21"/>
          <w:szCs w:val="21"/>
        </w:rPr>
        <w:t xml:space="preserve"> Five courses chosen from List A; or</w:t>
      </w:r>
    </w:p>
    <w:p w:rsidR="00B908D0" w:rsidRPr="00111660" w:rsidRDefault="00B908D0" w:rsidP="00C6364D">
      <w:pPr>
        <w:numPr>
          <w:ilvl w:val="0"/>
          <w:numId w:val="59"/>
        </w:numPr>
        <w:spacing w:before="100" w:beforeAutospacing="1" w:after="100" w:afterAutospacing="1" w:line="240" w:lineRule="auto"/>
        <w:ind w:left="495"/>
        <w:rPr>
          <w:rFonts w:ascii="Helvetica" w:eastAsia="Times New Roman" w:hAnsi="Helvetica" w:cs="Helvetica"/>
          <w:color w:val="333333"/>
          <w:sz w:val="21"/>
          <w:szCs w:val="21"/>
        </w:rPr>
      </w:pPr>
      <w:r w:rsidRPr="00111660">
        <w:rPr>
          <w:rFonts w:ascii="Helvetica" w:eastAsia="Times New Roman" w:hAnsi="Helvetica" w:cs="Helvetica"/>
          <w:b/>
          <w:bCs/>
          <w:color w:val="333333"/>
          <w:sz w:val="21"/>
          <w:szCs w:val="21"/>
        </w:rPr>
        <w:t>Track 2.</w:t>
      </w:r>
      <w:r w:rsidRPr="00111660">
        <w:rPr>
          <w:rFonts w:ascii="Helvetica" w:eastAsia="Times New Roman" w:hAnsi="Helvetica" w:cs="Helvetica"/>
          <w:color w:val="333333"/>
          <w:sz w:val="21"/>
          <w:szCs w:val="21"/>
        </w:rPr>
        <w:t xml:space="preserve"> Five courses chosen from Lists A and B with at least two courses coming from List B. Note that all the courses in List B (except for </w:t>
      </w:r>
      <w:hyperlink r:id="rId1048" w:anchor="2710" w:history="1">
        <w:r w:rsidRPr="00111660">
          <w:rPr>
            <w:rFonts w:ascii="Helvetica" w:eastAsia="Times New Roman" w:hAnsi="Helvetica" w:cs="Helvetica"/>
            <w:color w:val="0F4786"/>
            <w:sz w:val="21"/>
            <w:szCs w:val="21"/>
            <w:u w:val="single"/>
          </w:rPr>
          <w:t>MATH 2710</w:t>
        </w:r>
      </w:hyperlink>
      <w:r w:rsidRPr="00111660">
        <w:rPr>
          <w:rFonts w:ascii="Helvetica" w:eastAsia="Times New Roman" w:hAnsi="Helvetica" w:cs="Helvetica"/>
          <w:color w:val="333333"/>
          <w:sz w:val="21"/>
          <w:szCs w:val="21"/>
        </w:rPr>
        <w:t xml:space="preserve"> or 2142) have a prerequisite of a grade of C (2.0) or better in </w:t>
      </w:r>
      <w:hyperlink r:id="rId1049" w:anchor="2710" w:history="1">
        <w:r w:rsidRPr="00111660">
          <w:rPr>
            <w:rFonts w:ascii="Helvetica" w:eastAsia="Times New Roman" w:hAnsi="Helvetica" w:cs="Helvetica"/>
            <w:color w:val="0F4786"/>
            <w:sz w:val="21"/>
            <w:szCs w:val="21"/>
            <w:u w:val="single"/>
          </w:rPr>
          <w:t>MATH 2710</w:t>
        </w:r>
      </w:hyperlink>
      <w:r w:rsidRPr="00111660">
        <w:rPr>
          <w:rFonts w:ascii="Helvetica" w:eastAsia="Times New Roman" w:hAnsi="Helvetica" w:cs="Helvetica"/>
          <w:color w:val="333333"/>
          <w:sz w:val="21"/>
          <w:szCs w:val="21"/>
        </w:rPr>
        <w:t xml:space="preserve"> (or 2142); or</w:t>
      </w:r>
    </w:p>
    <w:p w:rsidR="00B908D0" w:rsidRPr="00111660" w:rsidRDefault="00B908D0" w:rsidP="00C6364D">
      <w:pPr>
        <w:numPr>
          <w:ilvl w:val="0"/>
          <w:numId w:val="59"/>
        </w:numPr>
        <w:spacing w:before="100" w:beforeAutospacing="1" w:after="100" w:afterAutospacing="1" w:line="240" w:lineRule="auto"/>
        <w:ind w:left="495"/>
        <w:rPr>
          <w:rFonts w:ascii="Helvetica" w:eastAsia="Times New Roman" w:hAnsi="Helvetica" w:cs="Helvetica"/>
          <w:color w:val="333333"/>
          <w:sz w:val="21"/>
          <w:szCs w:val="21"/>
        </w:rPr>
      </w:pPr>
      <w:r w:rsidRPr="00111660">
        <w:rPr>
          <w:rFonts w:ascii="Helvetica" w:eastAsia="Times New Roman" w:hAnsi="Helvetica" w:cs="Helvetica"/>
          <w:b/>
          <w:bCs/>
          <w:color w:val="333333"/>
          <w:sz w:val="21"/>
          <w:szCs w:val="21"/>
        </w:rPr>
        <w:t>Track 3.</w:t>
      </w:r>
      <w:r w:rsidRPr="00111660">
        <w:rPr>
          <w:rFonts w:ascii="Helvetica" w:eastAsia="Times New Roman" w:hAnsi="Helvetica" w:cs="Helvetica"/>
          <w:color w:val="333333"/>
          <w:sz w:val="21"/>
          <w:szCs w:val="21"/>
        </w:rPr>
        <w:t xml:space="preserve"> </w:t>
      </w:r>
      <w:hyperlink r:id="rId1050" w:anchor="2141Q" w:history="1">
        <w:r w:rsidRPr="00111660">
          <w:rPr>
            <w:rFonts w:ascii="Helvetica" w:eastAsia="Times New Roman" w:hAnsi="Helvetica" w:cs="Helvetica"/>
            <w:color w:val="0F4786"/>
            <w:sz w:val="21"/>
            <w:szCs w:val="21"/>
            <w:u w:val="single"/>
          </w:rPr>
          <w:t>MATH 2141Q</w:t>
        </w:r>
      </w:hyperlink>
      <w:r w:rsidRPr="00111660">
        <w:rPr>
          <w:rFonts w:ascii="Helvetica" w:eastAsia="Times New Roman" w:hAnsi="Helvetica" w:cs="Helvetica"/>
          <w:color w:val="333333"/>
          <w:sz w:val="21"/>
          <w:szCs w:val="21"/>
        </w:rPr>
        <w:t xml:space="preserve">, </w:t>
      </w:r>
      <w:hyperlink r:id="rId1051" w:anchor="2142Q" w:history="1">
        <w:r w:rsidRPr="00111660">
          <w:rPr>
            <w:rFonts w:ascii="Helvetica" w:eastAsia="Times New Roman" w:hAnsi="Helvetica" w:cs="Helvetica"/>
            <w:color w:val="0F4786"/>
            <w:sz w:val="21"/>
            <w:szCs w:val="21"/>
            <w:u w:val="single"/>
          </w:rPr>
          <w:t>2142Q</w:t>
        </w:r>
      </w:hyperlink>
      <w:r w:rsidRPr="00111660">
        <w:rPr>
          <w:rFonts w:ascii="Helvetica" w:eastAsia="Times New Roman" w:hAnsi="Helvetica" w:cs="Helvetica"/>
          <w:color w:val="333333"/>
          <w:sz w:val="21"/>
          <w:szCs w:val="21"/>
        </w:rPr>
        <w:t xml:space="preserve">, </w:t>
      </w:r>
      <w:hyperlink r:id="rId1052" w:anchor="2143Q" w:history="1">
        <w:r w:rsidRPr="00111660">
          <w:rPr>
            <w:rFonts w:ascii="Helvetica" w:eastAsia="Times New Roman" w:hAnsi="Helvetica" w:cs="Helvetica"/>
            <w:color w:val="0F4786"/>
            <w:sz w:val="21"/>
            <w:szCs w:val="21"/>
            <w:u w:val="single"/>
          </w:rPr>
          <w:t>2143Q</w:t>
        </w:r>
      </w:hyperlink>
      <w:r w:rsidRPr="00111660">
        <w:rPr>
          <w:rFonts w:ascii="Helvetica" w:eastAsia="Times New Roman" w:hAnsi="Helvetica" w:cs="Helvetica"/>
          <w:color w:val="333333"/>
          <w:sz w:val="21"/>
          <w:szCs w:val="21"/>
        </w:rPr>
        <w:t xml:space="preserve"> and </w:t>
      </w:r>
      <w:hyperlink r:id="rId1053" w:anchor="2144Q" w:history="1">
        <w:r w:rsidRPr="00111660">
          <w:rPr>
            <w:rFonts w:ascii="Helvetica" w:eastAsia="Times New Roman" w:hAnsi="Helvetica" w:cs="Helvetica"/>
            <w:color w:val="0F4786"/>
            <w:sz w:val="21"/>
            <w:szCs w:val="21"/>
            <w:u w:val="single"/>
          </w:rPr>
          <w:t>2144Q</w:t>
        </w:r>
      </w:hyperlink>
      <w:r w:rsidRPr="00111660">
        <w:rPr>
          <w:rFonts w:ascii="Helvetica" w:eastAsia="Times New Roman" w:hAnsi="Helvetica" w:cs="Helvetica"/>
          <w:color w:val="333333"/>
          <w:sz w:val="21"/>
          <w:szCs w:val="21"/>
        </w:rPr>
        <w:t>.</w:t>
      </w:r>
    </w:p>
    <w:p w:rsidR="00B908D0" w:rsidRPr="00111660" w:rsidRDefault="00B908D0" w:rsidP="00C6364D">
      <w:pPr>
        <w:numPr>
          <w:ilvl w:val="0"/>
          <w:numId w:val="60"/>
        </w:numPr>
        <w:shd w:val="clear" w:color="auto" w:fill="F5F5F5"/>
        <w:spacing w:before="100" w:beforeAutospacing="1" w:after="100" w:afterAutospacing="1" w:line="240" w:lineRule="auto"/>
        <w:ind w:left="495"/>
        <w:rPr>
          <w:rFonts w:ascii="Helvetica" w:eastAsia="Times New Roman" w:hAnsi="Helvetica" w:cs="Helvetica"/>
          <w:color w:val="333333"/>
          <w:sz w:val="21"/>
          <w:szCs w:val="21"/>
        </w:rPr>
      </w:pPr>
      <w:r w:rsidRPr="00111660">
        <w:rPr>
          <w:rFonts w:ascii="Helvetica" w:eastAsia="Times New Roman" w:hAnsi="Helvetica" w:cs="Helvetica"/>
          <w:b/>
          <w:bCs/>
          <w:color w:val="333333"/>
          <w:sz w:val="21"/>
          <w:szCs w:val="21"/>
        </w:rPr>
        <w:t>List A:</w:t>
      </w:r>
      <w:r w:rsidRPr="00111660">
        <w:rPr>
          <w:rFonts w:ascii="Helvetica" w:eastAsia="Times New Roman" w:hAnsi="Helvetica" w:cs="Helvetica"/>
          <w:color w:val="333333"/>
          <w:sz w:val="21"/>
          <w:szCs w:val="21"/>
        </w:rPr>
        <w:t xml:space="preserve"> </w:t>
      </w:r>
    </w:p>
    <w:p w:rsidR="00B908D0" w:rsidRPr="00111660" w:rsidRDefault="00951097" w:rsidP="00C6364D">
      <w:pPr>
        <w:numPr>
          <w:ilvl w:val="1"/>
          <w:numId w:val="60"/>
        </w:numPr>
        <w:shd w:val="clear" w:color="auto" w:fill="F5F5F5"/>
        <w:spacing w:before="100" w:beforeAutospacing="1" w:after="100" w:afterAutospacing="1" w:line="240" w:lineRule="auto"/>
        <w:ind w:left="1215"/>
        <w:rPr>
          <w:rFonts w:ascii="Helvetica" w:eastAsia="Times New Roman" w:hAnsi="Helvetica" w:cs="Helvetica"/>
          <w:color w:val="333333"/>
          <w:sz w:val="21"/>
          <w:szCs w:val="21"/>
        </w:rPr>
      </w:pPr>
      <w:hyperlink r:id="rId1054" w:anchor="2110Q" w:history="1">
        <w:r w:rsidR="00B908D0" w:rsidRPr="00111660">
          <w:rPr>
            <w:rFonts w:ascii="Helvetica" w:eastAsia="Times New Roman" w:hAnsi="Helvetica" w:cs="Helvetica"/>
            <w:color w:val="0F4786"/>
            <w:sz w:val="21"/>
            <w:szCs w:val="21"/>
            <w:u w:val="single"/>
          </w:rPr>
          <w:t>MATH 2110Q</w:t>
        </w:r>
      </w:hyperlink>
      <w:r w:rsidR="00B908D0" w:rsidRPr="00111660">
        <w:rPr>
          <w:rFonts w:ascii="Helvetica" w:eastAsia="Times New Roman" w:hAnsi="Helvetica" w:cs="Helvetica"/>
          <w:color w:val="333333"/>
          <w:sz w:val="21"/>
          <w:szCs w:val="21"/>
        </w:rPr>
        <w:t xml:space="preserve"> (or </w:t>
      </w:r>
      <w:hyperlink r:id="rId1055" w:anchor="2130Q" w:history="1">
        <w:r w:rsidR="00B908D0" w:rsidRPr="00111660">
          <w:rPr>
            <w:rFonts w:ascii="Helvetica" w:eastAsia="Times New Roman" w:hAnsi="Helvetica" w:cs="Helvetica"/>
            <w:color w:val="0F4786"/>
            <w:sz w:val="21"/>
            <w:szCs w:val="21"/>
            <w:u w:val="single"/>
          </w:rPr>
          <w:t>2130Q</w:t>
        </w:r>
      </w:hyperlink>
      <w:r w:rsidR="00B908D0" w:rsidRPr="00111660">
        <w:rPr>
          <w:rFonts w:ascii="Helvetica" w:eastAsia="Times New Roman" w:hAnsi="Helvetica" w:cs="Helvetica"/>
          <w:color w:val="333333"/>
          <w:sz w:val="21"/>
          <w:szCs w:val="21"/>
        </w:rPr>
        <w:t xml:space="preserve"> or </w:t>
      </w:r>
      <w:hyperlink r:id="rId1056" w:anchor="2143Q" w:history="1">
        <w:r w:rsidR="00B908D0" w:rsidRPr="00111660">
          <w:rPr>
            <w:rFonts w:ascii="Helvetica" w:eastAsia="Times New Roman" w:hAnsi="Helvetica" w:cs="Helvetica"/>
            <w:color w:val="0F4786"/>
            <w:sz w:val="21"/>
            <w:szCs w:val="21"/>
            <w:u w:val="single"/>
          </w:rPr>
          <w:t>2143Q</w:t>
        </w:r>
      </w:hyperlink>
      <w:r w:rsidR="00B908D0" w:rsidRPr="00111660">
        <w:rPr>
          <w:rFonts w:ascii="Helvetica" w:eastAsia="Times New Roman" w:hAnsi="Helvetica" w:cs="Helvetica"/>
          <w:color w:val="333333"/>
          <w:sz w:val="21"/>
          <w:szCs w:val="21"/>
        </w:rPr>
        <w:t xml:space="preserve">), </w:t>
      </w:r>
      <w:hyperlink r:id="rId1057" w:anchor="2210Q" w:history="1">
        <w:r w:rsidR="00B908D0" w:rsidRPr="00111660">
          <w:rPr>
            <w:rFonts w:ascii="Helvetica" w:eastAsia="Times New Roman" w:hAnsi="Helvetica" w:cs="Helvetica"/>
            <w:color w:val="0F4786"/>
            <w:sz w:val="21"/>
            <w:szCs w:val="21"/>
            <w:u w:val="single"/>
          </w:rPr>
          <w:t>2210Q</w:t>
        </w:r>
      </w:hyperlink>
      <w:r w:rsidR="00B908D0" w:rsidRPr="00111660">
        <w:rPr>
          <w:rFonts w:ascii="Helvetica" w:eastAsia="Times New Roman" w:hAnsi="Helvetica" w:cs="Helvetica"/>
          <w:color w:val="333333"/>
          <w:sz w:val="21"/>
          <w:szCs w:val="21"/>
        </w:rPr>
        <w:t xml:space="preserve">, </w:t>
      </w:r>
      <w:hyperlink r:id="rId1058" w:anchor="2410Q" w:history="1">
        <w:r w:rsidR="00B908D0" w:rsidRPr="00111660">
          <w:rPr>
            <w:rFonts w:ascii="Helvetica" w:eastAsia="Times New Roman" w:hAnsi="Helvetica" w:cs="Helvetica"/>
            <w:color w:val="0F4786"/>
            <w:sz w:val="21"/>
            <w:szCs w:val="21"/>
            <w:u w:val="single"/>
          </w:rPr>
          <w:t>2410Q</w:t>
        </w:r>
      </w:hyperlink>
      <w:r w:rsidR="00B908D0" w:rsidRPr="00111660">
        <w:rPr>
          <w:rFonts w:ascii="Helvetica" w:eastAsia="Times New Roman" w:hAnsi="Helvetica" w:cs="Helvetica"/>
          <w:color w:val="333333"/>
          <w:sz w:val="21"/>
          <w:szCs w:val="21"/>
        </w:rPr>
        <w:t xml:space="preserve"> (or </w:t>
      </w:r>
      <w:hyperlink r:id="rId1059" w:anchor="2420Q" w:history="1">
        <w:r w:rsidR="00B908D0" w:rsidRPr="00111660">
          <w:rPr>
            <w:rFonts w:ascii="Helvetica" w:eastAsia="Times New Roman" w:hAnsi="Helvetica" w:cs="Helvetica"/>
            <w:color w:val="0F4786"/>
            <w:sz w:val="21"/>
            <w:szCs w:val="21"/>
            <w:u w:val="single"/>
          </w:rPr>
          <w:t>2420Q</w:t>
        </w:r>
      </w:hyperlink>
      <w:r w:rsidR="00B908D0" w:rsidRPr="00111660">
        <w:rPr>
          <w:rFonts w:ascii="Helvetica" w:eastAsia="Times New Roman" w:hAnsi="Helvetica" w:cs="Helvetica"/>
          <w:color w:val="333333"/>
          <w:sz w:val="21"/>
          <w:szCs w:val="21"/>
        </w:rPr>
        <w:t xml:space="preserve">), </w:t>
      </w:r>
      <w:hyperlink r:id="rId1060" w:anchor="3146" w:history="1">
        <w:r w:rsidR="00B908D0" w:rsidRPr="00111660">
          <w:rPr>
            <w:rFonts w:ascii="Helvetica" w:eastAsia="Times New Roman" w:hAnsi="Helvetica" w:cs="Helvetica"/>
            <w:color w:val="0F4786"/>
            <w:sz w:val="21"/>
            <w:szCs w:val="21"/>
            <w:u w:val="single"/>
          </w:rPr>
          <w:t>3146</w:t>
        </w:r>
      </w:hyperlink>
      <w:r w:rsidR="00B908D0" w:rsidRPr="00111660">
        <w:rPr>
          <w:rFonts w:ascii="Helvetica" w:eastAsia="Times New Roman" w:hAnsi="Helvetica" w:cs="Helvetica"/>
          <w:color w:val="333333"/>
          <w:sz w:val="21"/>
          <w:szCs w:val="21"/>
        </w:rPr>
        <w:t xml:space="preserve">, </w:t>
      </w:r>
      <w:hyperlink r:id="rId1061" w:anchor="3160" w:history="1">
        <w:r w:rsidR="00B908D0" w:rsidRPr="00111660">
          <w:rPr>
            <w:rFonts w:ascii="Helvetica" w:eastAsia="Times New Roman" w:hAnsi="Helvetica" w:cs="Helvetica"/>
            <w:color w:val="0F4786"/>
            <w:sz w:val="21"/>
            <w:szCs w:val="21"/>
            <w:u w:val="single"/>
          </w:rPr>
          <w:t>3160</w:t>
        </w:r>
      </w:hyperlink>
      <w:r w:rsidR="00B908D0" w:rsidRPr="00111660">
        <w:rPr>
          <w:rFonts w:ascii="Helvetica" w:eastAsia="Times New Roman" w:hAnsi="Helvetica" w:cs="Helvetica"/>
          <w:color w:val="333333"/>
          <w:sz w:val="21"/>
          <w:szCs w:val="21"/>
        </w:rPr>
        <w:t xml:space="preserve">, </w:t>
      </w:r>
      <w:hyperlink r:id="rId1062" w:anchor="3170" w:history="1">
        <w:r w:rsidR="00B908D0" w:rsidRPr="00111660">
          <w:rPr>
            <w:rFonts w:ascii="Helvetica" w:eastAsia="Times New Roman" w:hAnsi="Helvetica" w:cs="Helvetica"/>
            <w:color w:val="0F4786"/>
            <w:sz w:val="21"/>
            <w:szCs w:val="21"/>
            <w:u w:val="single"/>
          </w:rPr>
          <w:t>3170</w:t>
        </w:r>
      </w:hyperlink>
      <w:r w:rsidR="00B908D0" w:rsidRPr="00111660">
        <w:rPr>
          <w:rFonts w:ascii="Helvetica" w:eastAsia="Times New Roman" w:hAnsi="Helvetica" w:cs="Helvetica"/>
          <w:color w:val="333333"/>
          <w:sz w:val="21"/>
          <w:szCs w:val="21"/>
        </w:rPr>
        <w:t xml:space="preserve"> (or </w:t>
      </w:r>
      <w:hyperlink r:id="rId1063" w:anchor="3965" w:history="1">
        <w:r w:rsidR="00B908D0" w:rsidRPr="00111660">
          <w:rPr>
            <w:rFonts w:ascii="Helvetica" w:eastAsia="Times New Roman" w:hAnsi="Helvetica" w:cs="Helvetica"/>
            <w:color w:val="0F4786"/>
            <w:sz w:val="21"/>
            <w:szCs w:val="21"/>
            <w:u w:val="single"/>
          </w:rPr>
          <w:t>STAT 3965</w:t>
        </w:r>
      </w:hyperlink>
      <w:r w:rsidR="00B908D0" w:rsidRPr="00111660">
        <w:rPr>
          <w:rFonts w:ascii="Helvetica" w:eastAsia="Times New Roman" w:hAnsi="Helvetica" w:cs="Helvetica"/>
          <w:color w:val="333333"/>
          <w:sz w:val="21"/>
          <w:szCs w:val="21"/>
        </w:rPr>
        <w:t xml:space="preserve">), </w:t>
      </w:r>
      <w:hyperlink r:id="rId1064" w:anchor="3410" w:history="1">
        <w:r w:rsidR="00B908D0" w:rsidRPr="00111660">
          <w:rPr>
            <w:rFonts w:ascii="Helvetica" w:eastAsia="Times New Roman" w:hAnsi="Helvetica" w:cs="Helvetica"/>
            <w:color w:val="0F4786"/>
            <w:sz w:val="21"/>
            <w:szCs w:val="21"/>
            <w:u w:val="single"/>
          </w:rPr>
          <w:t>3410</w:t>
        </w:r>
      </w:hyperlink>
      <w:r w:rsidR="00B908D0" w:rsidRPr="00111660">
        <w:rPr>
          <w:rFonts w:ascii="Helvetica" w:eastAsia="Times New Roman" w:hAnsi="Helvetica" w:cs="Helvetica"/>
          <w:color w:val="333333"/>
          <w:sz w:val="21"/>
          <w:szCs w:val="21"/>
        </w:rPr>
        <w:t xml:space="preserve">, </w:t>
      </w:r>
      <w:hyperlink r:id="rId1065" w:anchor="3435" w:history="1">
        <w:r w:rsidR="00B908D0" w:rsidRPr="00111660">
          <w:rPr>
            <w:rFonts w:ascii="Helvetica" w:eastAsia="Times New Roman" w:hAnsi="Helvetica" w:cs="Helvetica"/>
            <w:color w:val="0F4786"/>
            <w:sz w:val="21"/>
            <w:szCs w:val="21"/>
            <w:u w:val="single"/>
          </w:rPr>
          <w:t>3435</w:t>
        </w:r>
      </w:hyperlink>
      <w:r w:rsidR="00B908D0" w:rsidRPr="00111660">
        <w:rPr>
          <w:rFonts w:ascii="Helvetica" w:eastAsia="Times New Roman" w:hAnsi="Helvetica" w:cs="Helvetica"/>
          <w:color w:val="333333"/>
          <w:sz w:val="21"/>
          <w:szCs w:val="21"/>
        </w:rPr>
        <w:t xml:space="preserve">, </w:t>
      </w:r>
      <w:hyperlink r:id="rId1066" w:anchor="3510" w:history="1">
        <w:r w:rsidR="00B908D0" w:rsidRPr="00111660">
          <w:rPr>
            <w:rFonts w:ascii="Helvetica" w:eastAsia="Times New Roman" w:hAnsi="Helvetica" w:cs="Helvetica"/>
            <w:color w:val="0F4786"/>
            <w:sz w:val="21"/>
            <w:szCs w:val="21"/>
            <w:u w:val="single"/>
          </w:rPr>
          <w:t>3510</w:t>
        </w:r>
      </w:hyperlink>
      <w:r w:rsidR="00B908D0" w:rsidRPr="00111660">
        <w:rPr>
          <w:rFonts w:ascii="Helvetica" w:eastAsia="Times New Roman" w:hAnsi="Helvetica" w:cs="Helvetica"/>
          <w:color w:val="333333"/>
          <w:sz w:val="21"/>
          <w:szCs w:val="21"/>
        </w:rPr>
        <w:t xml:space="preserve">, </w:t>
      </w:r>
      <w:hyperlink r:id="rId1067" w:anchor="3511" w:history="1">
        <w:r w:rsidR="00B908D0" w:rsidRPr="00111660">
          <w:rPr>
            <w:rFonts w:ascii="Helvetica" w:eastAsia="Times New Roman" w:hAnsi="Helvetica" w:cs="Helvetica"/>
            <w:color w:val="0F4786"/>
            <w:sz w:val="21"/>
            <w:szCs w:val="21"/>
            <w:u w:val="single"/>
          </w:rPr>
          <w:t>3511</w:t>
        </w:r>
      </w:hyperlink>
      <w:r w:rsidR="00B908D0" w:rsidRPr="00111660">
        <w:rPr>
          <w:rFonts w:ascii="Helvetica" w:eastAsia="Times New Roman" w:hAnsi="Helvetica" w:cs="Helvetica"/>
          <w:color w:val="333333"/>
          <w:sz w:val="21"/>
          <w:szCs w:val="21"/>
        </w:rPr>
        <w:t xml:space="preserve">, </w:t>
      </w:r>
      <w:hyperlink r:id="rId1068" w:anchor="3710" w:history="1">
        <w:r w:rsidR="00B908D0" w:rsidRPr="00111660">
          <w:rPr>
            <w:rFonts w:ascii="Helvetica" w:eastAsia="Times New Roman" w:hAnsi="Helvetica" w:cs="Helvetica"/>
            <w:color w:val="0F4786"/>
            <w:sz w:val="21"/>
            <w:szCs w:val="21"/>
            <w:u w:val="single"/>
          </w:rPr>
          <w:t>3710</w:t>
        </w:r>
      </w:hyperlink>
      <w:r w:rsidR="00B908D0" w:rsidRPr="00111660">
        <w:rPr>
          <w:rFonts w:ascii="Helvetica" w:eastAsia="Times New Roman" w:hAnsi="Helvetica" w:cs="Helvetica"/>
          <w:color w:val="333333"/>
          <w:sz w:val="21"/>
          <w:szCs w:val="21"/>
        </w:rPr>
        <w:t xml:space="preserve">; certain sections of </w:t>
      </w:r>
      <w:hyperlink r:id="rId1069" w:anchor="3094" w:history="1">
        <w:r w:rsidR="00B908D0" w:rsidRPr="00111660">
          <w:rPr>
            <w:rFonts w:ascii="Helvetica" w:eastAsia="Times New Roman" w:hAnsi="Helvetica" w:cs="Helvetica"/>
            <w:color w:val="0F4786"/>
            <w:sz w:val="21"/>
            <w:szCs w:val="21"/>
            <w:u w:val="single"/>
          </w:rPr>
          <w:t>MATH 3094</w:t>
        </w:r>
      </w:hyperlink>
      <w:r w:rsidR="00B908D0" w:rsidRPr="00111660">
        <w:rPr>
          <w:rFonts w:ascii="Helvetica" w:eastAsia="Times New Roman" w:hAnsi="Helvetica" w:cs="Helvetica"/>
          <w:color w:val="333333"/>
          <w:sz w:val="21"/>
          <w:szCs w:val="21"/>
        </w:rPr>
        <w:t xml:space="preserve">, </w:t>
      </w:r>
      <w:hyperlink r:id="rId1070" w:anchor="3795" w:history="1">
        <w:r w:rsidR="00B908D0" w:rsidRPr="00111660">
          <w:rPr>
            <w:rFonts w:ascii="Helvetica" w:eastAsia="Times New Roman" w:hAnsi="Helvetica" w:cs="Helvetica"/>
            <w:color w:val="0F4786"/>
            <w:sz w:val="21"/>
            <w:szCs w:val="21"/>
            <w:u w:val="single"/>
          </w:rPr>
          <w:t>3795</w:t>
        </w:r>
      </w:hyperlink>
      <w:r w:rsidR="00B908D0" w:rsidRPr="00111660">
        <w:rPr>
          <w:rFonts w:ascii="Helvetica" w:eastAsia="Times New Roman" w:hAnsi="Helvetica" w:cs="Helvetica"/>
          <w:color w:val="333333"/>
          <w:sz w:val="21"/>
          <w:szCs w:val="21"/>
        </w:rPr>
        <w:t xml:space="preserve"> and </w:t>
      </w:r>
      <w:hyperlink r:id="rId1071" w:anchor="3799" w:history="1">
        <w:r w:rsidR="00B908D0" w:rsidRPr="00111660">
          <w:rPr>
            <w:rFonts w:ascii="Helvetica" w:eastAsia="Times New Roman" w:hAnsi="Helvetica" w:cs="Helvetica"/>
            <w:color w:val="0F4786"/>
            <w:sz w:val="21"/>
            <w:szCs w:val="21"/>
            <w:u w:val="single"/>
          </w:rPr>
          <w:t>3799</w:t>
        </w:r>
      </w:hyperlink>
      <w:r w:rsidR="00B908D0" w:rsidRPr="00111660">
        <w:rPr>
          <w:rFonts w:ascii="Helvetica" w:eastAsia="Times New Roman" w:hAnsi="Helvetica" w:cs="Helvetica"/>
          <w:color w:val="333333"/>
          <w:sz w:val="21"/>
          <w:szCs w:val="21"/>
        </w:rPr>
        <w:t xml:space="preserve"> approved by the Department Head.</w:t>
      </w:r>
    </w:p>
    <w:p w:rsidR="00B908D0" w:rsidRPr="00111660" w:rsidRDefault="00B908D0" w:rsidP="00C6364D">
      <w:pPr>
        <w:numPr>
          <w:ilvl w:val="0"/>
          <w:numId w:val="60"/>
        </w:numPr>
        <w:shd w:val="clear" w:color="auto" w:fill="F5F5F5"/>
        <w:spacing w:before="100" w:beforeAutospacing="1" w:after="100" w:afterAutospacing="1" w:line="240" w:lineRule="auto"/>
        <w:ind w:left="495"/>
        <w:rPr>
          <w:rFonts w:ascii="Helvetica" w:eastAsia="Times New Roman" w:hAnsi="Helvetica" w:cs="Helvetica"/>
          <w:color w:val="333333"/>
          <w:sz w:val="21"/>
          <w:szCs w:val="21"/>
        </w:rPr>
      </w:pPr>
      <w:r w:rsidRPr="00111660">
        <w:rPr>
          <w:rFonts w:ascii="Helvetica" w:eastAsia="Times New Roman" w:hAnsi="Helvetica" w:cs="Helvetica"/>
          <w:b/>
          <w:bCs/>
          <w:color w:val="333333"/>
          <w:sz w:val="21"/>
          <w:szCs w:val="21"/>
        </w:rPr>
        <w:t>List B:</w:t>
      </w:r>
      <w:r w:rsidRPr="00111660">
        <w:rPr>
          <w:rFonts w:ascii="Helvetica" w:eastAsia="Times New Roman" w:hAnsi="Helvetica" w:cs="Helvetica"/>
          <w:color w:val="333333"/>
          <w:sz w:val="21"/>
          <w:szCs w:val="21"/>
        </w:rPr>
        <w:t xml:space="preserve"> </w:t>
      </w:r>
    </w:p>
    <w:p w:rsidR="00B908D0" w:rsidRPr="00111660" w:rsidRDefault="00951097" w:rsidP="00C6364D">
      <w:pPr>
        <w:numPr>
          <w:ilvl w:val="1"/>
          <w:numId w:val="60"/>
        </w:numPr>
        <w:shd w:val="clear" w:color="auto" w:fill="F5F5F5"/>
        <w:spacing w:before="100" w:beforeAutospacing="1" w:after="100" w:afterAutospacing="1" w:line="240" w:lineRule="auto"/>
        <w:ind w:left="1215"/>
        <w:rPr>
          <w:rFonts w:ascii="Helvetica" w:eastAsia="Times New Roman" w:hAnsi="Helvetica" w:cs="Helvetica"/>
          <w:color w:val="333333"/>
          <w:sz w:val="21"/>
          <w:szCs w:val="21"/>
        </w:rPr>
      </w:pPr>
      <w:hyperlink r:id="rId1072" w:anchor="2710" w:history="1">
        <w:r w:rsidR="00B908D0" w:rsidRPr="00111660">
          <w:rPr>
            <w:rFonts w:ascii="Helvetica" w:eastAsia="Times New Roman" w:hAnsi="Helvetica" w:cs="Helvetica"/>
            <w:color w:val="0F4786"/>
            <w:sz w:val="21"/>
            <w:szCs w:val="21"/>
            <w:u w:val="single"/>
          </w:rPr>
          <w:t>MATH 2710</w:t>
        </w:r>
      </w:hyperlink>
      <w:r w:rsidR="00B908D0" w:rsidRPr="00111660">
        <w:rPr>
          <w:rFonts w:ascii="Helvetica" w:eastAsia="Times New Roman" w:hAnsi="Helvetica" w:cs="Helvetica"/>
          <w:color w:val="333333"/>
          <w:sz w:val="21"/>
          <w:szCs w:val="21"/>
        </w:rPr>
        <w:t xml:space="preserve"> (or </w:t>
      </w:r>
      <w:hyperlink r:id="rId1073" w:anchor="2142Q" w:history="1">
        <w:r w:rsidR="00B908D0" w:rsidRPr="00111660">
          <w:rPr>
            <w:rFonts w:ascii="Helvetica" w:eastAsia="Times New Roman" w:hAnsi="Helvetica" w:cs="Helvetica"/>
            <w:color w:val="0F4786"/>
            <w:sz w:val="21"/>
            <w:szCs w:val="21"/>
            <w:u w:val="single"/>
          </w:rPr>
          <w:t>2142</w:t>
        </w:r>
      </w:hyperlink>
      <w:r w:rsidR="00B908D0" w:rsidRPr="00111660">
        <w:rPr>
          <w:rFonts w:ascii="Helvetica" w:eastAsia="Times New Roman" w:hAnsi="Helvetica" w:cs="Helvetica"/>
          <w:color w:val="333333"/>
          <w:sz w:val="21"/>
          <w:szCs w:val="21"/>
        </w:rPr>
        <w:t xml:space="preserve">), </w:t>
      </w:r>
      <w:hyperlink r:id="rId1074" w:anchor="3150" w:history="1">
        <w:r w:rsidR="00B908D0" w:rsidRPr="00111660">
          <w:rPr>
            <w:rFonts w:ascii="Helvetica" w:eastAsia="Times New Roman" w:hAnsi="Helvetica" w:cs="Helvetica"/>
            <w:color w:val="0F4786"/>
            <w:sz w:val="21"/>
            <w:szCs w:val="21"/>
            <w:u w:val="single"/>
          </w:rPr>
          <w:t>3150</w:t>
        </w:r>
      </w:hyperlink>
      <w:r w:rsidR="00B908D0" w:rsidRPr="00111660">
        <w:rPr>
          <w:rFonts w:ascii="Helvetica" w:eastAsia="Times New Roman" w:hAnsi="Helvetica" w:cs="Helvetica"/>
          <w:color w:val="333333"/>
          <w:sz w:val="21"/>
          <w:szCs w:val="21"/>
        </w:rPr>
        <w:t xml:space="preserve"> (or </w:t>
      </w:r>
      <w:hyperlink r:id="rId1075" w:anchor="4110" w:history="1">
        <w:r w:rsidR="00B908D0" w:rsidRPr="00111660">
          <w:rPr>
            <w:rFonts w:ascii="Helvetica" w:eastAsia="Times New Roman" w:hAnsi="Helvetica" w:cs="Helvetica"/>
            <w:color w:val="0F4786"/>
            <w:sz w:val="21"/>
            <w:szCs w:val="21"/>
            <w:u w:val="single"/>
          </w:rPr>
          <w:t>4110</w:t>
        </w:r>
      </w:hyperlink>
      <w:r w:rsidR="00B908D0" w:rsidRPr="00111660">
        <w:rPr>
          <w:rFonts w:ascii="Helvetica" w:eastAsia="Times New Roman" w:hAnsi="Helvetica" w:cs="Helvetica"/>
          <w:color w:val="333333"/>
          <w:sz w:val="21"/>
          <w:szCs w:val="21"/>
        </w:rPr>
        <w:t xml:space="preserve">), </w:t>
      </w:r>
      <w:hyperlink r:id="rId1076" w:anchor="3151" w:history="1">
        <w:r w:rsidR="00B908D0" w:rsidRPr="00111660">
          <w:rPr>
            <w:rFonts w:ascii="Helvetica" w:eastAsia="Times New Roman" w:hAnsi="Helvetica" w:cs="Helvetica"/>
            <w:color w:val="0F4786"/>
            <w:sz w:val="21"/>
            <w:szCs w:val="21"/>
            <w:u w:val="single"/>
          </w:rPr>
          <w:t>3151</w:t>
        </w:r>
      </w:hyperlink>
      <w:r w:rsidR="00B908D0" w:rsidRPr="00111660">
        <w:rPr>
          <w:rFonts w:ascii="Helvetica" w:eastAsia="Times New Roman" w:hAnsi="Helvetica" w:cs="Helvetica"/>
          <w:color w:val="333333"/>
          <w:sz w:val="21"/>
          <w:szCs w:val="21"/>
        </w:rPr>
        <w:t xml:space="preserve">, </w:t>
      </w:r>
      <w:hyperlink r:id="rId1077" w:anchor="3210" w:history="1">
        <w:r w:rsidR="00B908D0" w:rsidRPr="00111660">
          <w:rPr>
            <w:rFonts w:ascii="Helvetica" w:eastAsia="Times New Roman" w:hAnsi="Helvetica" w:cs="Helvetica"/>
            <w:color w:val="0F4786"/>
            <w:sz w:val="21"/>
            <w:szCs w:val="21"/>
            <w:u w:val="single"/>
          </w:rPr>
          <w:t>3210</w:t>
        </w:r>
      </w:hyperlink>
      <w:r w:rsidR="00B908D0" w:rsidRPr="00111660">
        <w:rPr>
          <w:rFonts w:ascii="Helvetica" w:eastAsia="Times New Roman" w:hAnsi="Helvetica" w:cs="Helvetica"/>
          <w:color w:val="333333"/>
          <w:sz w:val="21"/>
          <w:szCs w:val="21"/>
        </w:rPr>
        <w:t xml:space="preserve">, </w:t>
      </w:r>
      <w:hyperlink r:id="rId1078" w:anchor="3230" w:history="1">
        <w:r w:rsidR="00B908D0" w:rsidRPr="00111660">
          <w:rPr>
            <w:rFonts w:ascii="Helvetica" w:eastAsia="Times New Roman" w:hAnsi="Helvetica" w:cs="Helvetica"/>
            <w:color w:val="0F4786"/>
            <w:sz w:val="21"/>
            <w:szCs w:val="21"/>
            <w:u w:val="single"/>
          </w:rPr>
          <w:t>3230</w:t>
        </w:r>
      </w:hyperlink>
      <w:r w:rsidR="00B908D0" w:rsidRPr="00111660">
        <w:rPr>
          <w:rFonts w:ascii="Helvetica" w:eastAsia="Times New Roman" w:hAnsi="Helvetica" w:cs="Helvetica"/>
          <w:color w:val="333333"/>
          <w:sz w:val="21"/>
          <w:szCs w:val="21"/>
        </w:rPr>
        <w:t xml:space="preserve"> (or </w:t>
      </w:r>
      <w:hyperlink r:id="rId1079" w:anchor="4210" w:history="1">
        <w:r w:rsidR="00B908D0" w:rsidRPr="00111660">
          <w:rPr>
            <w:rFonts w:ascii="Helvetica" w:eastAsia="Times New Roman" w:hAnsi="Helvetica" w:cs="Helvetica"/>
            <w:color w:val="0F4786"/>
            <w:sz w:val="21"/>
            <w:szCs w:val="21"/>
            <w:u w:val="single"/>
          </w:rPr>
          <w:t>4210</w:t>
        </w:r>
      </w:hyperlink>
      <w:r w:rsidR="00B908D0" w:rsidRPr="00111660">
        <w:rPr>
          <w:rFonts w:ascii="Helvetica" w:eastAsia="Times New Roman" w:hAnsi="Helvetica" w:cs="Helvetica"/>
          <w:color w:val="333333"/>
          <w:sz w:val="21"/>
          <w:szCs w:val="21"/>
        </w:rPr>
        <w:t xml:space="preserve">), </w:t>
      </w:r>
      <w:hyperlink r:id="rId1080" w:anchor="3231" w:history="1">
        <w:r w:rsidR="00B908D0" w:rsidRPr="00111660">
          <w:rPr>
            <w:rFonts w:ascii="Helvetica" w:eastAsia="Times New Roman" w:hAnsi="Helvetica" w:cs="Helvetica"/>
            <w:color w:val="0F4786"/>
            <w:sz w:val="21"/>
            <w:szCs w:val="21"/>
            <w:u w:val="single"/>
          </w:rPr>
          <w:t>3231</w:t>
        </w:r>
      </w:hyperlink>
      <w:r w:rsidR="00B908D0" w:rsidRPr="00111660">
        <w:rPr>
          <w:rFonts w:ascii="Helvetica" w:eastAsia="Times New Roman" w:hAnsi="Helvetica" w:cs="Helvetica"/>
          <w:color w:val="333333"/>
          <w:sz w:val="21"/>
          <w:szCs w:val="21"/>
        </w:rPr>
        <w:t xml:space="preserve">, </w:t>
      </w:r>
      <w:hyperlink r:id="rId1081" w:anchor="3240" w:history="1">
        <w:r w:rsidR="00B908D0" w:rsidRPr="00111660">
          <w:rPr>
            <w:rFonts w:ascii="Helvetica" w:eastAsia="Times New Roman" w:hAnsi="Helvetica" w:cs="Helvetica"/>
            <w:color w:val="0F4786"/>
            <w:sz w:val="21"/>
            <w:szCs w:val="21"/>
            <w:u w:val="single"/>
          </w:rPr>
          <w:t>3240</w:t>
        </w:r>
      </w:hyperlink>
      <w:r w:rsidR="00B908D0" w:rsidRPr="00111660">
        <w:rPr>
          <w:rFonts w:ascii="Helvetica" w:eastAsia="Times New Roman" w:hAnsi="Helvetica" w:cs="Helvetica"/>
          <w:color w:val="333333"/>
          <w:sz w:val="21"/>
          <w:szCs w:val="21"/>
        </w:rPr>
        <w:t xml:space="preserve">, </w:t>
      </w:r>
      <w:hyperlink r:id="rId1082" w:anchor="3250" w:history="1">
        <w:r w:rsidR="00B908D0" w:rsidRPr="00111660">
          <w:rPr>
            <w:rFonts w:ascii="Helvetica" w:eastAsia="Times New Roman" w:hAnsi="Helvetica" w:cs="Helvetica"/>
            <w:color w:val="0F4786"/>
            <w:sz w:val="21"/>
            <w:szCs w:val="21"/>
            <w:u w:val="single"/>
          </w:rPr>
          <w:t>3250</w:t>
        </w:r>
      </w:hyperlink>
      <w:r w:rsidR="00B908D0" w:rsidRPr="00111660">
        <w:rPr>
          <w:rFonts w:ascii="Helvetica" w:eastAsia="Times New Roman" w:hAnsi="Helvetica" w:cs="Helvetica"/>
          <w:color w:val="333333"/>
          <w:sz w:val="21"/>
          <w:szCs w:val="21"/>
        </w:rPr>
        <w:t xml:space="preserve">, </w:t>
      </w:r>
      <w:hyperlink r:id="rId1083" w:anchor="3260" w:history="1">
        <w:r w:rsidR="00B908D0" w:rsidRPr="00111660">
          <w:rPr>
            <w:rFonts w:ascii="Helvetica" w:eastAsia="Times New Roman" w:hAnsi="Helvetica" w:cs="Helvetica"/>
            <w:color w:val="0F4786"/>
            <w:sz w:val="21"/>
            <w:szCs w:val="21"/>
            <w:u w:val="single"/>
          </w:rPr>
          <w:t>3260</w:t>
        </w:r>
      </w:hyperlink>
      <w:r w:rsidR="00B908D0" w:rsidRPr="00111660">
        <w:rPr>
          <w:rFonts w:ascii="Helvetica" w:eastAsia="Times New Roman" w:hAnsi="Helvetica" w:cs="Helvetica"/>
          <w:color w:val="333333"/>
          <w:sz w:val="21"/>
          <w:szCs w:val="21"/>
        </w:rPr>
        <w:t xml:space="preserve">, </w:t>
      </w:r>
      <w:hyperlink r:id="rId1084" w:anchor="3330" w:history="1">
        <w:r w:rsidR="00B908D0" w:rsidRPr="00111660">
          <w:rPr>
            <w:rFonts w:ascii="Helvetica" w:eastAsia="Times New Roman" w:hAnsi="Helvetica" w:cs="Helvetica"/>
            <w:color w:val="0F4786"/>
            <w:sz w:val="21"/>
            <w:szCs w:val="21"/>
            <w:u w:val="single"/>
          </w:rPr>
          <w:t>3330</w:t>
        </w:r>
      </w:hyperlink>
      <w:r w:rsidR="00B908D0" w:rsidRPr="00111660">
        <w:rPr>
          <w:rFonts w:ascii="Helvetica" w:eastAsia="Times New Roman" w:hAnsi="Helvetica" w:cs="Helvetica"/>
          <w:color w:val="333333"/>
          <w:sz w:val="21"/>
          <w:szCs w:val="21"/>
        </w:rPr>
        <w:t xml:space="preserve"> (or </w:t>
      </w:r>
      <w:hyperlink r:id="rId1085" w:anchor="4310" w:history="1">
        <w:r w:rsidR="00B908D0" w:rsidRPr="00111660">
          <w:rPr>
            <w:rFonts w:ascii="Helvetica" w:eastAsia="Times New Roman" w:hAnsi="Helvetica" w:cs="Helvetica"/>
            <w:color w:val="0F4786"/>
            <w:sz w:val="21"/>
            <w:szCs w:val="21"/>
            <w:u w:val="single"/>
          </w:rPr>
          <w:t>4310</w:t>
        </w:r>
      </w:hyperlink>
      <w:r w:rsidR="00B908D0" w:rsidRPr="00111660">
        <w:rPr>
          <w:rFonts w:ascii="Helvetica" w:eastAsia="Times New Roman" w:hAnsi="Helvetica" w:cs="Helvetica"/>
          <w:color w:val="333333"/>
          <w:sz w:val="21"/>
          <w:szCs w:val="21"/>
        </w:rPr>
        <w:t xml:space="preserve">), </w:t>
      </w:r>
      <w:hyperlink r:id="rId1086" w:anchor="3370" w:history="1">
        <w:r w:rsidR="00B908D0" w:rsidRPr="00111660">
          <w:rPr>
            <w:rFonts w:ascii="Helvetica" w:eastAsia="Times New Roman" w:hAnsi="Helvetica" w:cs="Helvetica"/>
            <w:color w:val="0F4786"/>
            <w:sz w:val="21"/>
            <w:szCs w:val="21"/>
            <w:u w:val="single"/>
          </w:rPr>
          <w:t>3370</w:t>
        </w:r>
      </w:hyperlink>
      <w:r w:rsidR="00B908D0" w:rsidRPr="00111660">
        <w:rPr>
          <w:rFonts w:ascii="Helvetica" w:eastAsia="Times New Roman" w:hAnsi="Helvetica" w:cs="Helvetica"/>
          <w:color w:val="333333"/>
          <w:sz w:val="21"/>
          <w:szCs w:val="21"/>
        </w:rPr>
        <w:t>.</w:t>
      </w:r>
    </w:p>
    <w:p w:rsidR="00B908D0" w:rsidRPr="00111660" w:rsidRDefault="00B908D0" w:rsidP="00B908D0">
      <w:pPr>
        <w:spacing w:after="150"/>
        <w:rPr>
          <w:rFonts w:ascii="Helvetica" w:eastAsia="Times New Roman" w:hAnsi="Helvetica" w:cs="Helvetica"/>
          <w:color w:val="333333"/>
          <w:sz w:val="21"/>
          <w:szCs w:val="21"/>
        </w:rPr>
      </w:pPr>
      <w:r w:rsidRPr="00111660">
        <w:rPr>
          <w:rFonts w:ascii="Helvetica" w:eastAsia="Times New Roman" w:hAnsi="Helvetica" w:cs="Helvetica"/>
          <w:color w:val="333333"/>
          <w:sz w:val="21"/>
          <w:szCs w:val="21"/>
        </w:rPr>
        <w:t xml:space="preserve">The minor is offered by the </w:t>
      </w:r>
      <w:hyperlink r:id="rId1087" w:tooltip="Mathematics Department" w:history="1">
        <w:r w:rsidRPr="00111660">
          <w:rPr>
            <w:rFonts w:ascii="Helvetica" w:eastAsia="Times New Roman" w:hAnsi="Helvetica" w:cs="Helvetica"/>
            <w:color w:val="0F4786"/>
            <w:sz w:val="21"/>
            <w:szCs w:val="21"/>
            <w:u w:val="single"/>
          </w:rPr>
          <w:t>Mathematics Department</w:t>
        </w:r>
      </w:hyperlink>
      <w:r w:rsidRPr="00111660">
        <w:rPr>
          <w:rFonts w:ascii="Helvetica" w:eastAsia="Times New Roman" w:hAnsi="Helvetica" w:cs="Helvetica"/>
          <w:color w:val="333333"/>
          <w:sz w:val="21"/>
          <w:szCs w:val="21"/>
        </w:rPr>
        <w:t xml:space="preserve">. </w:t>
      </w:r>
    </w:p>
    <w:p w:rsidR="00B908D0" w:rsidRDefault="00B908D0" w:rsidP="00B908D0">
      <w:pPr>
        <w:widowControl w:val="0"/>
        <w:autoSpaceDE w:val="0"/>
        <w:autoSpaceDN w:val="0"/>
        <w:adjustRightInd w:val="0"/>
        <w:rPr>
          <w:rFonts w:ascii="Tahoma" w:hAnsi="Tahoma" w:cs="Tahoma"/>
        </w:rPr>
      </w:pPr>
    </w:p>
    <w:p w:rsidR="00B908D0" w:rsidRDefault="00B908D0" w:rsidP="00B908D0">
      <w:pPr>
        <w:pStyle w:val="Heading1"/>
      </w:pPr>
      <w:r>
        <w:lastRenderedPageBreak/>
        <w:t>Proposed Catalog Description of Minor</w:t>
      </w:r>
    </w:p>
    <w:p w:rsidR="00B908D0" w:rsidRPr="00111660" w:rsidRDefault="00B908D0" w:rsidP="00B908D0">
      <w:pPr>
        <w:spacing w:after="150"/>
        <w:rPr>
          <w:rFonts w:ascii="Helvetica" w:eastAsia="Times New Roman" w:hAnsi="Helvetica" w:cs="Helvetica"/>
          <w:color w:val="333333"/>
          <w:sz w:val="21"/>
          <w:szCs w:val="21"/>
        </w:rPr>
      </w:pPr>
      <w:r w:rsidRPr="00111660">
        <w:rPr>
          <w:rFonts w:ascii="Helvetica" w:eastAsia="Times New Roman" w:hAnsi="Helvetica" w:cs="Helvetica"/>
          <w:color w:val="333333"/>
          <w:sz w:val="21"/>
          <w:szCs w:val="21"/>
        </w:rPr>
        <w:t xml:space="preserve">The requirements for this minor are 15 or more credits following one of three tracks, </w:t>
      </w:r>
    </w:p>
    <w:p w:rsidR="00B908D0" w:rsidRPr="00111660" w:rsidRDefault="00B908D0" w:rsidP="00C6364D">
      <w:pPr>
        <w:numPr>
          <w:ilvl w:val="0"/>
          <w:numId w:val="61"/>
        </w:numPr>
        <w:spacing w:before="100" w:beforeAutospacing="1" w:after="100" w:afterAutospacing="1" w:line="240" w:lineRule="auto"/>
        <w:ind w:left="495"/>
        <w:rPr>
          <w:rFonts w:ascii="Helvetica" w:eastAsia="Times New Roman" w:hAnsi="Helvetica" w:cs="Helvetica"/>
          <w:color w:val="333333"/>
          <w:sz w:val="21"/>
          <w:szCs w:val="21"/>
        </w:rPr>
      </w:pPr>
      <w:r w:rsidRPr="00111660">
        <w:rPr>
          <w:rFonts w:ascii="Helvetica" w:eastAsia="Times New Roman" w:hAnsi="Helvetica" w:cs="Helvetica"/>
          <w:b/>
          <w:bCs/>
          <w:color w:val="333333"/>
          <w:sz w:val="21"/>
          <w:szCs w:val="21"/>
        </w:rPr>
        <w:t>Track 1.</w:t>
      </w:r>
      <w:r w:rsidRPr="00111660">
        <w:rPr>
          <w:rFonts w:ascii="Helvetica" w:eastAsia="Times New Roman" w:hAnsi="Helvetica" w:cs="Helvetica"/>
          <w:color w:val="333333"/>
          <w:sz w:val="21"/>
          <w:szCs w:val="21"/>
        </w:rPr>
        <w:t xml:space="preserve"> Five courses chosen from List A; or</w:t>
      </w:r>
    </w:p>
    <w:p w:rsidR="00B908D0" w:rsidRPr="00111660" w:rsidRDefault="00B908D0" w:rsidP="00C6364D">
      <w:pPr>
        <w:numPr>
          <w:ilvl w:val="0"/>
          <w:numId w:val="61"/>
        </w:numPr>
        <w:spacing w:before="100" w:beforeAutospacing="1" w:after="100" w:afterAutospacing="1" w:line="240" w:lineRule="auto"/>
        <w:ind w:left="495"/>
        <w:rPr>
          <w:rFonts w:ascii="Helvetica" w:eastAsia="Times New Roman" w:hAnsi="Helvetica" w:cs="Helvetica"/>
          <w:color w:val="333333"/>
          <w:sz w:val="21"/>
          <w:szCs w:val="21"/>
        </w:rPr>
      </w:pPr>
      <w:r w:rsidRPr="00111660">
        <w:rPr>
          <w:rFonts w:ascii="Helvetica" w:eastAsia="Times New Roman" w:hAnsi="Helvetica" w:cs="Helvetica"/>
          <w:b/>
          <w:bCs/>
          <w:color w:val="333333"/>
          <w:sz w:val="21"/>
          <w:szCs w:val="21"/>
        </w:rPr>
        <w:t>Track 2.</w:t>
      </w:r>
      <w:r w:rsidRPr="00111660">
        <w:rPr>
          <w:rFonts w:ascii="Helvetica" w:eastAsia="Times New Roman" w:hAnsi="Helvetica" w:cs="Helvetica"/>
          <w:color w:val="333333"/>
          <w:sz w:val="21"/>
          <w:szCs w:val="21"/>
        </w:rPr>
        <w:t xml:space="preserve"> Five courses chosen from Lists A and B with at least two courses coming from List B. Note that all the courses in List B (except for </w:t>
      </w:r>
      <w:hyperlink r:id="rId1088" w:anchor="2710" w:history="1">
        <w:r w:rsidRPr="00111660">
          <w:rPr>
            <w:rFonts w:ascii="Helvetica" w:eastAsia="Times New Roman" w:hAnsi="Helvetica" w:cs="Helvetica"/>
            <w:color w:val="0F4786"/>
            <w:sz w:val="21"/>
            <w:szCs w:val="21"/>
            <w:u w:val="single"/>
          </w:rPr>
          <w:t>MATH 2710</w:t>
        </w:r>
      </w:hyperlink>
      <w:r w:rsidRPr="00111660">
        <w:rPr>
          <w:rFonts w:ascii="Helvetica" w:eastAsia="Times New Roman" w:hAnsi="Helvetica" w:cs="Helvetica"/>
          <w:color w:val="333333"/>
          <w:sz w:val="21"/>
          <w:szCs w:val="21"/>
        </w:rPr>
        <w:t xml:space="preserve"> or 2142) have a prerequisite of a grade of C (2.0) or better in </w:t>
      </w:r>
      <w:hyperlink r:id="rId1089" w:anchor="2710" w:history="1">
        <w:r w:rsidRPr="00111660">
          <w:rPr>
            <w:rFonts w:ascii="Helvetica" w:eastAsia="Times New Roman" w:hAnsi="Helvetica" w:cs="Helvetica"/>
            <w:color w:val="0F4786"/>
            <w:sz w:val="21"/>
            <w:szCs w:val="21"/>
            <w:u w:val="single"/>
          </w:rPr>
          <w:t>MATH 2710</w:t>
        </w:r>
      </w:hyperlink>
      <w:r w:rsidRPr="00111660">
        <w:rPr>
          <w:rFonts w:ascii="Helvetica" w:eastAsia="Times New Roman" w:hAnsi="Helvetica" w:cs="Helvetica"/>
          <w:color w:val="333333"/>
          <w:sz w:val="21"/>
          <w:szCs w:val="21"/>
        </w:rPr>
        <w:t xml:space="preserve"> (or 2142); or</w:t>
      </w:r>
    </w:p>
    <w:p w:rsidR="00B908D0" w:rsidRPr="00111660" w:rsidRDefault="00B908D0" w:rsidP="00C6364D">
      <w:pPr>
        <w:numPr>
          <w:ilvl w:val="0"/>
          <w:numId w:val="61"/>
        </w:numPr>
        <w:spacing w:before="100" w:beforeAutospacing="1" w:after="100" w:afterAutospacing="1" w:line="240" w:lineRule="auto"/>
        <w:ind w:left="495"/>
        <w:rPr>
          <w:rFonts w:ascii="Helvetica" w:eastAsia="Times New Roman" w:hAnsi="Helvetica" w:cs="Helvetica"/>
          <w:color w:val="333333"/>
          <w:sz w:val="21"/>
          <w:szCs w:val="21"/>
        </w:rPr>
      </w:pPr>
      <w:r w:rsidRPr="00111660">
        <w:rPr>
          <w:rFonts w:ascii="Helvetica" w:eastAsia="Times New Roman" w:hAnsi="Helvetica" w:cs="Helvetica"/>
          <w:b/>
          <w:bCs/>
          <w:color w:val="333333"/>
          <w:sz w:val="21"/>
          <w:szCs w:val="21"/>
        </w:rPr>
        <w:t>Track 3.</w:t>
      </w:r>
      <w:r w:rsidRPr="00111660">
        <w:rPr>
          <w:rFonts w:ascii="Helvetica" w:eastAsia="Times New Roman" w:hAnsi="Helvetica" w:cs="Helvetica"/>
          <w:color w:val="333333"/>
          <w:sz w:val="21"/>
          <w:szCs w:val="21"/>
        </w:rPr>
        <w:t xml:space="preserve"> </w:t>
      </w:r>
      <w:hyperlink r:id="rId1090" w:anchor="2141Q" w:history="1">
        <w:r w:rsidRPr="00111660">
          <w:rPr>
            <w:rFonts w:ascii="Helvetica" w:eastAsia="Times New Roman" w:hAnsi="Helvetica" w:cs="Helvetica"/>
            <w:color w:val="0F4786"/>
            <w:sz w:val="21"/>
            <w:szCs w:val="21"/>
            <w:u w:val="single"/>
          </w:rPr>
          <w:t>MATH 2141Q</w:t>
        </w:r>
      </w:hyperlink>
      <w:r w:rsidRPr="00111660">
        <w:rPr>
          <w:rFonts w:ascii="Helvetica" w:eastAsia="Times New Roman" w:hAnsi="Helvetica" w:cs="Helvetica"/>
          <w:color w:val="333333"/>
          <w:sz w:val="21"/>
          <w:szCs w:val="21"/>
        </w:rPr>
        <w:t xml:space="preserve">, </w:t>
      </w:r>
      <w:hyperlink r:id="rId1091" w:anchor="2142Q" w:history="1">
        <w:r w:rsidRPr="00111660">
          <w:rPr>
            <w:rFonts w:ascii="Helvetica" w:eastAsia="Times New Roman" w:hAnsi="Helvetica" w:cs="Helvetica"/>
            <w:color w:val="0F4786"/>
            <w:sz w:val="21"/>
            <w:szCs w:val="21"/>
            <w:u w:val="single"/>
          </w:rPr>
          <w:t>2142Q</w:t>
        </w:r>
      </w:hyperlink>
      <w:r w:rsidRPr="00111660">
        <w:rPr>
          <w:rFonts w:ascii="Helvetica" w:eastAsia="Times New Roman" w:hAnsi="Helvetica" w:cs="Helvetica"/>
          <w:color w:val="333333"/>
          <w:sz w:val="21"/>
          <w:szCs w:val="21"/>
        </w:rPr>
        <w:t xml:space="preserve">, </w:t>
      </w:r>
      <w:hyperlink r:id="rId1092" w:anchor="2143Q" w:history="1">
        <w:r w:rsidRPr="00111660">
          <w:rPr>
            <w:rFonts w:ascii="Helvetica" w:eastAsia="Times New Roman" w:hAnsi="Helvetica" w:cs="Helvetica"/>
            <w:color w:val="0F4786"/>
            <w:sz w:val="21"/>
            <w:szCs w:val="21"/>
            <w:u w:val="single"/>
          </w:rPr>
          <w:t>2143Q</w:t>
        </w:r>
      </w:hyperlink>
      <w:r w:rsidRPr="00111660">
        <w:rPr>
          <w:rFonts w:ascii="Helvetica" w:eastAsia="Times New Roman" w:hAnsi="Helvetica" w:cs="Helvetica"/>
          <w:color w:val="333333"/>
          <w:sz w:val="21"/>
          <w:szCs w:val="21"/>
        </w:rPr>
        <w:t xml:space="preserve"> and </w:t>
      </w:r>
      <w:hyperlink r:id="rId1093" w:anchor="2144Q" w:history="1">
        <w:r w:rsidRPr="00111660">
          <w:rPr>
            <w:rFonts w:ascii="Helvetica" w:eastAsia="Times New Roman" w:hAnsi="Helvetica" w:cs="Helvetica"/>
            <w:color w:val="0F4786"/>
            <w:sz w:val="21"/>
            <w:szCs w:val="21"/>
            <w:u w:val="single"/>
          </w:rPr>
          <w:t>2144Q</w:t>
        </w:r>
      </w:hyperlink>
      <w:r w:rsidRPr="00111660">
        <w:rPr>
          <w:rFonts w:ascii="Helvetica" w:eastAsia="Times New Roman" w:hAnsi="Helvetica" w:cs="Helvetica"/>
          <w:color w:val="333333"/>
          <w:sz w:val="21"/>
          <w:szCs w:val="21"/>
        </w:rPr>
        <w:t>.</w:t>
      </w:r>
    </w:p>
    <w:p w:rsidR="00B908D0" w:rsidRPr="00111660" w:rsidRDefault="00B908D0" w:rsidP="00C6364D">
      <w:pPr>
        <w:numPr>
          <w:ilvl w:val="0"/>
          <w:numId w:val="62"/>
        </w:numPr>
        <w:shd w:val="clear" w:color="auto" w:fill="F5F5F5"/>
        <w:spacing w:before="100" w:beforeAutospacing="1" w:after="100" w:afterAutospacing="1" w:line="240" w:lineRule="auto"/>
        <w:ind w:left="495"/>
        <w:rPr>
          <w:rFonts w:ascii="Helvetica" w:eastAsia="Times New Roman" w:hAnsi="Helvetica" w:cs="Helvetica"/>
          <w:color w:val="333333"/>
          <w:sz w:val="21"/>
          <w:szCs w:val="21"/>
        </w:rPr>
      </w:pPr>
      <w:r w:rsidRPr="00111660">
        <w:rPr>
          <w:rFonts w:ascii="Helvetica" w:eastAsia="Times New Roman" w:hAnsi="Helvetica" w:cs="Helvetica"/>
          <w:b/>
          <w:bCs/>
          <w:color w:val="333333"/>
          <w:sz w:val="21"/>
          <w:szCs w:val="21"/>
        </w:rPr>
        <w:t>List A:</w:t>
      </w:r>
      <w:r w:rsidRPr="00111660">
        <w:rPr>
          <w:rFonts w:ascii="Helvetica" w:eastAsia="Times New Roman" w:hAnsi="Helvetica" w:cs="Helvetica"/>
          <w:color w:val="333333"/>
          <w:sz w:val="21"/>
          <w:szCs w:val="21"/>
        </w:rPr>
        <w:t xml:space="preserve"> </w:t>
      </w:r>
    </w:p>
    <w:p w:rsidR="00B908D0" w:rsidRPr="00111660" w:rsidRDefault="00951097" w:rsidP="00C6364D">
      <w:pPr>
        <w:numPr>
          <w:ilvl w:val="1"/>
          <w:numId w:val="62"/>
        </w:numPr>
        <w:shd w:val="clear" w:color="auto" w:fill="F5F5F5"/>
        <w:spacing w:before="100" w:beforeAutospacing="1" w:after="100" w:afterAutospacing="1" w:line="240" w:lineRule="auto"/>
        <w:ind w:left="1215"/>
        <w:rPr>
          <w:rFonts w:ascii="Helvetica" w:eastAsia="Times New Roman" w:hAnsi="Helvetica" w:cs="Helvetica"/>
          <w:color w:val="333333"/>
          <w:sz w:val="21"/>
          <w:szCs w:val="21"/>
        </w:rPr>
      </w:pPr>
      <w:hyperlink r:id="rId1094" w:anchor="2110Q" w:history="1">
        <w:r w:rsidR="00B908D0" w:rsidRPr="00111660">
          <w:rPr>
            <w:rFonts w:ascii="Helvetica" w:eastAsia="Times New Roman" w:hAnsi="Helvetica" w:cs="Helvetica"/>
            <w:color w:val="0F4786"/>
            <w:sz w:val="21"/>
            <w:szCs w:val="21"/>
            <w:u w:val="single"/>
          </w:rPr>
          <w:t>MATH 2110Q</w:t>
        </w:r>
      </w:hyperlink>
      <w:r w:rsidR="00B908D0" w:rsidRPr="00111660">
        <w:rPr>
          <w:rFonts w:ascii="Helvetica" w:eastAsia="Times New Roman" w:hAnsi="Helvetica" w:cs="Helvetica"/>
          <w:color w:val="333333"/>
          <w:sz w:val="21"/>
          <w:szCs w:val="21"/>
        </w:rPr>
        <w:t xml:space="preserve"> (or </w:t>
      </w:r>
      <w:hyperlink r:id="rId1095" w:anchor="2130Q" w:history="1">
        <w:r w:rsidR="00B908D0" w:rsidRPr="00111660">
          <w:rPr>
            <w:rFonts w:ascii="Helvetica" w:eastAsia="Times New Roman" w:hAnsi="Helvetica" w:cs="Helvetica"/>
            <w:color w:val="0F4786"/>
            <w:sz w:val="21"/>
            <w:szCs w:val="21"/>
            <w:u w:val="single"/>
          </w:rPr>
          <w:t>2130Q</w:t>
        </w:r>
      </w:hyperlink>
      <w:r w:rsidR="00B908D0" w:rsidRPr="00111660">
        <w:rPr>
          <w:rFonts w:ascii="Helvetica" w:eastAsia="Times New Roman" w:hAnsi="Helvetica" w:cs="Helvetica"/>
          <w:color w:val="333333"/>
          <w:sz w:val="21"/>
          <w:szCs w:val="21"/>
        </w:rPr>
        <w:t xml:space="preserve"> or </w:t>
      </w:r>
      <w:hyperlink r:id="rId1096" w:anchor="2143Q" w:history="1">
        <w:r w:rsidR="00B908D0" w:rsidRPr="00111660">
          <w:rPr>
            <w:rFonts w:ascii="Helvetica" w:eastAsia="Times New Roman" w:hAnsi="Helvetica" w:cs="Helvetica"/>
            <w:color w:val="0F4786"/>
            <w:sz w:val="21"/>
            <w:szCs w:val="21"/>
            <w:u w:val="single"/>
          </w:rPr>
          <w:t>2143Q</w:t>
        </w:r>
      </w:hyperlink>
      <w:r w:rsidR="00B908D0" w:rsidRPr="00111660">
        <w:rPr>
          <w:rFonts w:ascii="Helvetica" w:eastAsia="Times New Roman" w:hAnsi="Helvetica" w:cs="Helvetica"/>
          <w:color w:val="333333"/>
          <w:sz w:val="21"/>
          <w:szCs w:val="21"/>
        </w:rPr>
        <w:t xml:space="preserve">), </w:t>
      </w:r>
      <w:hyperlink r:id="rId1097" w:anchor="2210Q" w:history="1">
        <w:r w:rsidR="00B908D0" w:rsidRPr="00111660">
          <w:rPr>
            <w:rFonts w:ascii="Helvetica" w:eastAsia="Times New Roman" w:hAnsi="Helvetica" w:cs="Helvetica"/>
            <w:color w:val="0F4786"/>
            <w:sz w:val="21"/>
            <w:szCs w:val="21"/>
            <w:u w:val="single"/>
          </w:rPr>
          <w:t>2210Q</w:t>
        </w:r>
      </w:hyperlink>
      <w:r w:rsidR="00B908D0" w:rsidRPr="00111660">
        <w:rPr>
          <w:rFonts w:ascii="Helvetica" w:eastAsia="Times New Roman" w:hAnsi="Helvetica" w:cs="Helvetica"/>
          <w:color w:val="333333"/>
          <w:sz w:val="21"/>
          <w:szCs w:val="21"/>
        </w:rPr>
        <w:t xml:space="preserve">, </w:t>
      </w:r>
      <w:hyperlink r:id="rId1098" w:anchor="2410Q" w:history="1">
        <w:r w:rsidR="00B908D0" w:rsidRPr="00111660">
          <w:rPr>
            <w:rFonts w:ascii="Helvetica" w:eastAsia="Times New Roman" w:hAnsi="Helvetica" w:cs="Helvetica"/>
            <w:color w:val="0F4786"/>
            <w:sz w:val="21"/>
            <w:szCs w:val="21"/>
            <w:u w:val="single"/>
          </w:rPr>
          <w:t>2410Q</w:t>
        </w:r>
      </w:hyperlink>
      <w:r w:rsidR="00B908D0" w:rsidRPr="00111660">
        <w:rPr>
          <w:rFonts w:ascii="Helvetica" w:eastAsia="Times New Roman" w:hAnsi="Helvetica" w:cs="Helvetica"/>
          <w:color w:val="333333"/>
          <w:sz w:val="21"/>
          <w:szCs w:val="21"/>
        </w:rPr>
        <w:t xml:space="preserve"> (or </w:t>
      </w:r>
      <w:hyperlink r:id="rId1099" w:anchor="2420Q" w:history="1">
        <w:r w:rsidR="00B908D0" w:rsidRPr="00111660">
          <w:rPr>
            <w:rFonts w:ascii="Helvetica" w:eastAsia="Times New Roman" w:hAnsi="Helvetica" w:cs="Helvetica"/>
            <w:color w:val="0F4786"/>
            <w:sz w:val="21"/>
            <w:szCs w:val="21"/>
            <w:u w:val="single"/>
          </w:rPr>
          <w:t>2420Q</w:t>
        </w:r>
      </w:hyperlink>
      <w:r w:rsidR="00B908D0" w:rsidRPr="00111660">
        <w:rPr>
          <w:rFonts w:ascii="Helvetica" w:eastAsia="Times New Roman" w:hAnsi="Helvetica" w:cs="Helvetica"/>
          <w:color w:val="333333"/>
          <w:sz w:val="21"/>
          <w:szCs w:val="21"/>
        </w:rPr>
        <w:t xml:space="preserve">), </w:t>
      </w:r>
      <w:hyperlink r:id="rId1100" w:anchor="3146" w:history="1">
        <w:r w:rsidR="00B908D0" w:rsidRPr="00111660">
          <w:rPr>
            <w:rFonts w:ascii="Helvetica" w:eastAsia="Times New Roman" w:hAnsi="Helvetica" w:cs="Helvetica"/>
            <w:color w:val="0F4786"/>
            <w:sz w:val="21"/>
            <w:szCs w:val="21"/>
            <w:u w:val="single"/>
          </w:rPr>
          <w:t>3146</w:t>
        </w:r>
      </w:hyperlink>
      <w:r w:rsidR="00B908D0" w:rsidRPr="00111660">
        <w:rPr>
          <w:rFonts w:ascii="Helvetica" w:eastAsia="Times New Roman" w:hAnsi="Helvetica" w:cs="Helvetica"/>
          <w:color w:val="333333"/>
          <w:sz w:val="21"/>
          <w:szCs w:val="21"/>
        </w:rPr>
        <w:t xml:space="preserve">, </w:t>
      </w:r>
      <w:hyperlink r:id="rId1101" w:anchor="3160" w:history="1">
        <w:r w:rsidR="00B908D0" w:rsidRPr="00111660">
          <w:rPr>
            <w:rFonts w:ascii="Helvetica" w:eastAsia="Times New Roman" w:hAnsi="Helvetica" w:cs="Helvetica"/>
            <w:color w:val="0F4786"/>
            <w:sz w:val="21"/>
            <w:szCs w:val="21"/>
            <w:u w:val="single"/>
          </w:rPr>
          <w:t>3160</w:t>
        </w:r>
      </w:hyperlink>
      <w:r w:rsidR="00B908D0">
        <w:rPr>
          <w:rFonts w:ascii="Helvetica" w:eastAsia="Times New Roman" w:hAnsi="Helvetica" w:cs="Helvetica"/>
          <w:color w:val="333333"/>
          <w:sz w:val="21"/>
          <w:szCs w:val="21"/>
        </w:rPr>
        <w:t xml:space="preserve"> </w:t>
      </w:r>
      <w:r w:rsidR="00B908D0" w:rsidRPr="00B35437">
        <w:rPr>
          <w:rFonts w:ascii="Helvetica" w:eastAsia="Times New Roman" w:hAnsi="Helvetica" w:cs="Helvetica"/>
          <w:color w:val="FF0000"/>
          <w:sz w:val="21"/>
          <w:szCs w:val="21"/>
        </w:rPr>
        <w:t>(or 3165)</w:t>
      </w:r>
      <w:r w:rsidR="00B908D0" w:rsidRPr="00111660">
        <w:rPr>
          <w:rFonts w:ascii="Helvetica" w:eastAsia="Times New Roman" w:hAnsi="Helvetica" w:cs="Helvetica"/>
          <w:color w:val="333333"/>
          <w:sz w:val="21"/>
          <w:szCs w:val="21"/>
        </w:rPr>
        <w:t xml:space="preserve">, </w:t>
      </w:r>
      <w:hyperlink r:id="rId1102" w:anchor="3170" w:history="1">
        <w:r w:rsidR="00B908D0" w:rsidRPr="00111660">
          <w:rPr>
            <w:rFonts w:ascii="Helvetica" w:eastAsia="Times New Roman" w:hAnsi="Helvetica" w:cs="Helvetica"/>
            <w:color w:val="0F4786"/>
            <w:sz w:val="21"/>
            <w:szCs w:val="21"/>
            <w:u w:val="single"/>
          </w:rPr>
          <w:t>3170</w:t>
        </w:r>
      </w:hyperlink>
      <w:r w:rsidR="00B908D0" w:rsidRPr="00111660">
        <w:rPr>
          <w:rFonts w:ascii="Helvetica" w:eastAsia="Times New Roman" w:hAnsi="Helvetica" w:cs="Helvetica"/>
          <w:color w:val="333333"/>
          <w:sz w:val="21"/>
          <w:szCs w:val="21"/>
        </w:rPr>
        <w:t xml:space="preserve"> (or </w:t>
      </w:r>
      <w:hyperlink r:id="rId1103" w:anchor="3965" w:history="1">
        <w:r w:rsidR="00B908D0" w:rsidRPr="00111660">
          <w:rPr>
            <w:rFonts w:ascii="Helvetica" w:eastAsia="Times New Roman" w:hAnsi="Helvetica" w:cs="Helvetica"/>
            <w:color w:val="0F4786"/>
            <w:sz w:val="21"/>
            <w:szCs w:val="21"/>
            <w:u w:val="single"/>
          </w:rPr>
          <w:t>STAT 3965</w:t>
        </w:r>
      </w:hyperlink>
      <w:r w:rsidR="00B908D0" w:rsidRPr="00111660">
        <w:rPr>
          <w:rFonts w:ascii="Helvetica" w:eastAsia="Times New Roman" w:hAnsi="Helvetica" w:cs="Helvetica"/>
          <w:color w:val="333333"/>
          <w:sz w:val="21"/>
          <w:szCs w:val="21"/>
        </w:rPr>
        <w:t xml:space="preserve">), </w:t>
      </w:r>
      <w:hyperlink r:id="rId1104" w:anchor="3410" w:history="1">
        <w:r w:rsidR="00B908D0" w:rsidRPr="00111660">
          <w:rPr>
            <w:rFonts w:ascii="Helvetica" w:eastAsia="Times New Roman" w:hAnsi="Helvetica" w:cs="Helvetica"/>
            <w:color w:val="0F4786"/>
            <w:sz w:val="21"/>
            <w:szCs w:val="21"/>
            <w:u w:val="single"/>
          </w:rPr>
          <w:t>3410</w:t>
        </w:r>
      </w:hyperlink>
      <w:r w:rsidR="00B908D0" w:rsidRPr="00111660">
        <w:rPr>
          <w:rFonts w:ascii="Helvetica" w:eastAsia="Times New Roman" w:hAnsi="Helvetica" w:cs="Helvetica"/>
          <w:color w:val="333333"/>
          <w:sz w:val="21"/>
          <w:szCs w:val="21"/>
        </w:rPr>
        <w:t xml:space="preserve">, </w:t>
      </w:r>
      <w:hyperlink r:id="rId1105" w:anchor="3435" w:history="1">
        <w:r w:rsidR="00B908D0" w:rsidRPr="00111660">
          <w:rPr>
            <w:rFonts w:ascii="Helvetica" w:eastAsia="Times New Roman" w:hAnsi="Helvetica" w:cs="Helvetica"/>
            <w:color w:val="0F4786"/>
            <w:sz w:val="21"/>
            <w:szCs w:val="21"/>
            <w:u w:val="single"/>
          </w:rPr>
          <w:t>3435</w:t>
        </w:r>
      </w:hyperlink>
      <w:r w:rsidR="00B908D0" w:rsidRPr="00111660">
        <w:rPr>
          <w:rFonts w:ascii="Helvetica" w:eastAsia="Times New Roman" w:hAnsi="Helvetica" w:cs="Helvetica"/>
          <w:color w:val="333333"/>
          <w:sz w:val="21"/>
          <w:szCs w:val="21"/>
        </w:rPr>
        <w:t xml:space="preserve">, </w:t>
      </w:r>
      <w:hyperlink r:id="rId1106" w:anchor="3510" w:history="1">
        <w:r w:rsidR="00B908D0" w:rsidRPr="00111660">
          <w:rPr>
            <w:rFonts w:ascii="Helvetica" w:eastAsia="Times New Roman" w:hAnsi="Helvetica" w:cs="Helvetica"/>
            <w:color w:val="0F4786"/>
            <w:sz w:val="21"/>
            <w:szCs w:val="21"/>
            <w:u w:val="single"/>
          </w:rPr>
          <w:t>3510</w:t>
        </w:r>
      </w:hyperlink>
      <w:r w:rsidR="00B908D0" w:rsidRPr="00111660">
        <w:rPr>
          <w:rFonts w:ascii="Helvetica" w:eastAsia="Times New Roman" w:hAnsi="Helvetica" w:cs="Helvetica"/>
          <w:color w:val="333333"/>
          <w:sz w:val="21"/>
          <w:szCs w:val="21"/>
        </w:rPr>
        <w:t xml:space="preserve">, </w:t>
      </w:r>
      <w:hyperlink r:id="rId1107" w:anchor="3511" w:history="1">
        <w:r w:rsidR="00B908D0" w:rsidRPr="00111660">
          <w:rPr>
            <w:rFonts w:ascii="Helvetica" w:eastAsia="Times New Roman" w:hAnsi="Helvetica" w:cs="Helvetica"/>
            <w:color w:val="0F4786"/>
            <w:sz w:val="21"/>
            <w:szCs w:val="21"/>
            <w:u w:val="single"/>
          </w:rPr>
          <w:t>3511</w:t>
        </w:r>
      </w:hyperlink>
      <w:r w:rsidR="00B908D0" w:rsidRPr="00111660">
        <w:rPr>
          <w:rFonts w:ascii="Helvetica" w:eastAsia="Times New Roman" w:hAnsi="Helvetica" w:cs="Helvetica"/>
          <w:color w:val="333333"/>
          <w:sz w:val="21"/>
          <w:szCs w:val="21"/>
        </w:rPr>
        <w:t xml:space="preserve">, </w:t>
      </w:r>
      <w:hyperlink r:id="rId1108" w:anchor="3710" w:history="1">
        <w:r w:rsidR="00B908D0" w:rsidRPr="00111660">
          <w:rPr>
            <w:rFonts w:ascii="Helvetica" w:eastAsia="Times New Roman" w:hAnsi="Helvetica" w:cs="Helvetica"/>
            <w:color w:val="0F4786"/>
            <w:sz w:val="21"/>
            <w:szCs w:val="21"/>
            <w:u w:val="single"/>
          </w:rPr>
          <w:t>3710</w:t>
        </w:r>
      </w:hyperlink>
      <w:r w:rsidR="00B908D0" w:rsidRPr="00111660">
        <w:rPr>
          <w:rFonts w:ascii="Helvetica" w:eastAsia="Times New Roman" w:hAnsi="Helvetica" w:cs="Helvetica"/>
          <w:color w:val="333333"/>
          <w:sz w:val="21"/>
          <w:szCs w:val="21"/>
        </w:rPr>
        <w:t xml:space="preserve">; certain sections of </w:t>
      </w:r>
      <w:hyperlink r:id="rId1109" w:anchor="3094" w:history="1">
        <w:r w:rsidR="00B908D0" w:rsidRPr="00111660">
          <w:rPr>
            <w:rFonts w:ascii="Helvetica" w:eastAsia="Times New Roman" w:hAnsi="Helvetica" w:cs="Helvetica"/>
            <w:color w:val="0F4786"/>
            <w:sz w:val="21"/>
            <w:szCs w:val="21"/>
            <w:u w:val="single"/>
          </w:rPr>
          <w:t>MATH 3094</w:t>
        </w:r>
      </w:hyperlink>
      <w:r w:rsidR="00B908D0" w:rsidRPr="00111660">
        <w:rPr>
          <w:rFonts w:ascii="Helvetica" w:eastAsia="Times New Roman" w:hAnsi="Helvetica" w:cs="Helvetica"/>
          <w:color w:val="333333"/>
          <w:sz w:val="21"/>
          <w:szCs w:val="21"/>
        </w:rPr>
        <w:t xml:space="preserve">, </w:t>
      </w:r>
      <w:hyperlink r:id="rId1110" w:anchor="3795" w:history="1">
        <w:r w:rsidR="00B908D0" w:rsidRPr="00111660">
          <w:rPr>
            <w:rFonts w:ascii="Helvetica" w:eastAsia="Times New Roman" w:hAnsi="Helvetica" w:cs="Helvetica"/>
            <w:color w:val="0F4786"/>
            <w:sz w:val="21"/>
            <w:szCs w:val="21"/>
            <w:u w:val="single"/>
          </w:rPr>
          <w:t>3795</w:t>
        </w:r>
      </w:hyperlink>
      <w:r w:rsidR="00B908D0" w:rsidRPr="00111660">
        <w:rPr>
          <w:rFonts w:ascii="Helvetica" w:eastAsia="Times New Roman" w:hAnsi="Helvetica" w:cs="Helvetica"/>
          <w:color w:val="333333"/>
          <w:sz w:val="21"/>
          <w:szCs w:val="21"/>
        </w:rPr>
        <w:t xml:space="preserve"> and </w:t>
      </w:r>
      <w:hyperlink r:id="rId1111" w:anchor="3799" w:history="1">
        <w:r w:rsidR="00B908D0" w:rsidRPr="00111660">
          <w:rPr>
            <w:rFonts w:ascii="Helvetica" w:eastAsia="Times New Roman" w:hAnsi="Helvetica" w:cs="Helvetica"/>
            <w:color w:val="0F4786"/>
            <w:sz w:val="21"/>
            <w:szCs w:val="21"/>
            <w:u w:val="single"/>
          </w:rPr>
          <w:t>3799</w:t>
        </w:r>
      </w:hyperlink>
      <w:r w:rsidR="00B908D0" w:rsidRPr="00111660">
        <w:rPr>
          <w:rFonts w:ascii="Helvetica" w:eastAsia="Times New Roman" w:hAnsi="Helvetica" w:cs="Helvetica"/>
          <w:color w:val="333333"/>
          <w:sz w:val="21"/>
          <w:szCs w:val="21"/>
        </w:rPr>
        <w:t xml:space="preserve"> approved by the Department Head.</w:t>
      </w:r>
    </w:p>
    <w:p w:rsidR="00B908D0" w:rsidRPr="00111660" w:rsidRDefault="00B908D0" w:rsidP="00C6364D">
      <w:pPr>
        <w:numPr>
          <w:ilvl w:val="0"/>
          <w:numId w:val="62"/>
        </w:numPr>
        <w:shd w:val="clear" w:color="auto" w:fill="F5F5F5"/>
        <w:spacing w:before="100" w:beforeAutospacing="1" w:after="100" w:afterAutospacing="1" w:line="240" w:lineRule="auto"/>
        <w:ind w:left="495"/>
        <w:rPr>
          <w:rFonts w:ascii="Helvetica" w:eastAsia="Times New Roman" w:hAnsi="Helvetica" w:cs="Helvetica"/>
          <w:color w:val="333333"/>
          <w:sz w:val="21"/>
          <w:szCs w:val="21"/>
        </w:rPr>
      </w:pPr>
      <w:r w:rsidRPr="00111660">
        <w:rPr>
          <w:rFonts w:ascii="Helvetica" w:eastAsia="Times New Roman" w:hAnsi="Helvetica" w:cs="Helvetica"/>
          <w:b/>
          <w:bCs/>
          <w:color w:val="333333"/>
          <w:sz w:val="21"/>
          <w:szCs w:val="21"/>
        </w:rPr>
        <w:t>List B:</w:t>
      </w:r>
      <w:r w:rsidRPr="00111660">
        <w:rPr>
          <w:rFonts w:ascii="Helvetica" w:eastAsia="Times New Roman" w:hAnsi="Helvetica" w:cs="Helvetica"/>
          <w:color w:val="333333"/>
          <w:sz w:val="21"/>
          <w:szCs w:val="21"/>
        </w:rPr>
        <w:t xml:space="preserve"> </w:t>
      </w:r>
    </w:p>
    <w:p w:rsidR="00B908D0" w:rsidRPr="00111660" w:rsidRDefault="00951097" w:rsidP="00C6364D">
      <w:pPr>
        <w:numPr>
          <w:ilvl w:val="1"/>
          <w:numId w:val="62"/>
        </w:numPr>
        <w:shd w:val="clear" w:color="auto" w:fill="F5F5F5"/>
        <w:spacing w:before="100" w:beforeAutospacing="1" w:after="100" w:afterAutospacing="1" w:line="240" w:lineRule="auto"/>
        <w:ind w:left="1215"/>
        <w:rPr>
          <w:rFonts w:ascii="Helvetica" w:eastAsia="Times New Roman" w:hAnsi="Helvetica" w:cs="Helvetica"/>
          <w:color w:val="333333"/>
          <w:sz w:val="21"/>
          <w:szCs w:val="21"/>
        </w:rPr>
      </w:pPr>
      <w:hyperlink r:id="rId1112" w:anchor="2710" w:history="1">
        <w:r w:rsidR="00B908D0" w:rsidRPr="00111660">
          <w:rPr>
            <w:rFonts w:ascii="Helvetica" w:eastAsia="Times New Roman" w:hAnsi="Helvetica" w:cs="Helvetica"/>
            <w:color w:val="0F4786"/>
            <w:sz w:val="21"/>
            <w:szCs w:val="21"/>
            <w:u w:val="single"/>
          </w:rPr>
          <w:t>MATH 2710</w:t>
        </w:r>
      </w:hyperlink>
      <w:r w:rsidR="00B908D0" w:rsidRPr="00111660">
        <w:rPr>
          <w:rFonts w:ascii="Helvetica" w:eastAsia="Times New Roman" w:hAnsi="Helvetica" w:cs="Helvetica"/>
          <w:color w:val="333333"/>
          <w:sz w:val="21"/>
          <w:szCs w:val="21"/>
        </w:rPr>
        <w:t xml:space="preserve"> (or </w:t>
      </w:r>
      <w:hyperlink r:id="rId1113" w:anchor="2142Q" w:history="1">
        <w:r w:rsidR="00B908D0" w:rsidRPr="00111660">
          <w:rPr>
            <w:rFonts w:ascii="Helvetica" w:eastAsia="Times New Roman" w:hAnsi="Helvetica" w:cs="Helvetica"/>
            <w:color w:val="0F4786"/>
            <w:sz w:val="21"/>
            <w:szCs w:val="21"/>
            <w:u w:val="single"/>
          </w:rPr>
          <w:t>2142</w:t>
        </w:r>
      </w:hyperlink>
      <w:r w:rsidR="00B908D0" w:rsidRPr="00111660">
        <w:rPr>
          <w:rFonts w:ascii="Helvetica" w:eastAsia="Times New Roman" w:hAnsi="Helvetica" w:cs="Helvetica"/>
          <w:color w:val="333333"/>
          <w:sz w:val="21"/>
          <w:szCs w:val="21"/>
        </w:rPr>
        <w:t xml:space="preserve">), </w:t>
      </w:r>
      <w:hyperlink r:id="rId1114" w:anchor="3150" w:history="1">
        <w:r w:rsidR="00B908D0" w:rsidRPr="00111660">
          <w:rPr>
            <w:rFonts w:ascii="Helvetica" w:eastAsia="Times New Roman" w:hAnsi="Helvetica" w:cs="Helvetica"/>
            <w:color w:val="0F4786"/>
            <w:sz w:val="21"/>
            <w:szCs w:val="21"/>
            <w:u w:val="single"/>
          </w:rPr>
          <w:t>3150</w:t>
        </w:r>
      </w:hyperlink>
      <w:r w:rsidR="00B908D0" w:rsidRPr="00111660">
        <w:rPr>
          <w:rFonts w:ascii="Helvetica" w:eastAsia="Times New Roman" w:hAnsi="Helvetica" w:cs="Helvetica"/>
          <w:color w:val="333333"/>
          <w:sz w:val="21"/>
          <w:szCs w:val="21"/>
        </w:rPr>
        <w:t xml:space="preserve"> (or </w:t>
      </w:r>
      <w:hyperlink r:id="rId1115" w:anchor="4110" w:history="1">
        <w:r w:rsidR="00B908D0" w:rsidRPr="00111660">
          <w:rPr>
            <w:rFonts w:ascii="Helvetica" w:eastAsia="Times New Roman" w:hAnsi="Helvetica" w:cs="Helvetica"/>
            <w:color w:val="0F4786"/>
            <w:sz w:val="21"/>
            <w:szCs w:val="21"/>
            <w:u w:val="single"/>
          </w:rPr>
          <w:t>4110</w:t>
        </w:r>
      </w:hyperlink>
      <w:r w:rsidR="00B908D0" w:rsidRPr="00111660">
        <w:rPr>
          <w:rFonts w:ascii="Helvetica" w:eastAsia="Times New Roman" w:hAnsi="Helvetica" w:cs="Helvetica"/>
          <w:color w:val="333333"/>
          <w:sz w:val="21"/>
          <w:szCs w:val="21"/>
        </w:rPr>
        <w:t xml:space="preserve">), </w:t>
      </w:r>
      <w:hyperlink r:id="rId1116" w:anchor="3151" w:history="1">
        <w:r w:rsidR="00B908D0" w:rsidRPr="00111660">
          <w:rPr>
            <w:rFonts w:ascii="Helvetica" w:eastAsia="Times New Roman" w:hAnsi="Helvetica" w:cs="Helvetica"/>
            <w:color w:val="0F4786"/>
            <w:sz w:val="21"/>
            <w:szCs w:val="21"/>
            <w:u w:val="single"/>
          </w:rPr>
          <w:t>3151</w:t>
        </w:r>
      </w:hyperlink>
      <w:r w:rsidR="00B908D0" w:rsidRPr="00111660">
        <w:rPr>
          <w:rFonts w:ascii="Helvetica" w:eastAsia="Times New Roman" w:hAnsi="Helvetica" w:cs="Helvetica"/>
          <w:color w:val="333333"/>
          <w:sz w:val="21"/>
          <w:szCs w:val="21"/>
        </w:rPr>
        <w:t xml:space="preserve">, </w:t>
      </w:r>
      <w:hyperlink r:id="rId1117" w:anchor="3210" w:history="1">
        <w:r w:rsidR="00B908D0" w:rsidRPr="00111660">
          <w:rPr>
            <w:rFonts w:ascii="Helvetica" w:eastAsia="Times New Roman" w:hAnsi="Helvetica" w:cs="Helvetica"/>
            <w:color w:val="0F4786"/>
            <w:sz w:val="21"/>
            <w:szCs w:val="21"/>
            <w:u w:val="single"/>
          </w:rPr>
          <w:t>3210</w:t>
        </w:r>
      </w:hyperlink>
      <w:r w:rsidR="00B908D0" w:rsidRPr="00111660">
        <w:rPr>
          <w:rFonts w:ascii="Helvetica" w:eastAsia="Times New Roman" w:hAnsi="Helvetica" w:cs="Helvetica"/>
          <w:color w:val="333333"/>
          <w:sz w:val="21"/>
          <w:szCs w:val="21"/>
        </w:rPr>
        <w:t xml:space="preserve">, </w:t>
      </w:r>
      <w:hyperlink r:id="rId1118" w:anchor="3230" w:history="1">
        <w:r w:rsidR="00B908D0" w:rsidRPr="00111660">
          <w:rPr>
            <w:rFonts w:ascii="Helvetica" w:eastAsia="Times New Roman" w:hAnsi="Helvetica" w:cs="Helvetica"/>
            <w:color w:val="0F4786"/>
            <w:sz w:val="21"/>
            <w:szCs w:val="21"/>
            <w:u w:val="single"/>
          </w:rPr>
          <w:t>3230</w:t>
        </w:r>
      </w:hyperlink>
      <w:r w:rsidR="00B908D0" w:rsidRPr="00111660">
        <w:rPr>
          <w:rFonts w:ascii="Helvetica" w:eastAsia="Times New Roman" w:hAnsi="Helvetica" w:cs="Helvetica"/>
          <w:color w:val="333333"/>
          <w:sz w:val="21"/>
          <w:szCs w:val="21"/>
        </w:rPr>
        <w:t xml:space="preserve"> (or </w:t>
      </w:r>
      <w:hyperlink r:id="rId1119" w:anchor="4210" w:history="1">
        <w:r w:rsidR="00B908D0" w:rsidRPr="00111660">
          <w:rPr>
            <w:rFonts w:ascii="Helvetica" w:eastAsia="Times New Roman" w:hAnsi="Helvetica" w:cs="Helvetica"/>
            <w:color w:val="0F4786"/>
            <w:sz w:val="21"/>
            <w:szCs w:val="21"/>
            <w:u w:val="single"/>
          </w:rPr>
          <w:t>4210</w:t>
        </w:r>
      </w:hyperlink>
      <w:r w:rsidR="00B908D0" w:rsidRPr="00111660">
        <w:rPr>
          <w:rFonts w:ascii="Helvetica" w:eastAsia="Times New Roman" w:hAnsi="Helvetica" w:cs="Helvetica"/>
          <w:color w:val="333333"/>
          <w:sz w:val="21"/>
          <w:szCs w:val="21"/>
        </w:rPr>
        <w:t xml:space="preserve">), </w:t>
      </w:r>
      <w:hyperlink r:id="rId1120" w:anchor="3231" w:history="1">
        <w:r w:rsidR="00B908D0" w:rsidRPr="00111660">
          <w:rPr>
            <w:rFonts w:ascii="Helvetica" w:eastAsia="Times New Roman" w:hAnsi="Helvetica" w:cs="Helvetica"/>
            <w:color w:val="0F4786"/>
            <w:sz w:val="21"/>
            <w:szCs w:val="21"/>
            <w:u w:val="single"/>
          </w:rPr>
          <w:t>3231</w:t>
        </w:r>
      </w:hyperlink>
      <w:r w:rsidR="00B908D0" w:rsidRPr="00111660">
        <w:rPr>
          <w:rFonts w:ascii="Helvetica" w:eastAsia="Times New Roman" w:hAnsi="Helvetica" w:cs="Helvetica"/>
          <w:color w:val="333333"/>
          <w:sz w:val="21"/>
          <w:szCs w:val="21"/>
        </w:rPr>
        <w:t xml:space="preserve">, </w:t>
      </w:r>
      <w:hyperlink r:id="rId1121" w:anchor="3240" w:history="1">
        <w:r w:rsidR="00B908D0" w:rsidRPr="00111660">
          <w:rPr>
            <w:rFonts w:ascii="Helvetica" w:eastAsia="Times New Roman" w:hAnsi="Helvetica" w:cs="Helvetica"/>
            <w:color w:val="0F4786"/>
            <w:sz w:val="21"/>
            <w:szCs w:val="21"/>
            <w:u w:val="single"/>
          </w:rPr>
          <w:t>3240</w:t>
        </w:r>
      </w:hyperlink>
      <w:r w:rsidR="00B908D0" w:rsidRPr="00111660">
        <w:rPr>
          <w:rFonts w:ascii="Helvetica" w:eastAsia="Times New Roman" w:hAnsi="Helvetica" w:cs="Helvetica"/>
          <w:color w:val="333333"/>
          <w:sz w:val="21"/>
          <w:szCs w:val="21"/>
        </w:rPr>
        <w:t xml:space="preserve">, </w:t>
      </w:r>
      <w:hyperlink r:id="rId1122" w:anchor="3250" w:history="1">
        <w:r w:rsidR="00B908D0" w:rsidRPr="00111660">
          <w:rPr>
            <w:rFonts w:ascii="Helvetica" w:eastAsia="Times New Roman" w:hAnsi="Helvetica" w:cs="Helvetica"/>
            <w:color w:val="0F4786"/>
            <w:sz w:val="21"/>
            <w:szCs w:val="21"/>
            <w:u w:val="single"/>
          </w:rPr>
          <w:t>3250</w:t>
        </w:r>
      </w:hyperlink>
      <w:r w:rsidR="00B908D0" w:rsidRPr="00111660">
        <w:rPr>
          <w:rFonts w:ascii="Helvetica" w:eastAsia="Times New Roman" w:hAnsi="Helvetica" w:cs="Helvetica"/>
          <w:color w:val="333333"/>
          <w:sz w:val="21"/>
          <w:szCs w:val="21"/>
        </w:rPr>
        <w:t xml:space="preserve">, </w:t>
      </w:r>
      <w:hyperlink r:id="rId1123" w:anchor="3260" w:history="1">
        <w:r w:rsidR="00B908D0" w:rsidRPr="00111660">
          <w:rPr>
            <w:rFonts w:ascii="Helvetica" w:eastAsia="Times New Roman" w:hAnsi="Helvetica" w:cs="Helvetica"/>
            <w:color w:val="0F4786"/>
            <w:sz w:val="21"/>
            <w:szCs w:val="21"/>
            <w:u w:val="single"/>
          </w:rPr>
          <w:t>3260</w:t>
        </w:r>
      </w:hyperlink>
      <w:r w:rsidR="00B908D0" w:rsidRPr="00111660">
        <w:rPr>
          <w:rFonts w:ascii="Helvetica" w:eastAsia="Times New Roman" w:hAnsi="Helvetica" w:cs="Helvetica"/>
          <w:color w:val="333333"/>
          <w:sz w:val="21"/>
          <w:szCs w:val="21"/>
        </w:rPr>
        <w:t xml:space="preserve">, </w:t>
      </w:r>
      <w:hyperlink r:id="rId1124" w:anchor="3330" w:history="1">
        <w:r w:rsidR="00B908D0" w:rsidRPr="00111660">
          <w:rPr>
            <w:rFonts w:ascii="Helvetica" w:eastAsia="Times New Roman" w:hAnsi="Helvetica" w:cs="Helvetica"/>
            <w:color w:val="0F4786"/>
            <w:sz w:val="21"/>
            <w:szCs w:val="21"/>
            <w:u w:val="single"/>
          </w:rPr>
          <w:t>3330</w:t>
        </w:r>
      </w:hyperlink>
      <w:r w:rsidR="00B908D0" w:rsidRPr="00111660">
        <w:rPr>
          <w:rFonts w:ascii="Helvetica" w:eastAsia="Times New Roman" w:hAnsi="Helvetica" w:cs="Helvetica"/>
          <w:color w:val="333333"/>
          <w:sz w:val="21"/>
          <w:szCs w:val="21"/>
        </w:rPr>
        <w:t xml:space="preserve"> (or </w:t>
      </w:r>
      <w:hyperlink r:id="rId1125" w:anchor="4310" w:history="1">
        <w:r w:rsidR="00B908D0" w:rsidRPr="00111660">
          <w:rPr>
            <w:rFonts w:ascii="Helvetica" w:eastAsia="Times New Roman" w:hAnsi="Helvetica" w:cs="Helvetica"/>
            <w:color w:val="0F4786"/>
            <w:sz w:val="21"/>
            <w:szCs w:val="21"/>
            <w:u w:val="single"/>
          </w:rPr>
          <w:t>4310</w:t>
        </w:r>
      </w:hyperlink>
      <w:r w:rsidR="00B908D0" w:rsidRPr="00111660">
        <w:rPr>
          <w:rFonts w:ascii="Helvetica" w:eastAsia="Times New Roman" w:hAnsi="Helvetica" w:cs="Helvetica"/>
          <w:color w:val="333333"/>
          <w:sz w:val="21"/>
          <w:szCs w:val="21"/>
        </w:rPr>
        <w:t xml:space="preserve">), </w:t>
      </w:r>
      <w:hyperlink r:id="rId1126" w:anchor="3370" w:history="1">
        <w:r w:rsidR="00B908D0" w:rsidRPr="00111660">
          <w:rPr>
            <w:rFonts w:ascii="Helvetica" w:eastAsia="Times New Roman" w:hAnsi="Helvetica" w:cs="Helvetica"/>
            <w:color w:val="0F4786"/>
            <w:sz w:val="21"/>
            <w:szCs w:val="21"/>
            <w:u w:val="single"/>
          </w:rPr>
          <w:t>3370</w:t>
        </w:r>
      </w:hyperlink>
      <w:r w:rsidR="00B908D0" w:rsidRPr="00111660">
        <w:rPr>
          <w:rFonts w:ascii="Helvetica" w:eastAsia="Times New Roman" w:hAnsi="Helvetica" w:cs="Helvetica"/>
          <w:color w:val="333333"/>
          <w:sz w:val="21"/>
          <w:szCs w:val="21"/>
        </w:rPr>
        <w:t>.</w:t>
      </w:r>
    </w:p>
    <w:p w:rsidR="00B908D0" w:rsidRPr="00111660" w:rsidRDefault="00B908D0" w:rsidP="00B908D0">
      <w:pPr>
        <w:spacing w:after="150"/>
        <w:rPr>
          <w:rFonts w:ascii="Helvetica" w:eastAsia="Times New Roman" w:hAnsi="Helvetica" w:cs="Helvetica"/>
          <w:color w:val="333333"/>
          <w:sz w:val="21"/>
          <w:szCs w:val="21"/>
        </w:rPr>
      </w:pPr>
      <w:r w:rsidRPr="00111660">
        <w:rPr>
          <w:rFonts w:ascii="Helvetica" w:eastAsia="Times New Roman" w:hAnsi="Helvetica" w:cs="Helvetica"/>
          <w:color w:val="333333"/>
          <w:sz w:val="21"/>
          <w:szCs w:val="21"/>
        </w:rPr>
        <w:t xml:space="preserve">The minor is offered by the </w:t>
      </w:r>
      <w:hyperlink r:id="rId1127" w:tooltip="Mathematics Department" w:history="1">
        <w:r w:rsidRPr="00111660">
          <w:rPr>
            <w:rFonts w:ascii="Helvetica" w:eastAsia="Times New Roman" w:hAnsi="Helvetica" w:cs="Helvetica"/>
            <w:color w:val="0F4786"/>
            <w:sz w:val="21"/>
            <w:szCs w:val="21"/>
            <w:u w:val="single"/>
          </w:rPr>
          <w:t>Mathematics Department</w:t>
        </w:r>
      </w:hyperlink>
      <w:r w:rsidRPr="00111660">
        <w:rPr>
          <w:rFonts w:ascii="Helvetica" w:eastAsia="Times New Roman" w:hAnsi="Helvetica" w:cs="Helvetica"/>
          <w:color w:val="333333"/>
          <w:sz w:val="21"/>
          <w:szCs w:val="21"/>
        </w:rPr>
        <w:t xml:space="preserve">. </w:t>
      </w:r>
    </w:p>
    <w:p w:rsidR="00B908D0" w:rsidRDefault="00B908D0" w:rsidP="00B908D0">
      <w:pPr>
        <w:widowControl w:val="0"/>
        <w:autoSpaceDE w:val="0"/>
        <w:autoSpaceDN w:val="0"/>
        <w:adjustRightInd w:val="0"/>
        <w:rPr>
          <w:rFonts w:ascii="Tahoma" w:hAnsi="Tahoma" w:cs="Tahoma"/>
        </w:rPr>
      </w:pPr>
    </w:p>
    <w:p w:rsidR="00B908D0" w:rsidRDefault="00B908D0" w:rsidP="00B908D0">
      <w:pPr>
        <w:widowControl w:val="0"/>
        <w:autoSpaceDE w:val="0"/>
        <w:autoSpaceDN w:val="0"/>
        <w:adjustRightInd w:val="0"/>
        <w:rPr>
          <w:rFonts w:ascii="Verdana" w:hAnsi="Verdana" w:cs="Verdana"/>
        </w:rPr>
      </w:pPr>
    </w:p>
    <w:p w:rsidR="00B908D0" w:rsidRDefault="00B908D0" w:rsidP="00B908D0">
      <w:pPr>
        <w:pStyle w:val="Heading1"/>
      </w:pPr>
      <w:r>
        <w:t>Justification</w:t>
      </w:r>
    </w:p>
    <w:p w:rsidR="00B908D0" w:rsidRDefault="00B908D0" w:rsidP="00B908D0">
      <w:pPr>
        <w:widowControl w:val="0"/>
        <w:autoSpaceDE w:val="0"/>
        <w:autoSpaceDN w:val="0"/>
        <w:adjustRightInd w:val="0"/>
        <w:rPr>
          <w:rFonts w:ascii="Tahoma" w:hAnsi="Tahoma" w:cs="Tahoma"/>
        </w:rPr>
      </w:pPr>
      <w:r>
        <w:rPr>
          <w:rFonts w:ascii="Tahoma" w:hAnsi="Tahoma" w:cs="Tahoma"/>
        </w:rPr>
        <w:t>1. Reasons for changing the minor: to include Math 3165 (Honors Probability) in the minor.</w:t>
      </w:r>
    </w:p>
    <w:p w:rsidR="00B908D0" w:rsidRDefault="00B908D0" w:rsidP="00B908D0">
      <w:pPr>
        <w:widowControl w:val="0"/>
        <w:autoSpaceDE w:val="0"/>
        <w:autoSpaceDN w:val="0"/>
        <w:adjustRightInd w:val="0"/>
        <w:rPr>
          <w:rFonts w:ascii="Tahoma" w:hAnsi="Tahoma" w:cs="Tahoma"/>
        </w:rPr>
      </w:pPr>
      <w:r>
        <w:rPr>
          <w:rFonts w:ascii="Tahoma" w:hAnsi="Tahoma" w:cs="Tahoma"/>
        </w:rPr>
        <w:t>2. Effects on students: opens up more honors options for the minor in Mathematics</w:t>
      </w:r>
    </w:p>
    <w:p w:rsidR="00B908D0" w:rsidRDefault="00B908D0" w:rsidP="00B908D0">
      <w:pPr>
        <w:widowControl w:val="0"/>
        <w:autoSpaceDE w:val="0"/>
        <w:autoSpaceDN w:val="0"/>
        <w:adjustRightInd w:val="0"/>
        <w:rPr>
          <w:rFonts w:ascii="Tahoma" w:hAnsi="Tahoma" w:cs="Tahoma"/>
        </w:rPr>
      </w:pPr>
      <w:r>
        <w:rPr>
          <w:rFonts w:ascii="Tahoma" w:hAnsi="Tahoma" w:cs="Tahoma"/>
        </w:rPr>
        <w:t>3. Effects on other departments: will better serve other departments honors students</w:t>
      </w:r>
    </w:p>
    <w:p w:rsidR="00B908D0" w:rsidRDefault="00B908D0" w:rsidP="00B908D0">
      <w:pPr>
        <w:widowControl w:val="0"/>
        <w:autoSpaceDE w:val="0"/>
        <w:autoSpaceDN w:val="0"/>
        <w:adjustRightInd w:val="0"/>
        <w:rPr>
          <w:rFonts w:ascii="Tahoma" w:hAnsi="Tahoma" w:cs="Tahoma"/>
        </w:rPr>
      </w:pPr>
      <w:r>
        <w:rPr>
          <w:rFonts w:ascii="Tahoma" w:hAnsi="Tahoma" w:cs="Tahoma"/>
        </w:rPr>
        <w:t>4. Effects on regional campuses: none</w:t>
      </w:r>
    </w:p>
    <w:p w:rsidR="00B908D0" w:rsidRDefault="00B908D0" w:rsidP="00B908D0">
      <w:pPr>
        <w:widowControl w:val="0"/>
        <w:autoSpaceDE w:val="0"/>
        <w:autoSpaceDN w:val="0"/>
        <w:adjustRightInd w:val="0"/>
        <w:rPr>
          <w:rFonts w:ascii="Verdana" w:hAnsi="Verdana" w:cs="Verdana"/>
        </w:rPr>
      </w:pPr>
      <w:r>
        <w:rPr>
          <w:rFonts w:ascii="Verdana" w:hAnsi="Verdana" w:cs="Verdana"/>
        </w:rPr>
        <w:t xml:space="preserve">5. </w:t>
      </w:r>
      <w:hyperlink r:id="rId1128" w:anchor="dates" w:history="1">
        <w:r w:rsidRPr="006974E9">
          <w:rPr>
            <w:rStyle w:val="Hyperlink"/>
            <w:rFonts w:ascii="Verdana" w:hAnsi="Verdana" w:cs="Verdana"/>
          </w:rPr>
          <w:t>Dates approved</w:t>
        </w:r>
      </w:hyperlink>
      <w:r>
        <w:rPr>
          <w:rFonts w:ascii="Verdana" w:hAnsi="Verdana" w:cs="Verdana"/>
        </w:rPr>
        <w:t xml:space="preserve"> by</w:t>
      </w:r>
    </w:p>
    <w:p w:rsidR="00B908D0" w:rsidRPr="00886BF3" w:rsidRDefault="00B908D0" w:rsidP="00B908D0">
      <w:pPr>
        <w:widowControl w:val="0"/>
        <w:autoSpaceDE w:val="0"/>
        <w:autoSpaceDN w:val="0"/>
        <w:adjustRightInd w:val="0"/>
        <w:rPr>
          <w:rFonts w:ascii="Verdana" w:hAnsi="Verdana" w:cs="Verdana"/>
          <w:color w:val="FF0000"/>
        </w:rPr>
      </w:pPr>
      <w:r>
        <w:rPr>
          <w:rFonts w:ascii="Verdana" w:hAnsi="Verdana" w:cs="Verdana"/>
        </w:rPr>
        <w:t xml:space="preserve">    Department Curriculum Committee: </w:t>
      </w:r>
      <w:r w:rsidRPr="00B35437">
        <w:rPr>
          <w:rFonts w:ascii="Verdana" w:hAnsi="Verdana" w:cs="Verdana"/>
        </w:rPr>
        <w:t>3/24/2017</w:t>
      </w:r>
    </w:p>
    <w:p w:rsidR="00B908D0" w:rsidRDefault="00B908D0" w:rsidP="00B908D0">
      <w:pPr>
        <w:widowControl w:val="0"/>
        <w:autoSpaceDE w:val="0"/>
        <w:autoSpaceDN w:val="0"/>
        <w:adjustRightInd w:val="0"/>
        <w:rPr>
          <w:rFonts w:ascii="Verdana" w:hAnsi="Verdana" w:cs="Verdana"/>
        </w:rPr>
      </w:pPr>
      <w:r>
        <w:rPr>
          <w:rFonts w:ascii="Verdana" w:hAnsi="Verdana" w:cs="Verdana"/>
        </w:rPr>
        <w:t xml:space="preserve">    Department Faculty:  </w:t>
      </w:r>
      <w:r w:rsidRPr="00B35437">
        <w:rPr>
          <w:rFonts w:ascii="Verdana" w:hAnsi="Verdana" w:cs="Verdana"/>
        </w:rPr>
        <w:t>3/29/2017</w:t>
      </w:r>
    </w:p>
    <w:p w:rsidR="00B908D0" w:rsidRDefault="00B908D0" w:rsidP="00B908D0">
      <w:pPr>
        <w:widowControl w:val="0"/>
        <w:autoSpaceDE w:val="0"/>
        <w:autoSpaceDN w:val="0"/>
        <w:adjustRightInd w:val="0"/>
        <w:ind w:left="360" w:hanging="360"/>
        <w:rPr>
          <w:rFonts w:ascii="Verdana" w:hAnsi="Verdana" w:cs="Verdana"/>
        </w:rPr>
      </w:pPr>
      <w:r>
        <w:rPr>
          <w:rFonts w:ascii="Verdana" w:hAnsi="Verdana" w:cs="Verdana"/>
        </w:rPr>
        <w:t>6. Name, Phone Number, and e-mail address of principal contact person: David Gross, david.gross@uconn.edu</w:t>
      </w:r>
    </w:p>
    <w:p w:rsidR="00B908D0" w:rsidRDefault="00B908D0" w:rsidP="00B908D0">
      <w:pPr>
        <w:widowControl w:val="0"/>
        <w:autoSpaceDE w:val="0"/>
        <w:autoSpaceDN w:val="0"/>
        <w:adjustRightInd w:val="0"/>
        <w:ind w:left="360" w:hanging="360"/>
        <w:rPr>
          <w:rFonts w:ascii="Verdana" w:hAnsi="Verdana" w:cs="Verdana"/>
        </w:rPr>
      </w:pPr>
    </w:p>
    <w:p w:rsidR="00B908D0" w:rsidRPr="00CD119C" w:rsidRDefault="00B908D0" w:rsidP="00B908D0">
      <w:pPr>
        <w:pStyle w:val="Heading1"/>
      </w:pPr>
      <w:r>
        <w:t>Plan of Study</w:t>
      </w:r>
    </w:p>
    <w:p w:rsidR="00B908D0" w:rsidRDefault="00B908D0" w:rsidP="00B908D0">
      <w:pPr>
        <w:widowControl w:val="0"/>
        <w:autoSpaceDE w:val="0"/>
        <w:autoSpaceDN w:val="0"/>
        <w:adjustRightInd w:val="0"/>
        <w:rPr>
          <w:rFonts w:ascii="Tahoma" w:hAnsi="Tahoma" w:cs="Tahoma"/>
        </w:rPr>
      </w:pPr>
      <w:r>
        <w:rPr>
          <w:rFonts w:ascii="Tahoma" w:hAnsi="Tahoma" w:cs="Tahoma"/>
        </w:rPr>
        <w:t>If the proposed change modifies the requirements of the Minor, then attach a revised "Minor Plan of Study" form to your submission email as a separate document. The plan of study should include the following information:</w:t>
      </w:r>
    </w:p>
    <w:p w:rsidR="00B908D0" w:rsidRDefault="00B908D0" w:rsidP="00B908D0">
      <w:pPr>
        <w:widowControl w:val="0"/>
        <w:autoSpaceDE w:val="0"/>
        <w:autoSpaceDN w:val="0"/>
        <w:adjustRightInd w:val="0"/>
        <w:rPr>
          <w:rFonts w:ascii="Tahoma" w:hAnsi="Tahoma" w:cs="Tahoma"/>
        </w:rPr>
      </w:pPr>
    </w:p>
    <w:p w:rsidR="00B908D0" w:rsidRDefault="00B908D0" w:rsidP="00B908D0">
      <w:pPr>
        <w:widowControl w:val="0"/>
        <w:autoSpaceDE w:val="0"/>
        <w:autoSpaceDN w:val="0"/>
        <w:adjustRightInd w:val="0"/>
        <w:rPr>
          <w:rFonts w:ascii="Tahoma" w:hAnsi="Tahoma" w:cs="Tahoma"/>
        </w:rPr>
      </w:pPr>
      <w:r>
        <w:rPr>
          <w:rFonts w:ascii="Tahoma" w:hAnsi="Tahoma" w:cs="Tahoma"/>
        </w:rPr>
        <w:t>A. Near the top of the form:</w:t>
      </w:r>
    </w:p>
    <w:p w:rsidR="00B908D0" w:rsidRDefault="00B908D0" w:rsidP="00B908D0">
      <w:pPr>
        <w:widowControl w:val="0"/>
        <w:autoSpaceDE w:val="0"/>
        <w:autoSpaceDN w:val="0"/>
        <w:adjustRightInd w:val="0"/>
        <w:rPr>
          <w:rFonts w:ascii="Tahoma" w:hAnsi="Tahoma" w:cs="Tahoma"/>
        </w:rPr>
      </w:pPr>
    </w:p>
    <w:p w:rsidR="00B908D0" w:rsidRDefault="00B908D0" w:rsidP="00B908D0">
      <w:pPr>
        <w:widowControl w:val="0"/>
        <w:autoSpaceDE w:val="0"/>
        <w:autoSpaceDN w:val="0"/>
        <w:adjustRightInd w:val="0"/>
        <w:rPr>
          <w:rFonts w:ascii="Tahoma" w:hAnsi="Tahoma" w:cs="Tahoma"/>
        </w:rPr>
      </w:pPr>
      <w:r>
        <w:rPr>
          <w:rFonts w:ascii="Tahoma" w:hAnsi="Tahoma" w:cs="Tahoma"/>
        </w:rPr>
        <w:t>NOTE: Completion of a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w:t>
      </w:r>
    </w:p>
    <w:p w:rsidR="00B908D0" w:rsidRDefault="00B908D0" w:rsidP="00B908D0">
      <w:pPr>
        <w:widowControl w:val="0"/>
        <w:autoSpaceDE w:val="0"/>
        <w:autoSpaceDN w:val="0"/>
        <w:adjustRightInd w:val="0"/>
        <w:rPr>
          <w:rFonts w:ascii="Tahoma" w:hAnsi="Tahoma" w:cs="Tahoma"/>
        </w:rPr>
      </w:pPr>
    </w:p>
    <w:p w:rsidR="00B908D0" w:rsidRDefault="00B908D0" w:rsidP="00B908D0">
      <w:pPr>
        <w:widowControl w:val="0"/>
        <w:autoSpaceDE w:val="0"/>
        <w:autoSpaceDN w:val="0"/>
        <w:adjustRightInd w:val="0"/>
        <w:rPr>
          <w:rFonts w:ascii="Tahoma" w:hAnsi="Tahoma" w:cs="Tahoma"/>
        </w:rPr>
      </w:pPr>
      <w:r>
        <w:rPr>
          <w:rFonts w:ascii="Tahoma" w:hAnsi="Tahoma" w:cs="Tahoma"/>
        </w:rPr>
        <w:t xml:space="preserve">B. At the bottom of the form: </w:t>
      </w:r>
    </w:p>
    <w:p w:rsidR="00B908D0" w:rsidRDefault="00B908D0" w:rsidP="00B908D0">
      <w:pPr>
        <w:widowControl w:val="0"/>
        <w:autoSpaceDE w:val="0"/>
        <w:autoSpaceDN w:val="0"/>
        <w:adjustRightInd w:val="0"/>
        <w:rPr>
          <w:rFonts w:ascii="Tahoma" w:hAnsi="Tahoma" w:cs="Tahoma"/>
        </w:rPr>
      </w:pPr>
    </w:p>
    <w:p w:rsidR="00B908D0" w:rsidRDefault="00B908D0" w:rsidP="00B908D0">
      <w:pPr>
        <w:widowControl w:val="0"/>
        <w:autoSpaceDE w:val="0"/>
        <w:autoSpaceDN w:val="0"/>
        <w:adjustRightInd w:val="0"/>
        <w:rPr>
          <w:rFonts w:ascii="Tahoma" w:hAnsi="Tahoma" w:cs="Tahoma"/>
        </w:rPr>
      </w:pPr>
      <w:r>
        <w:rPr>
          <w:rFonts w:ascii="Tahoma" w:hAnsi="Tahoma" w:cs="Tahoma"/>
        </w:rPr>
        <w:t xml:space="preserve">Name of Student: ______________________ </w:t>
      </w:r>
    </w:p>
    <w:p w:rsidR="00B908D0" w:rsidRDefault="00B908D0" w:rsidP="00B908D0">
      <w:pPr>
        <w:widowControl w:val="0"/>
        <w:autoSpaceDE w:val="0"/>
        <w:autoSpaceDN w:val="0"/>
        <w:adjustRightInd w:val="0"/>
        <w:rPr>
          <w:rFonts w:ascii="Tahoma" w:hAnsi="Tahoma" w:cs="Tahoma"/>
        </w:rPr>
      </w:pPr>
    </w:p>
    <w:p w:rsidR="00B908D0" w:rsidRDefault="00B908D0" w:rsidP="00B908D0">
      <w:pPr>
        <w:widowControl w:val="0"/>
        <w:autoSpaceDE w:val="0"/>
        <w:autoSpaceDN w:val="0"/>
        <w:adjustRightInd w:val="0"/>
        <w:rPr>
          <w:rFonts w:ascii="Tahoma" w:hAnsi="Tahoma" w:cs="Tahoma"/>
        </w:rPr>
      </w:pPr>
      <w:r>
        <w:rPr>
          <w:rFonts w:ascii="Tahoma" w:hAnsi="Tahoma" w:cs="Tahoma"/>
        </w:rPr>
        <w:t xml:space="preserve">I approve the above program for the Minor in &lt;insert name&gt; </w:t>
      </w:r>
    </w:p>
    <w:p w:rsidR="00B908D0" w:rsidRDefault="00B908D0" w:rsidP="00B908D0">
      <w:pPr>
        <w:widowControl w:val="0"/>
        <w:autoSpaceDE w:val="0"/>
        <w:autoSpaceDN w:val="0"/>
        <w:adjustRightInd w:val="0"/>
        <w:rPr>
          <w:rFonts w:ascii="Tahoma" w:hAnsi="Tahoma" w:cs="Tahoma"/>
        </w:rPr>
      </w:pPr>
      <w:r>
        <w:rPr>
          <w:rFonts w:ascii="Tahoma" w:hAnsi="Tahoma" w:cs="Tahoma"/>
        </w:rPr>
        <w:t>(signed) _________________________ Dept. of &lt;insert name&gt;</w:t>
      </w:r>
    </w:p>
    <w:p w:rsidR="00B908D0" w:rsidRDefault="00B908D0" w:rsidP="00B908D0">
      <w:pPr>
        <w:widowControl w:val="0"/>
        <w:autoSpaceDE w:val="0"/>
        <w:autoSpaceDN w:val="0"/>
        <w:adjustRightInd w:val="0"/>
        <w:rPr>
          <w:rFonts w:ascii="Tahoma" w:hAnsi="Tahoma" w:cs="Tahoma"/>
        </w:rPr>
      </w:pPr>
    </w:p>
    <w:p w:rsidR="00B908D0" w:rsidRDefault="00B908D0" w:rsidP="00B908D0">
      <w:pPr>
        <w:widowControl w:val="0"/>
        <w:autoSpaceDE w:val="0"/>
        <w:autoSpaceDN w:val="0"/>
        <w:adjustRightInd w:val="0"/>
        <w:rPr>
          <w:rFonts w:ascii="Tahoma" w:hAnsi="Tahoma" w:cs="Tahoma"/>
        </w:rPr>
      </w:pPr>
    </w:p>
    <w:p w:rsidR="00B908D0" w:rsidRPr="003465FB" w:rsidRDefault="00B908D0" w:rsidP="00B908D0">
      <w:pPr>
        <w:tabs>
          <w:tab w:val="left" w:pos="960"/>
        </w:tabs>
        <w:rPr>
          <w:rFonts w:ascii="Verdana" w:hAnsi="Verdana"/>
        </w:rPr>
      </w:pPr>
      <w:r>
        <w:rPr>
          <w:rFonts w:ascii="Verdana" w:hAnsi="Verdana"/>
        </w:rPr>
        <w:t>See the attached Minor Plan of Study</w:t>
      </w:r>
    </w:p>
    <w:p w:rsidR="00BD482C" w:rsidRDefault="00BD482C">
      <w:pPr>
        <w:rPr>
          <w:rFonts w:ascii="Times New Roman" w:hAnsi="Times New Roman" w:cs="Times New Roman"/>
          <w:sz w:val="24"/>
          <w:szCs w:val="24"/>
        </w:rPr>
      </w:pPr>
      <w:r>
        <w:rPr>
          <w:rFonts w:ascii="Times New Roman" w:hAnsi="Times New Roman" w:cs="Times New Roman"/>
          <w:sz w:val="24"/>
          <w:szCs w:val="24"/>
        </w:rPr>
        <w:br w:type="page"/>
      </w:r>
    </w:p>
    <w:p w:rsidR="00BD482C" w:rsidRPr="00B908D0" w:rsidRDefault="00BD482C" w:rsidP="00BD482C">
      <w:pPr>
        <w:spacing w:after="0" w:line="240" w:lineRule="auto"/>
        <w:rPr>
          <w:rFonts w:ascii="Times New Roman" w:hAnsi="Times New Roman" w:cs="Times New Roman"/>
          <w:b/>
          <w:sz w:val="24"/>
          <w:szCs w:val="24"/>
        </w:rPr>
      </w:pPr>
      <w:r w:rsidRPr="00B908D0">
        <w:rPr>
          <w:rFonts w:ascii="Times New Roman" w:hAnsi="Times New Roman" w:cs="Times New Roman"/>
          <w:b/>
          <w:sz w:val="24"/>
          <w:szCs w:val="24"/>
        </w:rPr>
        <w:lastRenderedPageBreak/>
        <w:t>2017 – 101</w:t>
      </w:r>
      <w:r w:rsidRPr="00B908D0">
        <w:rPr>
          <w:rFonts w:ascii="Times New Roman" w:hAnsi="Times New Roman" w:cs="Times New Roman"/>
          <w:b/>
          <w:sz w:val="24"/>
          <w:szCs w:val="24"/>
        </w:rPr>
        <w:tab/>
        <w:t>GIS</w:t>
      </w:r>
      <w:r w:rsidRPr="00B908D0">
        <w:rPr>
          <w:rFonts w:ascii="Times New Roman" w:hAnsi="Times New Roman" w:cs="Times New Roman"/>
          <w:b/>
          <w:sz w:val="24"/>
          <w:szCs w:val="24"/>
        </w:rPr>
        <w:tab/>
      </w:r>
      <w:r w:rsidRPr="00B908D0">
        <w:rPr>
          <w:rFonts w:ascii="Times New Roman" w:hAnsi="Times New Roman" w:cs="Times New Roman"/>
          <w:b/>
          <w:sz w:val="24"/>
          <w:szCs w:val="24"/>
        </w:rPr>
        <w:tab/>
        <w:t>Minor Change</w:t>
      </w:r>
    </w:p>
    <w:p w:rsidR="00A50F61" w:rsidRDefault="00A50F61">
      <w:pPr>
        <w:rPr>
          <w:rFonts w:ascii="Times New Roman" w:hAnsi="Times New Roman" w:cs="Times New Roman"/>
          <w:b/>
          <w:sz w:val="24"/>
          <w:szCs w:val="24"/>
        </w:rPr>
      </w:pPr>
    </w:p>
    <w:p w:rsidR="004F6075" w:rsidRDefault="004F6075" w:rsidP="004F6075">
      <w:r>
        <w:rPr>
          <w:noProof/>
        </w:rPr>
        <w:drawing>
          <wp:inline distT="0" distB="0" distL="0" distR="0" wp14:anchorId="680A69A3" wp14:editId="7283909E">
            <wp:extent cx="5486400" cy="838200"/>
            <wp:effectExtent l="0" t="0" r="0" b="0"/>
            <wp:docPr id="14" name="Picture 14"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4F6075" w:rsidRDefault="004F6075" w:rsidP="004F6075"/>
    <w:p w:rsidR="004F6075" w:rsidRDefault="004F6075" w:rsidP="004F6075">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4F6075" w:rsidRDefault="004F6075" w:rsidP="004F6075">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4F6075" w:rsidRDefault="004F6075" w:rsidP="004F6075">
      <w:pPr>
        <w:widowControl w:val="0"/>
        <w:autoSpaceDE w:val="0"/>
        <w:autoSpaceDN w:val="0"/>
        <w:adjustRightInd w:val="0"/>
        <w:rPr>
          <w:rFonts w:ascii="Verdana" w:hAnsi="Verdana" w:cs="Verdana"/>
        </w:rPr>
      </w:pPr>
    </w:p>
    <w:p w:rsidR="004F6075" w:rsidRDefault="004F6075" w:rsidP="004F6075">
      <w:pPr>
        <w:widowControl w:val="0"/>
        <w:autoSpaceDE w:val="0"/>
        <w:autoSpaceDN w:val="0"/>
        <w:adjustRightInd w:val="0"/>
        <w:rPr>
          <w:rFonts w:ascii="Tahoma" w:hAnsi="Tahoma" w:cs="Tahoma"/>
        </w:rPr>
      </w:pPr>
      <w:r>
        <w:rPr>
          <w:rFonts w:ascii="Tahoma" w:hAnsi="Tahoma" w:cs="Tahoma"/>
        </w:rPr>
        <w:t>1. Date: September 1, 2016</w:t>
      </w:r>
    </w:p>
    <w:p w:rsidR="004F6075" w:rsidRDefault="004F6075" w:rsidP="004F6075">
      <w:pPr>
        <w:widowControl w:val="0"/>
        <w:autoSpaceDE w:val="0"/>
        <w:autoSpaceDN w:val="0"/>
        <w:adjustRightInd w:val="0"/>
        <w:rPr>
          <w:rFonts w:ascii="Tahoma" w:hAnsi="Tahoma" w:cs="Tahoma"/>
        </w:rPr>
      </w:pPr>
    </w:p>
    <w:p w:rsidR="004F6075" w:rsidRDefault="004F6075" w:rsidP="004F6075">
      <w:pPr>
        <w:widowControl w:val="0"/>
        <w:autoSpaceDE w:val="0"/>
        <w:autoSpaceDN w:val="0"/>
        <w:adjustRightInd w:val="0"/>
        <w:rPr>
          <w:rFonts w:ascii="Tahoma" w:hAnsi="Tahoma" w:cs="Tahoma"/>
        </w:rPr>
      </w:pPr>
      <w:r>
        <w:rPr>
          <w:rFonts w:ascii="Tahoma" w:hAnsi="Tahoma" w:cs="Tahoma"/>
        </w:rPr>
        <w:t>2. Department or Program: Geography</w:t>
      </w:r>
    </w:p>
    <w:p w:rsidR="004F6075" w:rsidRDefault="004F6075" w:rsidP="004F6075">
      <w:pPr>
        <w:widowControl w:val="0"/>
        <w:autoSpaceDE w:val="0"/>
        <w:autoSpaceDN w:val="0"/>
        <w:adjustRightInd w:val="0"/>
        <w:rPr>
          <w:rFonts w:ascii="Tahoma" w:hAnsi="Tahoma" w:cs="Tahoma"/>
        </w:rPr>
      </w:pPr>
    </w:p>
    <w:p w:rsidR="004F6075" w:rsidRDefault="004F6075" w:rsidP="004F6075">
      <w:pPr>
        <w:widowControl w:val="0"/>
        <w:autoSpaceDE w:val="0"/>
        <w:autoSpaceDN w:val="0"/>
        <w:adjustRightInd w:val="0"/>
        <w:rPr>
          <w:rFonts w:ascii="Tahoma" w:hAnsi="Tahoma" w:cs="Tahoma"/>
        </w:rPr>
      </w:pPr>
      <w:r>
        <w:rPr>
          <w:rFonts w:ascii="Tahoma" w:hAnsi="Tahoma" w:cs="Tahoma"/>
        </w:rPr>
        <w:t>3. Title of Minor: Geographic Information Science</w:t>
      </w:r>
    </w:p>
    <w:p w:rsidR="004F6075" w:rsidRDefault="004F6075" w:rsidP="004F6075">
      <w:pPr>
        <w:widowControl w:val="0"/>
        <w:autoSpaceDE w:val="0"/>
        <w:autoSpaceDN w:val="0"/>
        <w:adjustRightInd w:val="0"/>
        <w:rPr>
          <w:rFonts w:ascii="Tahoma" w:hAnsi="Tahoma" w:cs="Tahoma"/>
        </w:rPr>
      </w:pPr>
    </w:p>
    <w:p w:rsidR="004F6075" w:rsidRDefault="004F6075" w:rsidP="004F6075">
      <w:pPr>
        <w:widowControl w:val="0"/>
        <w:autoSpaceDE w:val="0"/>
        <w:autoSpaceDN w:val="0"/>
        <w:adjustRightInd w:val="0"/>
        <w:rPr>
          <w:rFonts w:ascii="Tahoma" w:hAnsi="Tahoma" w:cs="Tahoma"/>
        </w:rPr>
      </w:pPr>
      <w:r>
        <w:rPr>
          <w:rFonts w:ascii="Tahoma" w:hAnsi="Tahoma" w:cs="Tahoma"/>
        </w:rPr>
        <w:t xml:space="preserve">4. </w:t>
      </w:r>
      <w:hyperlink r:id="rId1129" w:anchor="effective" w:history="1">
        <w:r w:rsidRPr="009053C3">
          <w:rPr>
            <w:rStyle w:val="Hyperlink"/>
            <w:rFonts w:ascii="Tahoma" w:hAnsi="Tahoma" w:cs="Tahoma"/>
          </w:rPr>
          <w:t>Effective</w:t>
        </w:r>
      </w:hyperlink>
      <w:r>
        <w:rPr>
          <w:rFonts w:ascii="Tahoma" w:hAnsi="Tahoma" w:cs="Tahoma"/>
        </w:rPr>
        <w:t xml:space="preserve"> Date (semester, year): Fall 2017</w:t>
      </w:r>
    </w:p>
    <w:p w:rsidR="004F6075" w:rsidRDefault="004F6075" w:rsidP="004F6075">
      <w:pPr>
        <w:widowControl w:val="0"/>
        <w:autoSpaceDE w:val="0"/>
        <w:autoSpaceDN w:val="0"/>
        <w:adjustRightInd w:val="0"/>
        <w:rPr>
          <w:rFonts w:ascii="Tahoma" w:hAnsi="Tahoma" w:cs="Tahoma"/>
        </w:rPr>
      </w:pPr>
    </w:p>
    <w:p w:rsidR="004F6075" w:rsidRDefault="004F6075" w:rsidP="004F6075">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4F6075" w:rsidRPr="00FD0690" w:rsidRDefault="004F6075" w:rsidP="004F6075">
      <w:pPr>
        <w:widowControl w:val="0"/>
        <w:autoSpaceDE w:val="0"/>
        <w:autoSpaceDN w:val="0"/>
        <w:adjustRightInd w:val="0"/>
        <w:rPr>
          <w:rFonts w:ascii="Tahoma" w:hAnsi="Tahoma" w:cs="Tahoma"/>
        </w:rPr>
      </w:pPr>
    </w:p>
    <w:p w:rsidR="004F6075" w:rsidRDefault="004F6075" w:rsidP="004F6075">
      <w:pPr>
        <w:widowControl w:val="0"/>
        <w:autoSpaceDE w:val="0"/>
        <w:autoSpaceDN w:val="0"/>
        <w:adjustRightInd w:val="0"/>
        <w:rPr>
          <w:rFonts w:ascii="Tahoma" w:hAnsi="Tahoma" w:cs="Tahoma"/>
        </w:rPr>
      </w:pPr>
      <w:r>
        <w:rPr>
          <w:rFonts w:ascii="Tahoma" w:hAnsi="Tahoma" w:cs="Tahoma"/>
        </w:rPr>
        <w:t>5. Nature of change: Change in listing of elective courses that count toward the minor. Increase in number of courses that count as electives.</w:t>
      </w:r>
    </w:p>
    <w:p w:rsidR="004F6075" w:rsidRDefault="004F6075" w:rsidP="004F6075">
      <w:pPr>
        <w:widowControl w:val="0"/>
        <w:autoSpaceDE w:val="0"/>
        <w:autoSpaceDN w:val="0"/>
        <w:adjustRightInd w:val="0"/>
        <w:rPr>
          <w:rFonts w:ascii="Tahoma" w:hAnsi="Tahoma" w:cs="Tahoma"/>
        </w:rPr>
      </w:pPr>
    </w:p>
    <w:p w:rsidR="004F6075" w:rsidRPr="009053C3" w:rsidRDefault="004F6075" w:rsidP="004F6075">
      <w:pPr>
        <w:pStyle w:val="Heading1"/>
      </w:pPr>
      <w:r>
        <w:t>Existing Catalog Description of Minor</w:t>
      </w:r>
    </w:p>
    <w:p w:rsidR="004F6075" w:rsidRDefault="004F6075" w:rsidP="004F6075">
      <w:pPr>
        <w:widowControl w:val="0"/>
        <w:autoSpaceDE w:val="0"/>
        <w:autoSpaceDN w:val="0"/>
        <w:adjustRightInd w:val="0"/>
        <w:rPr>
          <w:rFonts w:ascii="Tahoma" w:hAnsi="Tahoma" w:cs="Tahoma"/>
        </w:rPr>
      </w:pPr>
    </w:p>
    <w:p w:rsidR="004F6075" w:rsidRDefault="004F6075" w:rsidP="004F6075">
      <w:pPr>
        <w:pStyle w:val="NormalWeb"/>
      </w:pPr>
      <w:r>
        <w:t xml:space="preserve">The minor consists of courses that concern spatial data acquisition, evaluation, manipulation, and analysis. Students electing this minor must complete at least fifteen credits from the following: </w:t>
      </w:r>
    </w:p>
    <w:p w:rsidR="004F6075" w:rsidRDefault="004F6075" w:rsidP="00C6364D">
      <w:pPr>
        <w:numPr>
          <w:ilvl w:val="0"/>
          <w:numId w:val="63"/>
        </w:numPr>
        <w:spacing w:before="100" w:beforeAutospacing="1" w:after="100" w:afterAutospacing="1" w:line="240" w:lineRule="auto"/>
      </w:pPr>
      <w:r>
        <w:t xml:space="preserve">Two required courses: </w:t>
      </w:r>
      <w:hyperlink r:id="rId1130" w:anchor="2500" w:history="1">
        <w:r>
          <w:rPr>
            <w:rStyle w:val="Hyperlink"/>
          </w:rPr>
          <w:t>GEOG 2500</w:t>
        </w:r>
      </w:hyperlink>
      <w:r>
        <w:t xml:space="preserve"> and </w:t>
      </w:r>
      <w:hyperlink r:id="rId1131" w:anchor="2505" w:history="1">
        <w:r>
          <w:rPr>
            <w:rStyle w:val="Hyperlink"/>
          </w:rPr>
          <w:t>2505</w:t>
        </w:r>
      </w:hyperlink>
      <w:r>
        <w:t>.</w:t>
      </w:r>
    </w:p>
    <w:p w:rsidR="004F6075" w:rsidRDefault="004F6075" w:rsidP="00C6364D">
      <w:pPr>
        <w:numPr>
          <w:ilvl w:val="0"/>
          <w:numId w:val="63"/>
        </w:numPr>
        <w:spacing w:before="100" w:beforeAutospacing="1" w:after="100" w:afterAutospacing="1" w:line="240" w:lineRule="auto"/>
      </w:pPr>
      <w:r>
        <w:t xml:space="preserve">One of the following: </w:t>
      </w:r>
      <w:hyperlink r:id="rId1132" w:anchor="3500Q" w:history="1">
        <w:r>
          <w:rPr>
            <w:rStyle w:val="Hyperlink"/>
          </w:rPr>
          <w:t>GEOG 3500Q</w:t>
        </w:r>
      </w:hyperlink>
      <w:r>
        <w:t xml:space="preserve">, </w:t>
      </w:r>
      <w:hyperlink r:id="rId1133" w:anchor="3510" w:history="1">
        <w:r>
          <w:rPr>
            <w:rStyle w:val="Hyperlink"/>
          </w:rPr>
          <w:t>3510</w:t>
        </w:r>
      </w:hyperlink>
      <w:r>
        <w:t>.</w:t>
      </w:r>
    </w:p>
    <w:p w:rsidR="004F6075" w:rsidRDefault="004F6075" w:rsidP="00C6364D">
      <w:pPr>
        <w:numPr>
          <w:ilvl w:val="0"/>
          <w:numId w:val="63"/>
        </w:numPr>
        <w:spacing w:before="100" w:beforeAutospacing="1" w:after="100" w:afterAutospacing="1" w:line="240" w:lineRule="auto"/>
      </w:pPr>
      <w:r>
        <w:t xml:space="preserve">One of the following: </w:t>
      </w:r>
      <w:hyperlink r:id="rId1134" w:anchor="2326" w:history="1">
        <w:r>
          <w:rPr>
            <w:rStyle w:val="Hyperlink"/>
          </w:rPr>
          <w:t>ECON 2326</w:t>
        </w:r>
      </w:hyperlink>
      <w:r>
        <w:t xml:space="preserve">; </w:t>
      </w:r>
      <w:hyperlink r:id="rId1135" w:anchor="2410" w:history="1">
        <w:r>
          <w:rPr>
            <w:rStyle w:val="Hyperlink"/>
          </w:rPr>
          <w:t>GEOG 2410</w:t>
        </w:r>
      </w:hyperlink>
      <w:r>
        <w:t xml:space="preserve">, </w:t>
      </w:r>
      <w:hyperlink r:id="rId1136" w:anchor="2510" w:history="1">
        <w:r>
          <w:rPr>
            <w:rStyle w:val="Hyperlink"/>
          </w:rPr>
          <w:t>2510</w:t>
        </w:r>
      </w:hyperlink>
      <w:r>
        <w:t xml:space="preserve">, </w:t>
      </w:r>
      <w:hyperlink r:id="rId1137" w:anchor="3110" w:history="1">
        <w:r>
          <w:rPr>
            <w:rStyle w:val="Hyperlink"/>
          </w:rPr>
          <w:t>3110</w:t>
        </w:r>
      </w:hyperlink>
      <w:r>
        <w:t xml:space="preserve">, </w:t>
      </w:r>
      <w:hyperlink r:id="rId1138" w:anchor="4130" w:history="1">
        <w:r>
          <w:rPr>
            <w:rStyle w:val="Hyperlink"/>
          </w:rPr>
          <w:t>4130</w:t>
        </w:r>
      </w:hyperlink>
      <w:r>
        <w:t xml:space="preserve">, </w:t>
      </w:r>
      <w:hyperlink r:id="rId1139" w:anchor="4230" w:history="1">
        <w:r>
          <w:rPr>
            <w:rStyle w:val="Hyperlink"/>
          </w:rPr>
          <w:t>4230</w:t>
        </w:r>
      </w:hyperlink>
      <w:r>
        <w:t xml:space="preserve">; </w:t>
      </w:r>
      <w:hyperlink r:id="rId1140" w:anchor="3505" w:history="1">
        <w:r>
          <w:rPr>
            <w:rStyle w:val="Hyperlink"/>
          </w:rPr>
          <w:t>GEOG/MARN 3505</w:t>
        </w:r>
      </w:hyperlink>
      <w:r>
        <w:t xml:space="preserve">; </w:t>
      </w:r>
      <w:hyperlink r:id="rId1141" w:anchor="3710" w:history="1">
        <w:r>
          <w:rPr>
            <w:rStyle w:val="Hyperlink"/>
          </w:rPr>
          <w:t>MATH 3710</w:t>
        </w:r>
      </w:hyperlink>
      <w:r>
        <w:t xml:space="preserve">; </w:t>
      </w:r>
      <w:hyperlink r:id="rId1142" w:anchor="2215Q" w:history="1">
        <w:r>
          <w:rPr>
            <w:rStyle w:val="Hyperlink"/>
          </w:rPr>
          <w:t>STAT 2215Q</w:t>
        </w:r>
      </w:hyperlink>
      <w:r>
        <w:t>.</w:t>
      </w:r>
    </w:p>
    <w:p w:rsidR="004F6075" w:rsidRDefault="004F6075" w:rsidP="004F6075">
      <w:pPr>
        <w:pStyle w:val="NormalWeb"/>
      </w:pPr>
      <w:r>
        <w:lastRenderedPageBreak/>
        <w:t>Geography majors may not use any Geography course to fulfill both major and minor requirements.</w:t>
      </w:r>
    </w:p>
    <w:p w:rsidR="004F6075" w:rsidRDefault="004F6075" w:rsidP="004F6075">
      <w:pPr>
        <w:pStyle w:val="NormalWeb"/>
      </w:pPr>
      <w:r>
        <w:t xml:space="preserve">The minor is offered by the </w:t>
      </w:r>
      <w:hyperlink r:id="rId1143" w:tooltip="Geography Department" w:history="1">
        <w:r>
          <w:rPr>
            <w:rStyle w:val="Hyperlink"/>
          </w:rPr>
          <w:t>Geography Department</w:t>
        </w:r>
      </w:hyperlink>
      <w:r>
        <w:t xml:space="preserve">. </w:t>
      </w:r>
    </w:p>
    <w:p w:rsidR="004F6075" w:rsidRDefault="004F6075" w:rsidP="004F6075">
      <w:pPr>
        <w:rPr>
          <w:rFonts w:ascii="Tahoma" w:hAnsi="Tahoma" w:cs="Tahoma"/>
        </w:rPr>
      </w:pPr>
      <w:r>
        <w:rPr>
          <w:rFonts w:ascii="Tahoma" w:hAnsi="Tahoma" w:cs="Tahoma"/>
        </w:rPr>
        <w:br w:type="page"/>
      </w:r>
    </w:p>
    <w:p w:rsidR="004F6075" w:rsidRDefault="004F6075" w:rsidP="004F6075">
      <w:pPr>
        <w:widowControl w:val="0"/>
        <w:autoSpaceDE w:val="0"/>
        <w:autoSpaceDN w:val="0"/>
        <w:adjustRightInd w:val="0"/>
        <w:rPr>
          <w:rFonts w:ascii="Tahoma" w:hAnsi="Tahoma" w:cs="Tahoma"/>
        </w:rPr>
      </w:pPr>
    </w:p>
    <w:p w:rsidR="004F6075" w:rsidRDefault="004F6075" w:rsidP="004F6075">
      <w:pPr>
        <w:pStyle w:val="Heading1"/>
      </w:pPr>
      <w:r>
        <w:t>Proposed Catalog Description of Minor</w:t>
      </w:r>
    </w:p>
    <w:p w:rsidR="004F6075" w:rsidRDefault="004F6075" w:rsidP="004F6075">
      <w:pPr>
        <w:widowControl w:val="0"/>
        <w:autoSpaceDE w:val="0"/>
        <w:autoSpaceDN w:val="0"/>
        <w:adjustRightInd w:val="0"/>
        <w:rPr>
          <w:rFonts w:ascii="Tahoma" w:hAnsi="Tahoma" w:cs="Tahoma"/>
        </w:rPr>
      </w:pPr>
    </w:p>
    <w:p w:rsidR="004F6075" w:rsidRDefault="004F6075" w:rsidP="004F6075">
      <w:pPr>
        <w:pStyle w:val="NormalWeb"/>
      </w:pPr>
      <w:r>
        <w:t xml:space="preserve">The minor consists of courses that provide a strong introduction to the field of Geographic Information Science—the acquisition, evaluation, modeling and analysis of geospatial data. Students electing this minor must complete at least fifteen credits from the following: </w:t>
      </w:r>
    </w:p>
    <w:p w:rsidR="004F6075" w:rsidRPr="00823F8A" w:rsidRDefault="004F6075" w:rsidP="00C6364D">
      <w:pPr>
        <w:numPr>
          <w:ilvl w:val="0"/>
          <w:numId w:val="64"/>
        </w:numPr>
        <w:spacing w:before="100" w:beforeAutospacing="1" w:after="100" w:afterAutospacing="1" w:line="240" w:lineRule="auto"/>
      </w:pPr>
      <w:r w:rsidRPr="00823F8A">
        <w:t xml:space="preserve">Two required courses: </w:t>
      </w:r>
      <w:hyperlink r:id="rId1144" w:anchor="2500" w:history="1">
        <w:r w:rsidRPr="00823F8A">
          <w:rPr>
            <w:rStyle w:val="Hyperlink"/>
          </w:rPr>
          <w:t>GEOG 2500</w:t>
        </w:r>
      </w:hyperlink>
      <w:r w:rsidRPr="00823F8A">
        <w:t xml:space="preserve"> and </w:t>
      </w:r>
      <w:hyperlink r:id="rId1145" w:anchor="2505" w:history="1">
        <w:r w:rsidRPr="00823F8A">
          <w:rPr>
            <w:rStyle w:val="Hyperlink"/>
          </w:rPr>
          <w:t>2505</w:t>
        </w:r>
      </w:hyperlink>
      <w:r w:rsidRPr="00823F8A">
        <w:t>.</w:t>
      </w:r>
    </w:p>
    <w:p w:rsidR="004F6075" w:rsidRDefault="004F6075" w:rsidP="00C6364D">
      <w:pPr>
        <w:pStyle w:val="ListParagraph"/>
        <w:numPr>
          <w:ilvl w:val="0"/>
          <w:numId w:val="64"/>
        </w:numPr>
        <w:contextualSpacing/>
        <w:rPr>
          <w:color w:val="000000"/>
        </w:rPr>
      </w:pPr>
      <w:r w:rsidRPr="007D0F18">
        <w:t xml:space="preserve">Electives from the following list totaling at least 7 credits (at least 3 credits of </w:t>
      </w:r>
      <w:r>
        <w:rPr>
          <w:color w:val="000000"/>
        </w:rPr>
        <w:t xml:space="preserve">which must be in Geography).  Please </w:t>
      </w:r>
      <w:r w:rsidRPr="00823F8A">
        <w:rPr>
          <w:color w:val="000000"/>
        </w:rPr>
        <w:t xml:space="preserve">note that some courses are 3 credits, others 4: GEOG 2410, 2510, 3110, 3500Q, </w:t>
      </w:r>
      <w:r>
        <w:rPr>
          <w:color w:val="000000"/>
        </w:rPr>
        <w:t xml:space="preserve">3505, </w:t>
      </w:r>
      <w:r w:rsidRPr="00823F8A">
        <w:rPr>
          <w:color w:val="000000"/>
        </w:rPr>
        <w:t>3510, 4090</w:t>
      </w:r>
      <w:r>
        <w:rPr>
          <w:color w:val="000000"/>
        </w:rPr>
        <w:t xml:space="preserve">, </w:t>
      </w:r>
      <w:r w:rsidRPr="00823F8A">
        <w:rPr>
          <w:color w:val="000000"/>
        </w:rPr>
        <w:t xml:space="preserve">4095, </w:t>
      </w:r>
      <w:r>
        <w:rPr>
          <w:color w:val="000000"/>
        </w:rPr>
        <w:t xml:space="preserve">4099, </w:t>
      </w:r>
      <w:r w:rsidRPr="00823F8A">
        <w:rPr>
          <w:color w:val="000000"/>
        </w:rPr>
        <w:t xml:space="preserve">4130, 4230, </w:t>
      </w:r>
      <w:r>
        <w:rPr>
          <w:color w:val="000000"/>
        </w:rPr>
        <w:t xml:space="preserve">4515, </w:t>
      </w:r>
      <w:r w:rsidRPr="00823F8A">
        <w:rPr>
          <w:color w:val="000000"/>
        </w:rPr>
        <w:t>GEOG/MARN 3505, ECON 2326, MATH 3710, S</w:t>
      </w:r>
      <w:r>
        <w:rPr>
          <w:color w:val="000000"/>
        </w:rPr>
        <w:t>TAT 2215Q.</w:t>
      </w:r>
      <w:r w:rsidRPr="00823F8A">
        <w:rPr>
          <w:color w:val="000000"/>
        </w:rPr>
        <w:t xml:space="preserve"> Using GEOG 4090, 4095, </w:t>
      </w:r>
      <w:r>
        <w:rPr>
          <w:color w:val="000000"/>
        </w:rPr>
        <w:t xml:space="preserve">and </w:t>
      </w:r>
      <w:r w:rsidRPr="00823F8A">
        <w:rPr>
          <w:color w:val="000000"/>
        </w:rPr>
        <w:t xml:space="preserve">4099 </w:t>
      </w:r>
      <w:r>
        <w:rPr>
          <w:color w:val="000000"/>
        </w:rPr>
        <w:t xml:space="preserve">requires prior permission of the undergraduate advisor or department head. </w:t>
      </w:r>
    </w:p>
    <w:p w:rsidR="004F6075" w:rsidRDefault="004F6075" w:rsidP="004F6075">
      <w:pPr>
        <w:pStyle w:val="NormalWeb"/>
      </w:pPr>
      <w:r>
        <w:t>Geography majors may not use any Geography course to fulfill both major and minor requirements.</w:t>
      </w:r>
    </w:p>
    <w:p w:rsidR="004F6075" w:rsidRDefault="004F6075" w:rsidP="004F6075">
      <w:pPr>
        <w:pStyle w:val="NormalWeb"/>
      </w:pPr>
      <w:r>
        <w:t xml:space="preserve">The minor is offered by the </w:t>
      </w:r>
      <w:hyperlink r:id="rId1146" w:tooltip="Geography Department" w:history="1">
        <w:r>
          <w:rPr>
            <w:rStyle w:val="Hyperlink"/>
          </w:rPr>
          <w:t>Geography Department</w:t>
        </w:r>
      </w:hyperlink>
      <w:r>
        <w:t xml:space="preserve">. </w:t>
      </w:r>
    </w:p>
    <w:p w:rsidR="004F6075" w:rsidRDefault="004F6075" w:rsidP="004F6075">
      <w:pPr>
        <w:pStyle w:val="Heading1"/>
      </w:pPr>
      <w:r>
        <w:t>Justification</w:t>
      </w:r>
    </w:p>
    <w:p w:rsidR="004F6075" w:rsidRPr="00D07731" w:rsidRDefault="004F6075" w:rsidP="004F6075">
      <w:pPr>
        <w:widowControl w:val="0"/>
        <w:autoSpaceDE w:val="0"/>
        <w:autoSpaceDN w:val="0"/>
        <w:adjustRightInd w:val="0"/>
        <w:rPr>
          <w:color w:val="000000" w:themeColor="text1"/>
        </w:rPr>
      </w:pPr>
      <w:r w:rsidRPr="00311744">
        <w:rPr>
          <w:rFonts w:ascii="Tahoma" w:hAnsi="Tahoma" w:cs="Tahoma"/>
          <w:b/>
        </w:rPr>
        <w:t>1. Reasons for changing the minor</w:t>
      </w:r>
      <w:r>
        <w:rPr>
          <w:rFonts w:ascii="Tahoma" w:hAnsi="Tahoma" w:cs="Tahoma"/>
        </w:rPr>
        <w:t xml:space="preserve">: </w:t>
      </w:r>
      <w:r w:rsidRPr="00D07731">
        <w:rPr>
          <w:rFonts w:cs="Tahoma"/>
          <w:color w:val="000000" w:themeColor="text1"/>
        </w:rPr>
        <w:t>The change in point 2 above allows students more flexibility in choosing electives and expands the list of courses that can be counted toward the min</w:t>
      </w:r>
      <w:r>
        <w:rPr>
          <w:rFonts w:cs="Tahoma"/>
          <w:color w:val="000000" w:themeColor="text1"/>
        </w:rPr>
        <w:t>or</w:t>
      </w:r>
      <w:r w:rsidRPr="00D07731">
        <w:rPr>
          <w:rFonts w:cs="Tahoma"/>
          <w:color w:val="000000" w:themeColor="text1"/>
        </w:rPr>
        <w:t>.  The change also allows students</w:t>
      </w:r>
      <w:r>
        <w:rPr>
          <w:rFonts w:cs="Tahoma"/>
          <w:color w:val="000000" w:themeColor="text1"/>
        </w:rPr>
        <w:t>, if interested,</w:t>
      </w:r>
      <w:r w:rsidRPr="00D07731">
        <w:rPr>
          <w:rFonts w:cs="Tahoma"/>
          <w:color w:val="000000" w:themeColor="text1"/>
        </w:rPr>
        <w:t xml:space="preserve"> to take both </w:t>
      </w:r>
      <w:hyperlink r:id="rId1147" w:anchor="3500Q" w:history="1">
        <w:r w:rsidRPr="00D07731">
          <w:rPr>
            <w:rStyle w:val="Hyperlink"/>
            <w:color w:val="000000" w:themeColor="text1"/>
          </w:rPr>
          <w:t>GEOG 3500Q</w:t>
        </w:r>
      </w:hyperlink>
      <w:r w:rsidRPr="00D07731">
        <w:rPr>
          <w:color w:val="000000" w:themeColor="text1"/>
        </w:rPr>
        <w:t xml:space="preserve"> and GEOG </w:t>
      </w:r>
      <w:hyperlink r:id="rId1148" w:anchor="3510" w:history="1">
        <w:r w:rsidRPr="00D07731">
          <w:rPr>
            <w:rStyle w:val="Hyperlink"/>
            <w:color w:val="000000" w:themeColor="text1"/>
          </w:rPr>
          <w:t>3510</w:t>
        </w:r>
      </w:hyperlink>
      <w:r w:rsidRPr="00D07731">
        <w:rPr>
          <w:rStyle w:val="Hyperlink"/>
          <w:color w:val="000000" w:themeColor="text1"/>
        </w:rPr>
        <w:t>.</w:t>
      </w:r>
      <w:r w:rsidRPr="00D07731">
        <w:rPr>
          <w:color w:val="000000" w:themeColor="text1"/>
        </w:rPr>
        <w:t xml:space="preserve"> </w:t>
      </w:r>
    </w:p>
    <w:p w:rsidR="004F6075" w:rsidRPr="00D07731" w:rsidRDefault="004F6075" w:rsidP="004F6075">
      <w:pPr>
        <w:widowControl w:val="0"/>
        <w:autoSpaceDE w:val="0"/>
        <w:autoSpaceDN w:val="0"/>
        <w:adjustRightInd w:val="0"/>
        <w:rPr>
          <w:rFonts w:cs="Tahoma"/>
          <w:color w:val="000000" w:themeColor="text1"/>
        </w:rPr>
      </w:pPr>
    </w:p>
    <w:p w:rsidR="004F6075" w:rsidRPr="00D07731" w:rsidRDefault="004F6075" w:rsidP="004F6075">
      <w:pPr>
        <w:widowControl w:val="0"/>
        <w:autoSpaceDE w:val="0"/>
        <w:autoSpaceDN w:val="0"/>
        <w:adjustRightInd w:val="0"/>
        <w:rPr>
          <w:rFonts w:cs="Tahoma"/>
          <w:color w:val="000000" w:themeColor="text1"/>
        </w:rPr>
      </w:pPr>
      <w:r w:rsidRPr="00D07731">
        <w:rPr>
          <w:rFonts w:cs="Tahoma"/>
          <w:color w:val="000000" w:themeColor="text1"/>
        </w:rPr>
        <w:t>The change also recognizes that GIScience internships</w:t>
      </w:r>
      <w:r>
        <w:rPr>
          <w:rFonts w:cs="Tahoma"/>
          <w:color w:val="000000" w:themeColor="text1"/>
        </w:rPr>
        <w:t xml:space="preserve">, </w:t>
      </w:r>
      <w:r w:rsidRPr="00D07731">
        <w:rPr>
          <w:rFonts w:cs="Tahoma"/>
          <w:color w:val="000000" w:themeColor="text1"/>
        </w:rPr>
        <w:t>independent study, and special topics courses can be as valuable as classroom experience in providing students with first-hand theoretical and practical challenges on the frontiers of GIScience.  However, as noted in the catalog description, these internship, independent study, and special topic credits can only be counted as electives with the approval of the undergraduate advisor</w:t>
      </w:r>
      <w:r>
        <w:rPr>
          <w:rFonts w:cs="Tahoma"/>
          <w:color w:val="000000" w:themeColor="text1"/>
        </w:rPr>
        <w:t xml:space="preserve"> to make sure that they focus on GIScience</w:t>
      </w:r>
      <w:r w:rsidRPr="00D07731">
        <w:rPr>
          <w:rFonts w:cs="Tahoma"/>
          <w:color w:val="000000" w:themeColor="text1"/>
        </w:rPr>
        <w:t>.</w:t>
      </w:r>
    </w:p>
    <w:p w:rsidR="004F6075" w:rsidRDefault="004F6075" w:rsidP="004F6075">
      <w:pPr>
        <w:widowControl w:val="0"/>
        <w:autoSpaceDE w:val="0"/>
        <w:autoSpaceDN w:val="0"/>
        <w:adjustRightInd w:val="0"/>
        <w:rPr>
          <w:rFonts w:ascii="Tahoma" w:hAnsi="Tahoma" w:cs="Tahoma"/>
        </w:rPr>
      </w:pPr>
    </w:p>
    <w:p w:rsidR="004F6075" w:rsidRPr="00D07731" w:rsidRDefault="004F6075" w:rsidP="004F6075">
      <w:pPr>
        <w:widowControl w:val="0"/>
        <w:autoSpaceDE w:val="0"/>
        <w:autoSpaceDN w:val="0"/>
        <w:adjustRightInd w:val="0"/>
        <w:rPr>
          <w:rFonts w:cs="Tahoma"/>
        </w:rPr>
      </w:pPr>
      <w:r w:rsidRPr="00311744">
        <w:rPr>
          <w:rFonts w:ascii="Tahoma" w:hAnsi="Tahoma" w:cs="Tahoma"/>
          <w:b/>
        </w:rPr>
        <w:t>2. Effects on students</w:t>
      </w:r>
      <w:r>
        <w:rPr>
          <w:rFonts w:ascii="Tahoma" w:hAnsi="Tahoma" w:cs="Tahoma"/>
        </w:rPr>
        <w:t xml:space="preserve">: </w:t>
      </w:r>
      <w:r w:rsidRPr="00D07731">
        <w:rPr>
          <w:rFonts w:cs="Tahoma"/>
        </w:rPr>
        <w:t>The changes offer more options and opportunities for students to complete the GIS minor.</w:t>
      </w:r>
    </w:p>
    <w:p w:rsidR="004F6075" w:rsidRDefault="004F6075" w:rsidP="004F6075">
      <w:pPr>
        <w:widowControl w:val="0"/>
        <w:autoSpaceDE w:val="0"/>
        <w:autoSpaceDN w:val="0"/>
        <w:adjustRightInd w:val="0"/>
        <w:rPr>
          <w:rFonts w:ascii="Tahoma" w:hAnsi="Tahoma" w:cs="Tahoma"/>
        </w:rPr>
      </w:pPr>
    </w:p>
    <w:p w:rsidR="004F6075" w:rsidRPr="00D07731" w:rsidRDefault="004F6075" w:rsidP="004F6075">
      <w:pPr>
        <w:widowControl w:val="0"/>
        <w:autoSpaceDE w:val="0"/>
        <w:autoSpaceDN w:val="0"/>
        <w:adjustRightInd w:val="0"/>
        <w:rPr>
          <w:rFonts w:cs="Tahoma"/>
        </w:rPr>
      </w:pPr>
      <w:r w:rsidRPr="00311744">
        <w:rPr>
          <w:rFonts w:ascii="Tahoma" w:hAnsi="Tahoma" w:cs="Tahoma"/>
          <w:b/>
        </w:rPr>
        <w:t>3. Effects on other departments</w:t>
      </w:r>
      <w:r>
        <w:rPr>
          <w:rFonts w:ascii="Tahoma" w:hAnsi="Tahoma" w:cs="Tahoma"/>
        </w:rPr>
        <w:t xml:space="preserve">: </w:t>
      </w:r>
      <w:r w:rsidRPr="00D07731">
        <w:rPr>
          <w:rFonts w:cs="Tahoma"/>
        </w:rPr>
        <w:t>We are not changing any of the courses currently listed under the minor, but rather adding options.  The proposed should make the GIS minor more attractive to non-geography students by offering more flexibility in the electives.</w:t>
      </w:r>
    </w:p>
    <w:p w:rsidR="004F6075" w:rsidRDefault="004F6075" w:rsidP="004F6075">
      <w:pPr>
        <w:widowControl w:val="0"/>
        <w:autoSpaceDE w:val="0"/>
        <w:autoSpaceDN w:val="0"/>
        <w:adjustRightInd w:val="0"/>
        <w:rPr>
          <w:rFonts w:ascii="Tahoma" w:hAnsi="Tahoma" w:cs="Tahoma"/>
        </w:rPr>
      </w:pPr>
    </w:p>
    <w:p w:rsidR="004F6075" w:rsidRPr="00D07731" w:rsidRDefault="004F6075" w:rsidP="004F6075">
      <w:pPr>
        <w:widowControl w:val="0"/>
        <w:autoSpaceDE w:val="0"/>
        <w:autoSpaceDN w:val="0"/>
        <w:adjustRightInd w:val="0"/>
        <w:rPr>
          <w:rFonts w:cs="Tahoma"/>
        </w:rPr>
      </w:pPr>
      <w:r w:rsidRPr="00311744">
        <w:rPr>
          <w:rFonts w:ascii="Tahoma" w:hAnsi="Tahoma" w:cs="Tahoma"/>
          <w:b/>
        </w:rPr>
        <w:t>4. Effects on regional campuses</w:t>
      </w:r>
      <w:r>
        <w:rPr>
          <w:rFonts w:ascii="Tahoma" w:hAnsi="Tahoma" w:cs="Tahoma"/>
        </w:rPr>
        <w:t xml:space="preserve">:  </w:t>
      </w:r>
      <w:r w:rsidRPr="00D07731">
        <w:rPr>
          <w:rFonts w:cs="Tahoma"/>
        </w:rPr>
        <w:t>The change will have little impact on regional campuses.  GEOG 2500 is taught at Avery Point, but the other courses are taught only in Storrs.</w:t>
      </w:r>
    </w:p>
    <w:p w:rsidR="004F6075" w:rsidRDefault="004F6075" w:rsidP="004F6075">
      <w:pPr>
        <w:widowControl w:val="0"/>
        <w:autoSpaceDE w:val="0"/>
        <w:autoSpaceDN w:val="0"/>
        <w:adjustRightInd w:val="0"/>
        <w:rPr>
          <w:rFonts w:ascii="Tahoma" w:hAnsi="Tahoma" w:cs="Tahoma"/>
        </w:rPr>
      </w:pPr>
    </w:p>
    <w:p w:rsidR="004F6075" w:rsidRDefault="004F6075" w:rsidP="004F6075">
      <w:pPr>
        <w:widowControl w:val="0"/>
        <w:autoSpaceDE w:val="0"/>
        <w:autoSpaceDN w:val="0"/>
        <w:adjustRightInd w:val="0"/>
        <w:rPr>
          <w:rFonts w:ascii="Verdana" w:hAnsi="Verdana" w:cs="Verdana"/>
        </w:rPr>
      </w:pPr>
      <w:r>
        <w:rPr>
          <w:rFonts w:ascii="Verdana" w:hAnsi="Verdana" w:cs="Verdana"/>
        </w:rPr>
        <w:t xml:space="preserve">5. </w:t>
      </w:r>
      <w:hyperlink r:id="rId1149" w:anchor="dates" w:history="1">
        <w:r w:rsidRPr="006974E9">
          <w:rPr>
            <w:rStyle w:val="Hyperlink"/>
            <w:rFonts w:ascii="Verdana" w:hAnsi="Verdana" w:cs="Verdana"/>
          </w:rPr>
          <w:t>Dates approved</w:t>
        </w:r>
      </w:hyperlink>
      <w:r>
        <w:rPr>
          <w:rFonts w:ascii="Verdana" w:hAnsi="Verdana" w:cs="Verdana"/>
        </w:rPr>
        <w:t xml:space="preserve"> by</w:t>
      </w:r>
    </w:p>
    <w:p w:rsidR="004F6075" w:rsidRDefault="004F6075" w:rsidP="004F6075">
      <w:pPr>
        <w:widowControl w:val="0"/>
        <w:autoSpaceDE w:val="0"/>
        <w:autoSpaceDN w:val="0"/>
        <w:adjustRightInd w:val="0"/>
        <w:rPr>
          <w:rFonts w:ascii="Verdana" w:hAnsi="Verdana" w:cs="Verdana"/>
        </w:rPr>
      </w:pPr>
    </w:p>
    <w:p w:rsidR="004F6075" w:rsidRDefault="004F6075" w:rsidP="004F6075">
      <w:pPr>
        <w:widowControl w:val="0"/>
        <w:autoSpaceDE w:val="0"/>
        <w:autoSpaceDN w:val="0"/>
        <w:adjustRightInd w:val="0"/>
        <w:rPr>
          <w:rFonts w:ascii="Verdana" w:hAnsi="Verdana" w:cs="Verdana"/>
        </w:rPr>
      </w:pPr>
      <w:r>
        <w:rPr>
          <w:rFonts w:ascii="Verdana" w:hAnsi="Verdana" w:cs="Verdana"/>
        </w:rPr>
        <w:t>    Department Curriculum Committee:</w:t>
      </w:r>
    </w:p>
    <w:p w:rsidR="004F6075" w:rsidRDefault="004F6075" w:rsidP="004F6075">
      <w:pPr>
        <w:widowControl w:val="0"/>
        <w:autoSpaceDE w:val="0"/>
        <w:autoSpaceDN w:val="0"/>
        <w:adjustRightInd w:val="0"/>
        <w:rPr>
          <w:rFonts w:ascii="Verdana" w:hAnsi="Verdana" w:cs="Verdana"/>
        </w:rPr>
      </w:pPr>
      <w:r>
        <w:rPr>
          <w:rFonts w:ascii="Verdana" w:hAnsi="Verdana" w:cs="Verdana"/>
        </w:rPr>
        <w:t>    Department Faculty:</w:t>
      </w:r>
    </w:p>
    <w:p w:rsidR="004F6075" w:rsidRDefault="004F6075" w:rsidP="004F6075">
      <w:pPr>
        <w:widowControl w:val="0"/>
        <w:autoSpaceDE w:val="0"/>
        <w:autoSpaceDN w:val="0"/>
        <w:adjustRightInd w:val="0"/>
        <w:rPr>
          <w:rFonts w:ascii="Verdana" w:hAnsi="Verdana" w:cs="Verdana"/>
        </w:rPr>
      </w:pPr>
    </w:p>
    <w:p w:rsidR="004F6075" w:rsidRDefault="004F6075" w:rsidP="004F6075">
      <w:pPr>
        <w:widowControl w:val="0"/>
        <w:autoSpaceDE w:val="0"/>
        <w:autoSpaceDN w:val="0"/>
        <w:adjustRightInd w:val="0"/>
        <w:ind w:left="360" w:hanging="360"/>
        <w:rPr>
          <w:rFonts w:ascii="Verdana" w:hAnsi="Verdana" w:cs="Verdana"/>
        </w:rPr>
      </w:pPr>
      <w:r>
        <w:rPr>
          <w:rFonts w:ascii="Verdana" w:hAnsi="Verdana" w:cs="Verdana"/>
        </w:rPr>
        <w:t>6. Name, Phone Number, and e-mail address of principal contact person: Ken Foote, 303-641-3346, ken.foote@uconn.edu</w:t>
      </w:r>
    </w:p>
    <w:p w:rsidR="004F6075" w:rsidRDefault="004F6075" w:rsidP="004F6075">
      <w:pPr>
        <w:widowControl w:val="0"/>
        <w:autoSpaceDE w:val="0"/>
        <w:autoSpaceDN w:val="0"/>
        <w:adjustRightInd w:val="0"/>
        <w:ind w:left="360" w:hanging="360"/>
        <w:rPr>
          <w:rFonts w:ascii="Verdana" w:hAnsi="Verdana" w:cs="Verdana"/>
        </w:rPr>
      </w:pPr>
    </w:p>
    <w:p w:rsidR="004F6075" w:rsidRPr="00CD119C" w:rsidRDefault="004F6075" w:rsidP="004F6075">
      <w:pPr>
        <w:pStyle w:val="Heading1"/>
      </w:pPr>
      <w:r>
        <w:t>Plan of Study</w:t>
      </w:r>
    </w:p>
    <w:p w:rsidR="004F6075" w:rsidRDefault="004F6075" w:rsidP="004F6075">
      <w:pPr>
        <w:widowControl w:val="0"/>
        <w:autoSpaceDE w:val="0"/>
        <w:autoSpaceDN w:val="0"/>
        <w:adjustRightInd w:val="0"/>
        <w:rPr>
          <w:rFonts w:ascii="Tahoma" w:hAnsi="Tahoma" w:cs="Tahoma"/>
        </w:rPr>
      </w:pPr>
      <w:r>
        <w:rPr>
          <w:rFonts w:ascii="Tahoma" w:hAnsi="Tahoma" w:cs="Tahoma"/>
        </w:rPr>
        <w:t>If the proposed change modifies the requirements of the Minor, then attach a revised "Minor Plan of Study" form to your submission email as a separate document. The plan of study should include the following information:</w:t>
      </w:r>
    </w:p>
    <w:p w:rsidR="004F6075" w:rsidRDefault="004F6075" w:rsidP="004F6075">
      <w:pPr>
        <w:widowControl w:val="0"/>
        <w:autoSpaceDE w:val="0"/>
        <w:autoSpaceDN w:val="0"/>
        <w:adjustRightInd w:val="0"/>
        <w:rPr>
          <w:rFonts w:ascii="Tahoma" w:hAnsi="Tahoma" w:cs="Tahoma"/>
        </w:rPr>
      </w:pPr>
    </w:p>
    <w:p w:rsidR="004F6075" w:rsidRDefault="004F6075" w:rsidP="004F6075">
      <w:pPr>
        <w:widowControl w:val="0"/>
        <w:autoSpaceDE w:val="0"/>
        <w:autoSpaceDN w:val="0"/>
        <w:adjustRightInd w:val="0"/>
        <w:rPr>
          <w:rFonts w:ascii="Tahoma" w:hAnsi="Tahoma" w:cs="Tahoma"/>
        </w:rPr>
      </w:pPr>
      <w:r>
        <w:rPr>
          <w:rFonts w:ascii="Tahoma" w:hAnsi="Tahoma" w:cs="Tahoma"/>
        </w:rPr>
        <w:t>A. Near the top of the form:</w:t>
      </w:r>
    </w:p>
    <w:p w:rsidR="004F6075" w:rsidRDefault="004F6075" w:rsidP="004F6075">
      <w:pPr>
        <w:widowControl w:val="0"/>
        <w:autoSpaceDE w:val="0"/>
        <w:autoSpaceDN w:val="0"/>
        <w:adjustRightInd w:val="0"/>
        <w:rPr>
          <w:rFonts w:ascii="Tahoma" w:hAnsi="Tahoma" w:cs="Tahoma"/>
        </w:rPr>
      </w:pPr>
    </w:p>
    <w:p w:rsidR="004F6075" w:rsidRDefault="004F6075" w:rsidP="004F6075">
      <w:pPr>
        <w:widowControl w:val="0"/>
        <w:autoSpaceDE w:val="0"/>
        <w:autoSpaceDN w:val="0"/>
        <w:adjustRightInd w:val="0"/>
        <w:rPr>
          <w:rFonts w:ascii="Tahoma" w:hAnsi="Tahoma" w:cs="Tahoma"/>
        </w:rPr>
      </w:pPr>
      <w:r>
        <w:rPr>
          <w:rFonts w:ascii="Tahoma" w:hAnsi="Tahoma" w:cs="Tahoma"/>
        </w:rPr>
        <w:t>NOTE: Completion of a minor requires that a student earn a C (2.0) or better in each of the required courses for that minor. A maximum of 3 credits towards the minor may be transfer credits of courses equivalent to University of Connecticut courses. Substitutions are not possible for required courses in a minor.</w:t>
      </w:r>
    </w:p>
    <w:p w:rsidR="004F6075" w:rsidRDefault="004F6075" w:rsidP="004F6075">
      <w:pPr>
        <w:widowControl w:val="0"/>
        <w:autoSpaceDE w:val="0"/>
        <w:autoSpaceDN w:val="0"/>
        <w:adjustRightInd w:val="0"/>
        <w:rPr>
          <w:rFonts w:ascii="Tahoma" w:hAnsi="Tahoma" w:cs="Tahoma"/>
        </w:rPr>
      </w:pPr>
    </w:p>
    <w:p w:rsidR="004F6075" w:rsidRDefault="004F6075" w:rsidP="004F6075">
      <w:pPr>
        <w:widowControl w:val="0"/>
        <w:autoSpaceDE w:val="0"/>
        <w:autoSpaceDN w:val="0"/>
        <w:adjustRightInd w:val="0"/>
        <w:rPr>
          <w:rFonts w:ascii="Tahoma" w:hAnsi="Tahoma" w:cs="Tahoma"/>
        </w:rPr>
      </w:pPr>
      <w:r>
        <w:rPr>
          <w:rFonts w:ascii="Tahoma" w:hAnsi="Tahoma" w:cs="Tahoma"/>
        </w:rPr>
        <w:t xml:space="preserve">B. At the bottom of the form: </w:t>
      </w:r>
    </w:p>
    <w:p w:rsidR="004F6075" w:rsidRDefault="004F6075" w:rsidP="004F6075">
      <w:pPr>
        <w:widowControl w:val="0"/>
        <w:autoSpaceDE w:val="0"/>
        <w:autoSpaceDN w:val="0"/>
        <w:adjustRightInd w:val="0"/>
        <w:rPr>
          <w:rFonts w:ascii="Tahoma" w:hAnsi="Tahoma" w:cs="Tahoma"/>
        </w:rPr>
      </w:pPr>
    </w:p>
    <w:p w:rsidR="004F6075" w:rsidRDefault="004F6075" w:rsidP="004F6075">
      <w:pPr>
        <w:widowControl w:val="0"/>
        <w:autoSpaceDE w:val="0"/>
        <w:autoSpaceDN w:val="0"/>
        <w:adjustRightInd w:val="0"/>
        <w:rPr>
          <w:rFonts w:ascii="Tahoma" w:hAnsi="Tahoma" w:cs="Tahoma"/>
        </w:rPr>
      </w:pPr>
      <w:r>
        <w:rPr>
          <w:rFonts w:ascii="Tahoma" w:hAnsi="Tahoma" w:cs="Tahoma"/>
        </w:rPr>
        <w:t xml:space="preserve">Name of Student: ______________________ </w:t>
      </w:r>
    </w:p>
    <w:p w:rsidR="004F6075" w:rsidRDefault="004F6075" w:rsidP="004F6075">
      <w:pPr>
        <w:widowControl w:val="0"/>
        <w:autoSpaceDE w:val="0"/>
        <w:autoSpaceDN w:val="0"/>
        <w:adjustRightInd w:val="0"/>
        <w:rPr>
          <w:rFonts w:ascii="Tahoma" w:hAnsi="Tahoma" w:cs="Tahoma"/>
        </w:rPr>
      </w:pPr>
    </w:p>
    <w:p w:rsidR="004F6075" w:rsidRDefault="004F6075" w:rsidP="004F6075">
      <w:pPr>
        <w:widowControl w:val="0"/>
        <w:autoSpaceDE w:val="0"/>
        <w:autoSpaceDN w:val="0"/>
        <w:adjustRightInd w:val="0"/>
        <w:rPr>
          <w:rFonts w:ascii="Tahoma" w:hAnsi="Tahoma" w:cs="Tahoma"/>
        </w:rPr>
      </w:pPr>
      <w:r>
        <w:rPr>
          <w:rFonts w:ascii="Tahoma" w:hAnsi="Tahoma" w:cs="Tahoma"/>
        </w:rPr>
        <w:t xml:space="preserve">I approve the above program for the Minor in &lt;insert name&gt; </w:t>
      </w:r>
    </w:p>
    <w:p w:rsidR="004F6075" w:rsidRDefault="004F6075" w:rsidP="004F6075">
      <w:pPr>
        <w:widowControl w:val="0"/>
        <w:autoSpaceDE w:val="0"/>
        <w:autoSpaceDN w:val="0"/>
        <w:adjustRightInd w:val="0"/>
        <w:rPr>
          <w:rFonts w:ascii="Tahoma" w:hAnsi="Tahoma" w:cs="Tahoma"/>
        </w:rPr>
      </w:pPr>
      <w:r>
        <w:rPr>
          <w:rFonts w:ascii="Tahoma" w:hAnsi="Tahoma" w:cs="Tahoma"/>
        </w:rPr>
        <w:t>(signed) _________________________ Dept. of &lt;insert name&gt;</w:t>
      </w:r>
    </w:p>
    <w:p w:rsidR="004F6075" w:rsidRDefault="004F6075" w:rsidP="004F6075">
      <w:pPr>
        <w:widowControl w:val="0"/>
        <w:autoSpaceDE w:val="0"/>
        <w:autoSpaceDN w:val="0"/>
        <w:adjustRightInd w:val="0"/>
        <w:rPr>
          <w:rFonts w:ascii="Tahoma" w:hAnsi="Tahoma" w:cs="Tahoma"/>
        </w:rPr>
      </w:pPr>
    </w:p>
    <w:p w:rsidR="004F6075" w:rsidRDefault="004F6075" w:rsidP="004F6075">
      <w:pPr>
        <w:widowControl w:val="0"/>
        <w:autoSpaceDE w:val="0"/>
        <w:autoSpaceDN w:val="0"/>
        <w:adjustRightInd w:val="0"/>
        <w:rPr>
          <w:rFonts w:ascii="Tahoma" w:hAnsi="Tahoma" w:cs="Tahoma"/>
        </w:rPr>
      </w:pPr>
    </w:p>
    <w:p w:rsidR="004F6075" w:rsidRPr="003465FB" w:rsidRDefault="004F6075" w:rsidP="004F6075">
      <w:pPr>
        <w:tabs>
          <w:tab w:val="left" w:pos="960"/>
        </w:tabs>
        <w:rPr>
          <w:rFonts w:ascii="Verdana" w:hAnsi="Verdana"/>
        </w:rPr>
      </w:pPr>
    </w:p>
    <w:p w:rsidR="00B908D0" w:rsidRDefault="00B908D0">
      <w:pPr>
        <w:rPr>
          <w:rFonts w:ascii="Times New Roman" w:hAnsi="Times New Roman" w:cs="Times New Roman"/>
          <w:b/>
          <w:sz w:val="24"/>
          <w:szCs w:val="24"/>
        </w:rPr>
      </w:pPr>
    </w:p>
    <w:p w:rsidR="007D056B" w:rsidRDefault="007D056B" w:rsidP="007D056B">
      <w:pPr>
        <w:spacing w:after="0" w:line="240" w:lineRule="auto"/>
        <w:rPr>
          <w:rFonts w:ascii="Times New Roman" w:hAnsi="Times New Roman" w:cs="Times New Roman"/>
          <w:b/>
          <w:sz w:val="24"/>
          <w:szCs w:val="24"/>
        </w:rPr>
      </w:pPr>
      <w:r w:rsidRPr="007D056B">
        <w:rPr>
          <w:rFonts w:ascii="Times New Roman" w:hAnsi="Times New Roman" w:cs="Times New Roman"/>
          <w:b/>
          <w:sz w:val="24"/>
          <w:szCs w:val="24"/>
        </w:rPr>
        <w:lastRenderedPageBreak/>
        <w:t>2017 – 102</w:t>
      </w:r>
      <w:r w:rsidRPr="007D056B">
        <w:rPr>
          <w:rFonts w:ascii="Times New Roman" w:hAnsi="Times New Roman" w:cs="Times New Roman"/>
          <w:b/>
          <w:sz w:val="24"/>
          <w:szCs w:val="24"/>
        </w:rPr>
        <w:tab/>
        <w:t>GSCI 4140</w:t>
      </w:r>
      <w:r w:rsidRPr="007D056B">
        <w:rPr>
          <w:rFonts w:ascii="Times New Roman" w:hAnsi="Times New Roman" w:cs="Times New Roman"/>
          <w:b/>
          <w:sz w:val="24"/>
          <w:szCs w:val="24"/>
        </w:rPr>
        <w:tab/>
        <w:t>Add Course</w:t>
      </w:r>
    </w:p>
    <w:p w:rsidR="007D056B" w:rsidRDefault="007D056B" w:rsidP="007D056B">
      <w:pPr>
        <w:spacing w:after="0" w:line="240" w:lineRule="auto"/>
        <w:rPr>
          <w:rFonts w:ascii="Times New Roman" w:hAnsi="Times New Roman" w:cs="Times New Roman"/>
          <w:b/>
          <w:sz w:val="24"/>
          <w:szCs w:val="24"/>
        </w:rPr>
      </w:pPr>
    </w:p>
    <w:p w:rsidR="007D056B" w:rsidRPr="007D056B" w:rsidRDefault="007D056B" w:rsidP="007D056B">
      <w:pPr>
        <w:spacing w:after="0" w:line="240" w:lineRule="auto"/>
        <w:rPr>
          <w:rFonts w:ascii="Times New Roman" w:hAnsi="Times New Roman" w:cs="Times New Roman"/>
          <w:b/>
          <w:sz w:val="24"/>
          <w:szCs w:val="24"/>
        </w:rPr>
      </w:pPr>
      <w:bookmarkStart w:id="8" w:name="_GoBack"/>
      <w:bookmarkEnd w:id="8"/>
    </w:p>
    <w:p w:rsidR="007D056B" w:rsidRDefault="007D056B">
      <w:pPr>
        <w:rPr>
          <w:rFonts w:ascii="Times New Roman" w:hAnsi="Times New Roman" w:cs="Times New Roman"/>
          <w:b/>
          <w:sz w:val="24"/>
          <w:szCs w:val="24"/>
        </w:rPr>
      </w:pPr>
      <w:r>
        <w:rPr>
          <w:rFonts w:ascii="Times New Roman" w:hAnsi="Times New Roman" w:cs="Times New Roman"/>
          <w:b/>
          <w:sz w:val="24"/>
          <w:szCs w:val="24"/>
        </w:rPr>
        <w:br w:type="page"/>
      </w:r>
    </w:p>
    <w:p w:rsidR="008F4CDF" w:rsidRPr="004F6075" w:rsidRDefault="008F4CDF" w:rsidP="008F4CDF">
      <w:pPr>
        <w:spacing w:after="0" w:line="240" w:lineRule="auto"/>
        <w:rPr>
          <w:rFonts w:ascii="Times New Roman" w:hAnsi="Times New Roman" w:cs="Times New Roman"/>
          <w:b/>
          <w:sz w:val="24"/>
          <w:szCs w:val="24"/>
        </w:rPr>
      </w:pPr>
      <w:r w:rsidRPr="004F6075">
        <w:rPr>
          <w:rFonts w:ascii="Times New Roman" w:hAnsi="Times New Roman" w:cs="Times New Roman"/>
          <w:b/>
          <w:sz w:val="24"/>
          <w:szCs w:val="24"/>
        </w:rPr>
        <w:lastRenderedPageBreak/>
        <w:t>Dual Degree endorsement</w:t>
      </w:r>
      <w:r w:rsidRPr="004F6075">
        <w:rPr>
          <w:rFonts w:ascii="Times New Roman" w:hAnsi="Times New Roman" w:cs="Times New Roman"/>
          <w:b/>
          <w:sz w:val="24"/>
          <w:szCs w:val="24"/>
        </w:rPr>
        <w:tab/>
        <w:t>(guest: Gustavo Nanclares)</w:t>
      </w:r>
    </w:p>
    <w:p w:rsidR="004F6075" w:rsidRDefault="004F6075">
      <w:pPr>
        <w:rPr>
          <w:rFonts w:ascii="Times New Roman" w:hAnsi="Times New Roman" w:cs="Times New Roman"/>
          <w:sz w:val="24"/>
          <w:szCs w:val="24"/>
        </w:rPr>
      </w:pPr>
    </w:p>
    <w:p w:rsidR="003155FF" w:rsidRPr="004D3FF5" w:rsidRDefault="003155FF" w:rsidP="003155FF">
      <w:pPr>
        <w:spacing w:after="0" w:line="240" w:lineRule="auto"/>
        <w:rPr>
          <w:rFonts w:ascii="Times New Roman" w:hAnsi="Times New Roman" w:cs="Times New Roman"/>
          <w:sz w:val="24"/>
          <w:szCs w:val="24"/>
        </w:rPr>
      </w:pPr>
      <w:r w:rsidRPr="004D3FF5">
        <w:rPr>
          <w:rFonts w:ascii="Times New Roman" w:hAnsi="Times New Roman" w:cs="Times New Roman"/>
          <w:sz w:val="24"/>
          <w:szCs w:val="24"/>
        </w:rPr>
        <w:t xml:space="preserve">CLAS C&amp;C Members – please review </w:t>
      </w:r>
      <w:r>
        <w:rPr>
          <w:rFonts w:ascii="Times New Roman" w:hAnsi="Times New Roman" w:cs="Times New Roman"/>
          <w:sz w:val="24"/>
          <w:szCs w:val="24"/>
        </w:rPr>
        <w:t xml:space="preserve">the draft letters below </w:t>
      </w:r>
      <w:r w:rsidRPr="004D3FF5">
        <w:rPr>
          <w:rFonts w:ascii="Times New Roman" w:hAnsi="Times New Roman" w:cs="Times New Roman"/>
          <w:sz w:val="24"/>
          <w:szCs w:val="24"/>
        </w:rPr>
        <w:t>so we can vote on th</w:t>
      </w:r>
      <w:r>
        <w:rPr>
          <w:rFonts w:ascii="Times New Roman" w:hAnsi="Times New Roman" w:cs="Times New Roman"/>
          <w:sz w:val="24"/>
          <w:szCs w:val="24"/>
        </w:rPr>
        <w:t xml:space="preserve">is issue and the language of the letter </w:t>
      </w:r>
      <w:r w:rsidRPr="004D3FF5">
        <w:rPr>
          <w:rFonts w:ascii="Times New Roman" w:hAnsi="Times New Roman" w:cs="Times New Roman"/>
          <w:sz w:val="24"/>
          <w:szCs w:val="24"/>
        </w:rPr>
        <w:t>at our meeting of April 25</w:t>
      </w:r>
      <w:r w:rsidRPr="004D3FF5">
        <w:rPr>
          <w:rFonts w:ascii="Times New Roman" w:hAnsi="Times New Roman" w:cs="Times New Roman"/>
          <w:sz w:val="24"/>
          <w:szCs w:val="24"/>
          <w:vertAlign w:val="superscript"/>
        </w:rPr>
        <w:t>th</w:t>
      </w:r>
      <w:r w:rsidRPr="004D3FF5">
        <w:rPr>
          <w:rFonts w:ascii="Times New Roman" w:hAnsi="Times New Roman" w:cs="Times New Roman"/>
          <w:sz w:val="24"/>
          <w:szCs w:val="24"/>
        </w:rPr>
        <w:t>.</w:t>
      </w:r>
      <w:r>
        <w:rPr>
          <w:rFonts w:ascii="Times New Roman" w:hAnsi="Times New Roman" w:cs="Times New Roman"/>
          <w:sz w:val="24"/>
          <w:szCs w:val="24"/>
        </w:rPr>
        <w:t xml:space="preserve"> </w:t>
      </w:r>
    </w:p>
    <w:p w:rsidR="003155FF" w:rsidRDefault="003155FF" w:rsidP="003155FF">
      <w:pPr>
        <w:tabs>
          <w:tab w:val="left" w:pos="1440"/>
        </w:tabs>
        <w:spacing w:after="0" w:line="240" w:lineRule="auto"/>
        <w:rPr>
          <w:rFonts w:ascii="Times New Roman" w:hAnsi="Times New Roman" w:cs="Times New Roman"/>
          <w:sz w:val="24"/>
          <w:szCs w:val="24"/>
        </w:rPr>
      </w:pPr>
    </w:p>
    <w:p w:rsidR="003155FF" w:rsidRDefault="003155FF" w:rsidP="003155F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Thank you to Mansour Ndaiye for providing the following numbers in terms of how many dual degree students have been at UConn for the past four years:</w:t>
      </w:r>
    </w:p>
    <w:p w:rsidR="003155FF" w:rsidRDefault="003155FF" w:rsidP="003155FF">
      <w:pPr>
        <w:tabs>
          <w:tab w:val="left" w:pos="1440"/>
        </w:tabs>
        <w:spacing w:after="0" w:line="240" w:lineRule="auto"/>
        <w:rPr>
          <w:rFonts w:ascii="Times New Roman" w:hAnsi="Times New Roman" w:cs="Times New Roman"/>
          <w:sz w:val="24"/>
          <w:szCs w:val="24"/>
        </w:rPr>
      </w:pPr>
    </w:p>
    <w:tbl>
      <w:tblPr>
        <w:tblW w:w="0" w:type="auto"/>
        <w:tblInd w:w="-45" w:type="dxa"/>
        <w:tblLayout w:type="fixed"/>
        <w:tblCellMar>
          <w:left w:w="30" w:type="dxa"/>
          <w:right w:w="30" w:type="dxa"/>
        </w:tblCellMar>
        <w:tblLook w:val="0000" w:firstRow="0" w:lastRow="0" w:firstColumn="0" w:lastColumn="0" w:noHBand="0" w:noVBand="0"/>
      </w:tblPr>
      <w:tblGrid>
        <w:gridCol w:w="1032"/>
        <w:gridCol w:w="1032"/>
      </w:tblGrid>
      <w:tr w:rsidR="003155FF" w:rsidTr="00951097">
        <w:trPr>
          <w:trHeight w:val="305"/>
        </w:trPr>
        <w:tc>
          <w:tcPr>
            <w:tcW w:w="1032" w:type="dxa"/>
            <w:tcBorders>
              <w:top w:val="nil"/>
              <w:left w:val="single" w:sz="12" w:space="0" w:color="auto"/>
              <w:bottom w:val="nil"/>
              <w:right w:val="nil"/>
            </w:tcBorders>
          </w:tcPr>
          <w:p w:rsidR="003155FF" w:rsidRDefault="003155FF" w:rsidP="00951097">
            <w:pPr>
              <w:autoSpaceDE w:val="0"/>
              <w:autoSpaceDN w:val="0"/>
              <w:adjustRightInd w:val="0"/>
              <w:spacing w:after="0" w:line="240" w:lineRule="auto"/>
              <w:rPr>
                <w:rFonts w:ascii="Calibri" w:hAnsi="Calibri" w:cs="Calibri"/>
                <w:color w:val="000000"/>
              </w:rPr>
            </w:pPr>
            <w:r>
              <w:rPr>
                <w:rFonts w:ascii="Calibri" w:hAnsi="Calibri" w:cs="Calibri"/>
                <w:color w:val="000000"/>
              </w:rPr>
              <w:t>Fall 2012</w:t>
            </w:r>
          </w:p>
        </w:tc>
        <w:tc>
          <w:tcPr>
            <w:tcW w:w="1032" w:type="dxa"/>
            <w:tcBorders>
              <w:top w:val="nil"/>
              <w:left w:val="nil"/>
              <w:bottom w:val="nil"/>
              <w:right w:val="nil"/>
            </w:tcBorders>
          </w:tcPr>
          <w:p w:rsidR="003155FF" w:rsidRDefault="003155FF" w:rsidP="0095109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477</w:t>
            </w:r>
          </w:p>
        </w:tc>
      </w:tr>
      <w:tr w:rsidR="003155FF" w:rsidTr="00951097">
        <w:trPr>
          <w:trHeight w:val="290"/>
        </w:trPr>
        <w:tc>
          <w:tcPr>
            <w:tcW w:w="1032" w:type="dxa"/>
            <w:tcBorders>
              <w:top w:val="nil"/>
              <w:left w:val="single" w:sz="12" w:space="0" w:color="auto"/>
              <w:bottom w:val="nil"/>
              <w:right w:val="nil"/>
            </w:tcBorders>
          </w:tcPr>
          <w:p w:rsidR="003155FF" w:rsidRDefault="003155FF" w:rsidP="00951097">
            <w:pPr>
              <w:autoSpaceDE w:val="0"/>
              <w:autoSpaceDN w:val="0"/>
              <w:adjustRightInd w:val="0"/>
              <w:spacing w:after="0" w:line="240" w:lineRule="auto"/>
              <w:rPr>
                <w:rFonts w:ascii="Calibri" w:hAnsi="Calibri" w:cs="Calibri"/>
                <w:color w:val="000000"/>
              </w:rPr>
            </w:pPr>
            <w:r>
              <w:rPr>
                <w:rFonts w:ascii="Calibri" w:hAnsi="Calibri" w:cs="Calibri"/>
                <w:color w:val="000000"/>
              </w:rPr>
              <w:t>Fall 2013</w:t>
            </w:r>
          </w:p>
        </w:tc>
        <w:tc>
          <w:tcPr>
            <w:tcW w:w="1032" w:type="dxa"/>
            <w:tcBorders>
              <w:top w:val="nil"/>
              <w:left w:val="nil"/>
              <w:bottom w:val="nil"/>
              <w:right w:val="nil"/>
            </w:tcBorders>
          </w:tcPr>
          <w:p w:rsidR="003155FF" w:rsidRDefault="003155FF" w:rsidP="0095109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517</w:t>
            </w:r>
          </w:p>
        </w:tc>
      </w:tr>
      <w:tr w:rsidR="003155FF" w:rsidTr="00951097">
        <w:trPr>
          <w:trHeight w:val="290"/>
        </w:trPr>
        <w:tc>
          <w:tcPr>
            <w:tcW w:w="1032" w:type="dxa"/>
            <w:tcBorders>
              <w:top w:val="nil"/>
              <w:left w:val="single" w:sz="12" w:space="0" w:color="auto"/>
              <w:bottom w:val="nil"/>
              <w:right w:val="nil"/>
            </w:tcBorders>
          </w:tcPr>
          <w:p w:rsidR="003155FF" w:rsidRDefault="003155FF" w:rsidP="00951097">
            <w:pPr>
              <w:autoSpaceDE w:val="0"/>
              <w:autoSpaceDN w:val="0"/>
              <w:adjustRightInd w:val="0"/>
              <w:spacing w:after="0" w:line="240" w:lineRule="auto"/>
              <w:rPr>
                <w:rFonts w:ascii="Calibri" w:hAnsi="Calibri" w:cs="Calibri"/>
                <w:color w:val="000000"/>
              </w:rPr>
            </w:pPr>
            <w:r>
              <w:rPr>
                <w:rFonts w:ascii="Calibri" w:hAnsi="Calibri" w:cs="Calibri"/>
                <w:color w:val="000000"/>
              </w:rPr>
              <w:t>Fall 2014</w:t>
            </w:r>
          </w:p>
        </w:tc>
        <w:tc>
          <w:tcPr>
            <w:tcW w:w="1032" w:type="dxa"/>
            <w:tcBorders>
              <w:top w:val="nil"/>
              <w:left w:val="nil"/>
              <w:bottom w:val="nil"/>
              <w:right w:val="nil"/>
            </w:tcBorders>
          </w:tcPr>
          <w:p w:rsidR="003155FF" w:rsidRDefault="003155FF" w:rsidP="0095109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458</w:t>
            </w:r>
          </w:p>
        </w:tc>
      </w:tr>
      <w:tr w:rsidR="003155FF" w:rsidTr="00951097">
        <w:trPr>
          <w:trHeight w:val="305"/>
        </w:trPr>
        <w:tc>
          <w:tcPr>
            <w:tcW w:w="1032" w:type="dxa"/>
            <w:tcBorders>
              <w:top w:val="nil"/>
              <w:left w:val="single" w:sz="12" w:space="0" w:color="auto"/>
              <w:bottom w:val="single" w:sz="12" w:space="0" w:color="auto"/>
              <w:right w:val="nil"/>
            </w:tcBorders>
          </w:tcPr>
          <w:p w:rsidR="003155FF" w:rsidRDefault="003155FF" w:rsidP="00951097">
            <w:pPr>
              <w:autoSpaceDE w:val="0"/>
              <w:autoSpaceDN w:val="0"/>
              <w:adjustRightInd w:val="0"/>
              <w:spacing w:after="0" w:line="240" w:lineRule="auto"/>
              <w:rPr>
                <w:rFonts w:ascii="Calibri" w:hAnsi="Calibri" w:cs="Calibri"/>
                <w:color w:val="000000"/>
              </w:rPr>
            </w:pPr>
            <w:r>
              <w:rPr>
                <w:rFonts w:ascii="Calibri" w:hAnsi="Calibri" w:cs="Calibri"/>
                <w:color w:val="000000"/>
              </w:rPr>
              <w:t>Fall 2015</w:t>
            </w:r>
          </w:p>
        </w:tc>
        <w:tc>
          <w:tcPr>
            <w:tcW w:w="1032" w:type="dxa"/>
            <w:tcBorders>
              <w:top w:val="nil"/>
              <w:left w:val="nil"/>
              <w:bottom w:val="single" w:sz="12" w:space="0" w:color="auto"/>
              <w:right w:val="nil"/>
            </w:tcBorders>
          </w:tcPr>
          <w:p w:rsidR="003155FF" w:rsidRDefault="003155FF" w:rsidP="0095109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474</w:t>
            </w:r>
          </w:p>
        </w:tc>
      </w:tr>
    </w:tbl>
    <w:p w:rsidR="003155FF" w:rsidRDefault="003155FF" w:rsidP="003155FF">
      <w:pPr>
        <w:tabs>
          <w:tab w:val="left" w:pos="1440"/>
        </w:tabs>
        <w:spacing w:after="0" w:line="240" w:lineRule="auto"/>
        <w:rPr>
          <w:rFonts w:ascii="Times New Roman" w:hAnsi="Times New Roman" w:cs="Times New Roman"/>
          <w:sz w:val="24"/>
          <w:szCs w:val="24"/>
        </w:rPr>
      </w:pPr>
    </w:p>
    <w:p w:rsidR="003155FF" w:rsidRDefault="003155FF" w:rsidP="003155FF">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DRAFT LETTER FROM BEDORE:</w:t>
      </w:r>
    </w:p>
    <w:p w:rsidR="003155FF" w:rsidRDefault="003155FF" w:rsidP="003155FF">
      <w:pPr>
        <w:tabs>
          <w:tab w:val="left" w:pos="1440"/>
        </w:tabs>
        <w:spacing w:after="0" w:line="240" w:lineRule="auto"/>
        <w:rPr>
          <w:rFonts w:ascii="Times New Roman" w:hAnsi="Times New Roman" w:cs="Times New Roman"/>
          <w:sz w:val="24"/>
          <w:szCs w:val="24"/>
        </w:rPr>
      </w:pPr>
    </w:p>
    <w:p w:rsidR="003155FF" w:rsidRPr="004D3FF5" w:rsidRDefault="003155FF" w:rsidP="003155FF">
      <w:pPr>
        <w:tabs>
          <w:tab w:val="left" w:pos="1440"/>
        </w:tabs>
        <w:spacing w:after="0" w:line="240" w:lineRule="auto"/>
        <w:rPr>
          <w:rFonts w:ascii="Times New Roman" w:hAnsi="Times New Roman" w:cs="Times New Roman"/>
          <w:sz w:val="24"/>
          <w:szCs w:val="24"/>
        </w:rPr>
      </w:pPr>
      <w:r w:rsidRPr="004D3FF5">
        <w:rPr>
          <w:rFonts w:ascii="Times New Roman" w:hAnsi="Times New Roman" w:cs="Times New Roman"/>
          <w:sz w:val="24"/>
          <w:szCs w:val="24"/>
        </w:rPr>
        <w:t>Dear Members of the Senate Executive Committee:</w:t>
      </w:r>
    </w:p>
    <w:p w:rsidR="003155FF" w:rsidRPr="004D3FF5" w:rsidRDefault="003155FF" w:rsidP="003155FF">
      <w:pPr>
        <w:tabs>
          <w:tab w:val="left" w:pos="1440"/>
        </w:tabs>
        <w:spacing w:after="0" w:line="240" w:lineRule="auto"/>
        <w:rPr>
          <w:rFonts w:ascii="Times New Roman" w:hAnsi="Times New Roman" w:cs="Times New Roman"/>
          <w:sz w:val="24"/>
          <w:szCs w:val="24"/>
        </w:rPr>
      </w:pPr>
    </w:p>
    <w:p w:rsidR="003155FF" w:rsidRPr="004D3FF5" w:rsidRDefault="003155FF" w:rsidP="003155FF">
      <w:pPr>
        <w:spacing w:after="0" w:line="240" w:lineRule="auto"/>
        <w:rPr>
          <w:rFonts w:ascii="Times New Roman" w:hAnsi="Times New Roman" w:cs="Times New Roman"/>
          <w:sz w:val="24"/>
          <w:szCs w:val="24"/>
        </w:rPr>
      </w:pPr>
      <w:r w:rsidRPr="004D3FF5">
        <w:rPr>
          <w:rFonts w:ascii="Times New Roman" w:hAnsi="Times New Roman" w:cs="Times New Roman"/>
          <w:sz w:val="24"/>
          <w:szCs w:val="24"/>
        </w:rPr>
        <w:t>I am writing on behalf of the CLAS C&amp;C committee to endorse the proposal put forward by Gustavo Nanclares to eliminate the additional 30-credit requirement that is currently compulsory for dual degree students at UConn.</w:t>
      </w:r>
    </w:p>
    <w:p w:rsidR="003155FF" w:rsidRDefault="003155FF" w:rsidP="003155FF">
      <w:pPr>
        <w:spacing w:after="0" w:line="240" w:lineRule="auto"/>
        <w:rPr>
          <w:rFonts w:ascii="Times New Roman" w:hAnsi="Times New Roman" w:cs="Times New Roman"/>
          <w:sz w:val="24"/>
          <w:szCs w:val="24"/>
        </w:rPr>
      </w:pPr>
    </w:p>
    <w:p w:rsidR="003155FF" w:rsidRPr="004D3FF5" w:rsidRDefault="003155FF" w:rsidP="003155FF">
      <w:pPr>
        <w:spacing w:after="0" w:line="240" w:lineRule="auto"/>
        <w:rPr>
          <w:rFonts w:ascii="Times New Roman" w:hAnsi="Times New Roman" w:cs="Times New Roman"/>
          <w:sz w:val="24"/>
          <w:szCs w:val="24"/>
        </w:rPr>
      </w:pPr>
      <w:r w:rsidRPr="004D3FF5">
        <w:rPr>
          <w:rFonts w:ascii="Times New Roman" w:hAnsi="Times New Roman" w:cs="Times New Roman"/>
          <w:sz w:val="24"/>
          <w:szCs w:val="24"/>
        </w:rPr>
        <w:t>The CLAS C&amp;C met with Professor Nanclares on three occasions to discuss this issue (10/25/2016, 3/21/2017, and 4/25/2017). At the 4/25/2017 meeting, we voted [result] to endorse the proposal.</w:t>
      </w:r>
    </w:p>
    <w:p w:rsidR="003155FF" w:rsidRDefault="003155FF" w:rsidP="003155FF">
      <w:pPr>
        <w:spacing w:after="0" w:line="240" w:lineRule="auto"/>
        <w:rPr>
          <w:rFonts w:ascii="Times New Roman" w:hAnsi="Times New Roman" w:cs="Times New Roman"/>
          <w:sz w:val="24"/>
          <w:szCs w:val="24"/>
        </w:rPr>
      </w:pPr>
    </w:p>
    <w:p w:rsidR="003155FF" w:rsidRPr="004D3FF5" w:rsidRDefault="003155FF" w:rsidP="003155FF">
      <w:pPr>
        <w:spacing w:after="0" w:line="240" w:lineRule="auto"/>
        <w:rPr>
          <w:rFonts w:ascii="Times New Roman" w:hAnsi="Times New Roman" w:cs="Times New Roman"/>
          <w:sz w:val="24"/>
          <w:szCs w:val="24"/>
        </w:rPr>
      </w:pPr>
      <w:r w:rsidRPr="004D3FF5">
        <w:rPr>
          <w:rFonts w:ascii="Times New Roman" w:hAnsi="Times New Roman" w:cs="Times New Roman"/>
          <w:sz w:val="24"/>
          <w:szCs w:val="24"/>
        </w:rPr>
        <w:t>Sincerely,</w:t>
      </w:r>
    </w:p>
    <w:p w:rsidR="003155FF" w:rsidRDefault="003155FF" w:rsidP="003155FF">
      <w:pPr>
        <w:spacing w:after="0" w:line="240" w:lineRule="auto"/>
        <w:rPr>
          <w:rFonts w:ascii="Times New Roman" w:hAnsi="Times New Roman" w:cs="Times New Roman"/>
          <w:sz w:val="24"/>
          <w:szCs w:val="24"/>
        </w:rPr>
      </w:pPr>
    </w:p>
    <w:p w:rsidR="003155FF" w:rsidRPr="004D3FF5" w:rsidRDefault="003155FF" w:rsidP="003155FF">
      <w:pPr>
        <w:spacing w:after="0" w:line="240" w:lineRule="auto"/>
        <w:rPr>
          <w:rFonts w:ascii="Times New Roman" w:hAnsi="Times New Roman" w:cs="Times New Roman"/>
          <w:sz w:val="24"/>
          <w:szCs w:val="24"/>
        </w:rPr>
      </w:pPr>
      <w:r w:rsidRPr="004D3FF5">
        <w:rPr>
          <w:rFonts w:ascii="Times New Roman" w:hAnsi="Times New Roman" w:cs="Times New Roman"/>
          <w:sz w:val="24"/>
          <w:szCs w:val="24"/>
        </w:rPr>
        <w:t>Pamela Bedore</w:t>
      </w:r>
    </w:p>
    <w:p w:rsidR="003155FF" w:rsidRPr="004D3FF5" w:rsidRDefault="003155FF" w:rsidP="003155FF">
      <w:pPr>
        <w:spacing w:after="0" w:line="240" w:lineRule="auto"/>
        <w:rPr>
          <w:rFonts w:ascii="Times New Roman" w:hAnsi="Times New Roman" w:cs="Times New Roman"/>
          <w:sz w:val="24"/>
          <w:szCs w:val="24"/>
        </w:rPr>
      </w:pPr>
      <w:r w:rsidRPr="004D3FF5">
        <w:rPr>
          <w:rFonts w:ascii="Times New Roman" w:hAnsi="Times New Roman" w:cs="Times New Roman"/>
          <w:sz w:val="24"/>
          <w:szCs w:val="24"/>
        </w:rPr>
        <w:t>Chair, CLAS C&amp;C committee</w:t>
      </w:r>
    </w:p>
    <w:p w:rsidR="003155FF" w:rsidRDefault="003155FF" w:rsidP="003155FF">
      <w:pPr>
        <w:spacing w:after="0" w:line="240" w:lineRule="auto"/>
        <w:rPr>
          <w:rFonts w:ascii="Times New Roman" w:hAnsi="Times New Roman" w:cs="Times New Roman"/>
          <w:sz w:val="24"/>
          <w:szCs w:val="24"/>
        </w:rPr>
      </w:pPr>
      <w:r w:rsidRPr="004D3FF5">
        <w:rPr>
          <w:rFonts w:ascii="Times New Roman" w:hAnsi="Times New Roman" w:cs="Times New Roman"/>
          <w:sz w:val="24"/>
          <w:szCs w:val="24"/>
        </w:rPr>
        <w:t>Associate Professor of English</w:t>
      </w:r>
    </w:p>
    <w:p w:rsidR="003155FF" w:rsidRDefault="003155FF" w:rsidP="003155FF">
      <w:pPr>
        <w:spacing w:after="0" w:line="240" w:lineRule="auto"/>
        <w:rPr>
          <w:rFonts w:ascii="Times New Roman" w:hAnsi="Times New Roman" w:cs="Times New Roman"/>
          <w:sz w:val="24"/>
          <w:szCs w:val="24"/>
        </w:rPr>
      </w:pPr>
    </w:p>
    <w:p w:rsidR="003155FF" w:rsidRPr="004D3FF5" w:rsidRDefault="003155FF" w:rsidP="003155FF">
      <w:pPr>
        <w:spacing w:after="0" w:line="240" w:lineRule="auto"/>
        <w:rPr>
          <w:rFonts w:ascii="Times New Roman" w:hAnsi="Times New Roman" w:cs="Times New Roman"/>
          <w:sz w:val="24"/>
          <w:szCs w:val="24"/>
        </w:rPr>
      </w:pPr>
      <w:r>
        <w:rPr>
          <w:rFonts w:ascii="Times New Roman" w:hAnsi="Times New Roman" w:cs="Times New Roman"/>
          <w:sz w:val="24"/>
          <w:szCs w:val="24"/>
        </w:rPr>
        <w:t>DRAFT LETTER FROM NANCLARES:</w:t>
      </w:r>
    </w:p>
    <w:p w:rsidR="003155FF" w:rsidRPr="004D3FF5" w:rsidRDefault="003155FF" w:rsidP="003155FF">
      <w:pPr>
        <w:spacing w:after="0" w:line="240" w:lineRule="auto"/>
        <w:rPr>
          <w:rFonts w:ascii="Times New Roman" w:hAnsi="Times New Roman" w:cs="Times New Roman"/>
          <w:sz w:val="24"/>
          <w:szCs w:val="24"/>
        </w:rPr>
      </w:pPr>
    </w:p>
    <w:p w:rsidR="003155FF" w:rsidRPr="006E366D" w:rsidRDefault="003155FF" w:rsidP="003155FF">
      <w:pPr>
        <w:tabs>
          <w:tab w:val="left" w:pos="1440"/>
        </w:tabs>
        <w:spacing w:after="0" w:line="240" w:lineRule="auto"/>
        <w:rPr>
          <w:sz w:val="23"/>
          <w:szCs w:val="23"/>
        </w:rPr>
      </w:pPr>
      <w:r w:rsidRPr="006E366D">
        <w:rPr>
          <w:sz w:val="23"/>
          <w:szCs w:val="23"/>
        </w:rPr>
        <w:t xml:space="preserve">Storrs, </w:t>
      </w:r>
      <w:r>
        <w:rPr>
          <w:sz w:val="23"/>
          <w:szCs w:val="23"/>
        </w:rPr>
        <w:t>date</w:t>
      </w:r>
    </w:p>
    <w:p w:rsidR="003155FF" w:rsidRPr="006E366D" w:rsidRDefault="003155FF" w:rsidP="003155FF">
      <w:pPr>
        <w:tabs>
          <w:tab w:val="left" w:pos="1440"/>
        </w:tabs>
        <w:spacing w:after="0" w:line="240" w:lineRule="auto"/>
        <w:rPr>
          <w:sz w:val="23"/>
          <w:szCs w:val="23"/>
        </w:rPr>
      </w:pPr>
    </w:p>
    <w:p w:rsidR="003155FF" w:rsidRPr="006E366D" w:rsidRDefault="003155FF" w:rsidP="003155FF">
      <w:pPr>
        <w:tabs>
          <w:tab w:val="left" w:pos="1440"/>
        </w:tabs>
        <w:spacing w:after="0" w:line="240" w:lineRule="auto"/>
        <w:rPr>
          <w:sz w:val="23"/>
          <w:szCs w:val="23"/>
        </w:rPr>
      </w:pPr>
      <w:r w:rsidRPr="006E366D">
        <w:rPr>
          <w:sz w:val="23"/>
          <w:szCs w:val="23"/>
        </w:rPr>
        <w:t>Dear Members of the Senate Executive Committee:</w:t>
      </w:r>
    </w:p>
    <w:p w:rsidR="003155FF" w:rsidRPr="006E366D" w:rsidRDefault="003155FF" w:rsidP="003155FF">
      <w:pPr>
        <w:tabs>
          <w:tab w:val="left" w:pos="1440"/>
        </w:tabs>
        <w:spacing w:after="0" w:line="240" w:lineRule="auto"/>
        <w:rPr>
          <w:sz w:val="23"/>
          <w:szCs w:val="23"/>
        </w:rPr>
      </w:pPr>
    </w:p>
    <w:p w:rsidR="003155FF" w:rsidRPr="006E366D" w:rsidRDefault="003155FF" w:rsidP="003155FF">
      <w:pPr>
        <w:tabs>
          <w:tab w:val="left" w:pos="1440"/>
        </w:tabs>
        <w:spacing w:after="0" w:line="240" w:lineRule="auto"/>
        <w:rPr>
          <w:sz w:val="23"/>
          <w:szCs w:val="23"/>
        </w:rPr>
      </w:pPr>
      <w:r w:rsidRPr="006E366D">
        <w:rPr>
          <w:sz w:val="23"/>
          <w:szCs w:val="23"/>
        </w:rPr>
        <w:t>I am writing to you with a proposal to eliminate the additional 30-credit requirement that is currently compulsory for dual degree students at UConn. As you know, a few years ago an exception to this requirement was approved for dual degrees involving the NEAG School of education and CLAS. My hope is that we may extend this exemption to any student who wishes to pursue degrees in different schools and colleges by eliminating the 30-credit requirement.</w:t>
      </w:r>
    </w:p>
    <w:p w:rsidR="003155FF" w:rsidRPr="006E366D" w:rsidRDefault="003155FF" w:rsidP="003155FF">
      <w:pPr>
        <w:tabs>
          <w:tab w:val="left" w:pos="1440"/>
        </w:tabs>
        <w:spacing w:after="0" w:line="240" w:lineRule="auto"/>
        <w:rPr>
          <w:sz w:val="23"/>
          <w:szCs w:val="23"/>
        </w:rPr>
      </w:pPr>
    </w:p>
    <w:p w:rsidR="003155FF" w:rsidRPr="006E366D" w:rsidRDefault="003155FF" w:rsidP="003155FF">
      <w:pPr>
        <w:tabs>
          <w:tab w:val="left" w:pos="1440"/>
        </w:tabs>
        <w:spacing w:after="0" w:line="240" w:lineRule="auto"/>
        <w:rPr>
          <w:sz w:val="23"/>
          <w:szCs w:val="23"/>
        </w:rPr>
      </w:pPr>
      <w:r w:rsidRPr="006E366D">
        <w:rPr>
          <w:sz w:val="23"/>
          <w:szCs w:val="23"/>
        </w:rPr>
        <w:t xml:space="preserve">Our goal is to facilitate students’ ability to obtain additional degrees housed outside their primary school or college. As it stands now, this requirement is a burden that often dissuades students from </w:t>
      </w:r>
      <w:r w:rsidRPr="006E366D">
        <w:rPr>
          <w:sz w:val="23"/>
          <w:szCs w:val="23"/>
        </w:rPr>
        <w:lastRenderedPageBreak/>
        <w:t xml:space="preserve">pursuing a second </w:t>
      </w:r>
      <w:r w:rsidRPr="006E366D">
        <w:t>degree</w:t>
      </w:r>
      <w:r w:rsidRPr="006E366D">
        <w:rPr>
          <w:sz w:val="23"/>
          <w:szCs w:val="23"/>
        </w:rPr>
        <w:t xml:space="preserve"> that they would otherwise complete. Our position is that students should fulfill all college and program requirements for each degree, just like any other student pursuing one of the chosen degrees would, but with no additional credits required.</w:t>
      </w:r>
    </w:p>
    <w:p w:rsidR="003155FF" w:rsidRPr="006E366D" w:rsidRDefault="003155FF" w:rsidP="003155FF">
      <w:pPr>
        <w:tabs>
          <w:tab w:val="left" w:pos="1440"/>
        </w:tabs>
        <w:spacing w:after="0" w:line="240" w:lineRule="auto"/>
        <w:rPr>
          <w:sz w:val="23"/>
          <w:szCs w:val="23"/>
        </w:rPr>
      </w:pPr>
    </w:p>
    <w:p w:rsidR="003155FF" w:rsidRPr="006E366D" w:rsidRDefault="003155FF" w:rsidP="003155FF">
      <w:pPr>
        <w:tabs>
          <w:tab w:val="left" w:pos="1440"/>
        </w:tabs>
        <w:spacing w:after="0" w:line="240" w:lineRule="auto"/>
        <w:rPr>
          <w:sz w:val="23"/>
          <w:szCs w:val="23"/>
        </w:rPr>
      </w:pPr>
      <w:r w:rsidRPr="006E366D">
        <w:rPr>
          <w:sz w:val="23"/>
          <w:szCs w:val="23"/>
        </w:rPr>
        <w:t xml:space="preserve">In the spring of 2016 Katrina Higgins, Mansour Ndiaye, and I initiated a number of preliminary exchanges with the Registrar’s office to discuss any technical difficulties and unintended consequences that this change might potentially carry. Last semester, fall of 2016, we personally met with the Curricula and Courses Committees of CLAS, CAHNR, School of Business, School of Engineering, School of Nursing, School of Fine Arts, and the NEAG School of Education to discuss this proposal and get a sense of the level of support we may have for this initiative. In all the instances the response was positive, and </w:t>
      </w:r>
      <w:r w:rsidRPr="008F65B2">
        <w:rPr>
          <w:color w:val="5B9BD5" w:themeColor="accent1"/>
          <w:sz w:val="23"/>
          <w:szCs w:val="23"/>
        </w:rPr>
        <w:t>in fact all these C&amp;C Committees have expressed their support to eliminate the 30-credit requirement for dual degrees. Their endorsement letters are attached.</w:t>
      </w:r>
      <w:r>
        <w:rPr>
          <w:color w:val="5B9BD5" w:themeColor="accent1"/>
          <w:sz w:val="23"/>
          <w:szCs w:val="23"/>
        </w:rPr>
        <w:t xml:space="preserve"> (This language to be revised based on actual endorsements)</w:t>
      </w:r>
    </w:p>
    <w:p w:rsidR="003155FF" w:rsidRPr="006E366D" w:rsidRDefault="003155FF" w:rsidP="003155FF">
      <w:pPr>
        <w:tabs>
          <w:tab w:val="left" w:pos="1440"/>
        </w:tabs>
        <w:spacing w:after="0" w:line="240" w:lineRule="auto"/>
        <w:rPr>
          <w:sz w:val="23"/>
          <w:szCs w:val="23"/>
        </w:rPr>
      </w:pPr>
    </w:p>
    <w:p w:rsidR="003155FF" w:rsidRPr="006E366D" w:rsidRDefault="003155FF" w:rsidP="003155FF">
      <w:pPr>
        <w:tabs>
          <w:tab w:val="left" w:pos="1440"/>
        </w:tabs>
        <w:spacing w:after="0" w:line="240" w:lineRule="auto"/>
        <w:rPr>
          <w:sz w:val="23"/>
          <w:szCs w:val="23"/>
        </w:rPr>
      </w:pPr>
      <w:r w:rsidRPr="006E366D">
        <w:rPr>
          <w:sz w:val="23"/>
          <w:szCs w:val="23"/>
        </w:rPr>
        <w:t>I am available to meet with you or any of the Senate committees –Scholastic Standards and Curricula and Courses, and perhaps others— that might look into this matter, and Katrina Higgins and Mansour Ndiaye are also available to participate in any discussions and provide information and their expertise as needed.</w:t>
      </w:r>
    </w:p>
    <w:p w:rsidR="003155FF" w:rsidRPr="006E366D" w:rsidRDefault="003155FF" w:rsidP="003155FF">
      <w:pPr>
        <w:tabs>
          <w:tab w:val="left" w:pos="1440"/>
        </w:tabs>
        <w:spacing w:after="0" w:line="240" w:lineRule="auto"/>
        <w:rPr>
          <w:sz w:val="23"/>
          <w:szCs w:val="23"/>
        </w:rPr>
      </w:pPr>
    </w:p>
    <w:p w:rsidR="003155FF" w:rsidRPr="006E366D" w:rsidRDefault="003155FF" w:rsidP="003155FF">
      <w:pPr>
        <w:tabs>
          <w:tab w:val="left" w:pos="1440"/>
        </w:tabs>
        <w:spacing w:after="0" w:line="240" w:lineRule="auto"/>
        <w:rPr>
          <w:sz w:val="23"/>
          <w:szCs w:val="23"/>
        </w:rPr>
      </w:pPr>
      <w:r w:rsidRPr="006E366D">
        <w:rPr>
          <w:sz w:val="23"/>
          <w:szCs w:val="23"/>
        </w:rPr>
        <w:t>Thank you for your time and consideration regarding this matter. I look forward to hearing from you.</w:t>
      </w:r>
    </w:p>
    <w:p w:rsidR="003155FF" w:rsidRPr="006E366D" w:rsidRDefault="003155FF" w:rsidP="003155FF">
      <w:pPr>
        <w:tabs>
          <w:tab w:val="left" w:pos="1440"/>
        </w:tabs>
        <w:spacing w:after="0" w:line="240" w:lineRule="auto"/>
        <w:rPr>
          <w:sz w:val="23"/>
          <w:szCs w:val="23"/>
        </w:rPr>
      </w:pPr>
    </w:p>
    <w:p w:rsidR="003155FF" w:rsidRPr="006E366D" w:rsidRDefault="003155FF" w:rsidP="003155FF">
      <w:pPr>
        <w:tabs>
          <w:tab w:val="left" w:pos="1440"/>
        </w:tabs>
        <w:spacing w:after="0" w:line="240" w:lineRule="auto"/>
        <w:rPr>
          <w:sz w:val="23"/>
          <w:szCs w:val="23"/>
        </w:rPr>
      </w:pPr>
      <w:r w:rsidRPr="006E366D">
        <w:rPr>
          <w:sz w:val="23"/>
          <w:szCs w:val="23"/>
        </w:rPr>
        <w:t>Cordially,</w:t>
      </w:r>
    </w:p>
    <w:p w:rsidR="003155FF" w:rsidRPr="006E366D" w:rsidRDefault="003155FF" w:rsidP="003155FF">
      <w:pPr>
        <w:tabs>
          <w:tab w:val="left" w:pos="1440"/>
        </w:tabs>
        <w:spacing w:after="0" w:line="240" w:lineRule="auto"/>
        <w:rPr>
          <w:sz w:val="23"/>
          <w:szCs w:val="23"/>
        </w:rPr>
      </w:pPr>
    </w:p>
    <w:p w:rsidR="003155FF" w:rsidRDefault="003155FF" w:rsidP="003155FF">
      <w:pPr>
        <w:tabs>
          <w:tab w:val="left" w:pos="1440"/>
        </w:tabs>
        <w:spacing w:after="0" w:line="240" w:lineRule="auto"/>
        <w:rPr>
          <w:sz w:val="23"/>
          <w:szCs w:val="23"/>
        </w:rPr>
      </w:pPr>
    </w:p>
    <w:p w:rsidR="003155FF" w:rsidRDefault="003155FF" w:rsidP="003155FF">
      <w:pPr>
        <w:tabs>
          <w:tab w:val="left" w:pos="1440"/>
        </w:tabs>
        <w:spacing w:after="0" w:line="240" w:lineRule="auto"/>
        <w:rPr>
          <w:sz w:val="23"/>
          <w:szCs w:val="23"/>
        </w:rPr>
      </w:pPr>
    </w:p>
    <w:p w:rsidR="003155FF" w:rsidRPr="006E366D" w:rsidRDefault="003155FF" w:rsidP="003155FF">
      <w:pPr>
        <w:tabs>
          <w:tab w:val="left" w:pos="1440"/>
        </w:tabs>
        <w:spacing w:after="0" w:line="240" w:lineRule="auto"/>
        <w:rPr>
          <w:sz w:val="23"/>
          <w:szCs w:val="23"/>
        </w:rPr>
      </w:pPr>
      <w:r w:rsidRPr="006E366D">
        <w:rPr>
          <w:sz w:val="23"/>
          <w:szCs w:val="23"/>
        </w:rPr>
        <w:t>Gustavo Nanclares</w:t>
      </w:r>
    </w:p>
    <w:p w:rsidR="003155FF" w:rsidRPr="006E366D" w:rsidRDefault="003155FF" w:rsidP="003155FF">
      <w:pPr>
        <w:tabs>
          <w:tab w:val="left" w:pos="1440"/>
        </w:tabs>
        <w:spacing w:after="0" w:line="240" w:lineRule="auto"/>
        <w:rPr>
          <w:sz w:val="23"/>
          <w:szCs w:val="23"/>
        </w:rPr>
      </w:pPr>
      <w:r w:rsidRPr="006E366D">
        <w:rPr>
          <w:sz w:val="23"/>
          <w:szCs w:val="23"/>
        </w:rPr>
        <w:t>Head, Department of Literatures, Cultures, and Languages</w:t>
      </w:r>
    </w:p>
    <w:p w:rsidR="008F4CDF" w:rsidRPr="008F4CDF" w:rsidRDefault="003155FF" w:rsidP="004E3FEA">
      <w:pPr>
        <w:tabs>
          <w:tab w:val="left" w:pos="1440"/>
        </w:tabs>
        <w:spacing w:after="0" w:line="240" w:lineRule="auto"/>
        <w:rPr>
          <w:rFonts w:ascii="Times New Roman" w:hAnsi="Times New Roman" w:cs="Times New Roman"/>
          <w:b/>
          <w:sz w:val="24"/>
          <w:szCs w:val="24"/>
        </w:rPr>
      </w:pPr>
      <w:r w:rsidRPr="006E366D">
        <w:rPr>
          <w:sz w:val="23"/>
          <w:szCs w:val="23"/>
        </w:rPr>
        <w:t>Associate Professor of Spanish</w:t>
      </w:r>
    </w:p>
    <w:p w:rsidR="007D056B" w:rsidRDefault="007D056B">
      <w:pPr>
        <w:rPr>
          <w:rFonts w:ascii="Times New Roman" w:hAnsi="Times New Roman" w:cs="Times New Roman"/>
          <w:sz w:val="24"/>
          <w:szCs w:val="24"/>
        </w:rPr>
      </w:pPr>
      <w:r>
        <w:rPr>
          <w:rFonts w:ascii="Times New Roman" w:hAnsi="Times New Roman" w:cs="Times New Roman"/>
          <w:sz w:val="24"/>
          <w:szCs w:val="24"/>
        </w:rPr>
        <w:br w:type="page"/>
      </w:r>
    </w:p>
    <w:p w:rsidR="00875D0A" w:rsidRPr="0053189C" w:rsidRDefault="00875D0A" w:rsidP="00875D0A">
      <w:pPr>
        <w:spacing w:after="0" w:line="240" w:lineRule="auto"/>
        <w:rPr>
          <w:rFonts w:ascii="Times New Roman" w:hAnsi="Times New Roman" w:cs="Times New Roman"/>
          <w:sz w:val="24"/>
          <w:szCs w:val="24"/>
        </w:rPr>
      </w:pPr>
    </w:p>
    <w:sectPr w:rsidR="00875D0A" w:rsidRPr="005318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36" w:rsidRDefault="00296136" w:rsidP="000139F0">
      <w:pPr>
        <w:spacing w:after="0" w:line="240" w:lineRule="auto"/>
      </w:pPr>
      <w:r>
        <w:separator/>
      </w:r>
    </w:p>
  </w:endnote>
  <w:endnote w:type="continuationSeparator" w:id="0">
    <w:p w:rsidR="00296136" w:rsidRDefault="00296136" w:rsidP="0001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Istok Web">
    <w:altName w:val="Times New Roman"/>
    <w:charset w:val="00"/>
    <w:family w:val="auto"/>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24374"/>
      <w:docPartObj>
        <w:docPartGallery w:val="Page Numbers (Bottom of Page)"/>
        <w:docPartUnique/>
      </w:docPartObj>
    </w:sdtPr>
    <w:sdtEndPr>
      <w:rPr>
        <w:noProof/>
      </w:rPr>
    </w:sdtEndPr>
    <w:sdtContent>
      <w:p w:rsidR="00951097" w:rsidRDefault="00951097">
        <w:pPr>
          <w:pStyle w:val="Footer"/>
          <w:jc w:val="center"/>
        </w:pPr>
        <w:r>
          <w:fldChar w:fldCharType="begin"/>
        </w:r>
        <w:r>
          <w:instrText xml:space="preserve"> PAGE   \* MERGEFORMAT </w:instrText>
        </w:r>
        <w:r>
          <w:fldChar w:fldCharType="separate"/>
        </w:r>
        <w:r w:rsidR="007D056B">
          <w:rPr>
            <w:noProof/>
          </w:rPr>
          <w:t>180</w:t>
        </w:r>
        <w:r>
          <w:rPr>
            <w:noProof/>
          </w:rPr>
          <w:fldChar w:fldCharType="end"/>
        </w:r>
      </w:p>
    </w:sdtContent>
  </w:sdt>
  <w:p w:rsidR="00951097" w:rsidRDefault="00951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36" w:rsidRDefault="00296136" w:rsidP="000139F0">
      <w:pPr>
        <w:spacing w:after="0" w:line="240" w:lineRule="auto"/>
      </w:pPr>
      <w:r>
        <w:separator/>
      </w:r>
    </w:p>
  </w:footnote>
  <w:footnote w:type="continuationSeparator" w:id="0">
    <w:p w:rsidR="00296136" w:rsidRDefault="00296136" w:rsidP="00013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507ED7AA"/>
    <w:lvl w:ilvl="0" w:tplc="A066DD20">
      <w:start w:val="2"/>
      <w:numFmt w:val="decimal"/>
      <w:lvlText w:val="%1."/>
      <w:lvlJc w:val="left"/>
    </w:lvl>
    <w:lvl w:ilvl="1" w:tplc="B100F3A8">
      <w:start w:val="1"/>
      <w:numFmt w:val="bullet"/>
      <w:lvlText w:val=""/>
      <w:lvlJc w:val="left"/>
    </w:lvl>
    <w:lvl w:ilvl="2" w:tplc="197608D8">
      <w:start w:val="1"/>
      <w:numFmt w:val="bullet"/>
      <w:lvlText w:val=""/>
      <w:lvlJc w:val="left"/>
    </w:lvl>
    <w:lvl w:ilvl="3" w:tplc="C7049898">
      <w:start w:val="1"/>
      <w:numFmt w:val="bullet"/>
      <w:lvlText w:val=""/>
      <w:lvlJc w:val="left"/>
    </w:lvl>
    <w:lvl w:ilvl="4" w:tplc="A030F8CA">
      <w:start w:val="1"/>
      <w:numFmt w:val="bullet"/>
      <w:lvlText w:val=""/>
      <w:lvlJc w:val="left"/>
    </w:lvl>
    <w:lvl w:ilvl="5" w:tplc="0A6ADA02">
      <w:start w:val="1"/>
      <w:numFmt w:val="bullet"/>
      <w:lvlText w:val=""/>
      <w:lvlJc w:val="left"/>
    </w:lvl>
    <w:lvl w:ilvl="6" w:tplc="114C00D4">
      <w:start w:val="1"/>
      <w:numFmt w:val="bullet"/>
      <w:lvlText w:val=""/>
      <w:lvlJc w:val="left"/>
    </w:lvl>
    <w:lvl w:ilvl="7" w:tplc="FEFCA6F4">
      <w:start w:val="1"/>
      <w:numFmt w:val="bullet"/>
      <w:lvlText w:val=""/>
      <w:lvlJc w:val="left"/>
    </w:lvl>
    <w:lvl w:ilvl="8" w:tplc="65004920">
      <w:start w:val="1"/>
      <w:numFmt w:val="bullet"/>
      <w:lvlText w:val=""/>
      <w:lvlJc w:val="left"/>
    </w:lvl>
  </w:abstractNum>
  <w:abstractNum w:abstractNumId="1" w15:restartNumberingAfterBreak="0">
    <w:nsid w:val="00000003"/>
    <w:multiLevelType w:val="hybridMultilevel"/>
    <w:tmpl w:val="2EB141F2"/>
    <w:lvl w:ilvl="0" w:tplc="6FF46D1C">
      <w:start w:val="1"/>
      <w:numFmt w:val="bullet"/>
      <w:lvlText w:val="-"/>
      <w:lvlJc w:val="left"/>
    </w:lvl>
    <w:lvl w:ilvl="1" w:tplc="634CEBBE">
      <w:start w:val="1"/>
      <w:numFmt w:val="bullet"/>
      <w:lvlText w:val=""/>
      <w:lvlJc w:val="left"/>
    </w:lvl>
    <w:lvl w:ilvl="2" w:tplc="81541118">
      <w:start w:val="1"/>
      <w:numFmt w:val="bullet"/>
      <w:lvlText w:val=""/>
      <w:lvlJc w:val="left"/>
    </w:lvl>
    <w:lvl w:ilvl="3" w:tplc="22D462B8">
      <w:start w:val="1"/>
      <w:numFmt w:val="bullet"/>
      <w:lvlText w:val=""/>
      <w:lvlJc w:val="left"/>
    </w:lvl>
    <w:lvl w:ilvl="4" w:tplc="C5B09506">
      <w:start w:val="1"/>
      <w:numFmt w:val="bullet"/>
      <w:lvlText w:val=""/>
      <w:lvlJc w:val="left"/>
    </w:lvl>
    <w:lvl w:ilvl="5" w:tplc="83002BA4">
      <w:start w:val="1"/>
      <w:numFmt w:val="bullet"/>
      <w:lvlText w:val=""/>
      <w:lvlJc w:val="left"/>
    </w:lvl>
    <w:lvl w:ilvl="6" w:tplc="BB7285D2">
      <w:start w:val="1"/>
      <w:numFmt w:val="bullet"/>
      <w:lvlText w:val=""/>
      <w:lvlJc w:val="left"/>
    </w:lvl>
    <w:lvl w:ilvl="7" w:tplc="408EE632">
      <w:start w:val="1"/>
      <w:numFmt w:val="bullet"/>
      <w:lvlText w:val=""/>
      <w:lvlJc w:val="left"/>
    </w:lvl>
    <w:lvl w:ilvl="8" w:tplc="92C8AD0A">
      <w:start w:val="1"/>
      <w:numFmt w:val="bullet"/>
      <w:lvlText w:val=""/>
      <w:lvlJc w:val="left"/>
    </w:lvl>
  </w:abstractNum>
  <w:abstractNum w:abstractNumId="2" w15:restartNumberingAfterBreak="0">
    <w:nsid w:val="00000004"/>
    <w:multiLevelType w:val="hybridMultilevel"/>
    <w:tmpl w:val="41B71EFA"/>
    <w:lvl w:ilvl="0" w:tplc="272E8A7A">
      <w:start w:val="1"/>
      <w:numFmt w:val="bullet"/>
      <w:lvlText w:val="-"/>
      <w:lvlJc w:val="left"/>
    </w:lvl>
    <w:lvl w:ilvl="1" w:tplc="CA40B770">
      <w:start w:val="1"/>
      <w:numFmt w:val="bullet"/>
      <w:lvlText w:val=""/>
      <w:lvlJc w:val="left"/>
    </w:lvl>
    <w:lvl w:ilvl="2" w:tplc="F26CBBA2">
      <w:start w:val="1"/>
      <w:numFmt w:val="bullet"/>
      <w:lvlText w:val=""/>
      <w:lvlJc w:val="left"/>
    </w:lvl>
    <w:lvl w:ilvl="3" w:tplc="ABDA3DEC">
      <w:start w:val="1"/>
      <w:numFmt w:val="bullet"/>
      <w:lvlText w:val=""/>
      <w:lvlJc w:val="left"/>
    </w:lvl>
    <w:lvl w:ilvl="4" w:tplc="FB08197A">
      <w:start w:val="1"/>
      <w:numFmt w:val="bullet"/>
      <w:lvlText w:val=""/>
      <w:lvlJc w:val="left"/>
    </w:lvl>
    <w:lvl w:ilvl="5" w:tplc="AA90C7B4">
      <w:start w:val="1"/>
      <w:numFmt w:val="bullet"/>
      <w:lvlText w:val=""/>
      <w:lvlJc w:val="left"/>
    </w:lvl>
    <w:lvl w:ilvl="6" w:tplc="BE124608">
      <w:start w:val="1"/>
      <w:numFmt w:val="bullet"/>
      <w:lvlText w:val=""/>
      <w:lvlJc w:val="left"/>
    </w:lvl>
    <w:lvl w:ilvl="7" w:tplc="003E8680">
      <w:start w:val="1"/>
      <w:numFmt w:val="bullet"/>
      <w:lvlText w:val=""/>
      <w:lvlJc w:val="left"/>
    </w:lvl>
    <w:lvl w:ilvl="8" w:tplc="6CEC09F4">
      <w:start w:val="1"/>
      <w:numFmt w:val="bullet"/>
      <w:lvlText w:val=""/>
      <w:lvlJc w:val="left"/>
    </w:lvl>
  </w:abstractNum>
  <w:abstractNum w:abstractNumId="3" w15:restartNumberingAfterBreak="0">
    <w:nsid w:val="00000005"/>
    <w:multiLevelType w:val="hybridMultilevel"/>
    <w:tmpl w:val="79E2A9E2"/>
    <w:lvl w:ilvl="0" w:tplc="8F5AD98E">
      <w:start w:val="1"/>
      <w:numFmt w:val="bullet"/>
      <w:lvlText w:val="-"/>
      <w:lvlJc w:val="left"/>
    </w:lvl>
    <w:lvl w:ilvl="1" w:tplc="D346C41A">
      <w:start w:val="15"/>
      <w:numFmt w:val="lowerLetter"/>
      <w:lvlText w:val="%2"/>
      <w:lvlJc w:val="left"/>
    </w:lvl>
    <w:lvl w:ilvl="2" w:tplc="C8DAFD14">
      <w:start w:val="1"/>
      <w:numFmt w:val="bullet"/>
      <w:lvlText w:val=""/>
      <w:lvlJc w:val="left"/>
    </w:lvl>
    <w:lvl w:ilvl="3" w:tplc="730E72CA">
      <w:start w:val="1"/>
      <w:numFmt w:val="bullet"/>
      <w:lvlText w:val=""/>
      <w:lvlJc w:val="left"/>
    </w:lvl>
    <w:lvl w:ilvl="4" w:tplc="3B0E0840">
      <w:start w:val="1"/>
      <w:numFmt w:val="bullet"/>
      <w:lvlText w:val=""/>
      <w:lvlJc w:val="left"/>
    </w:lvl>
    <w:lvl w:ilvl="5" w:tplc="C826DCF4">
      <w:start w:val="1"/>
      <w:numFmt w:val="bullet"/>
      <w:lvlText w:val=""/>
      <w:lvlJc w:val="left"/>
    </w:lvl>
    <w:lvl w:ilvl="6" w:tplc="0038A26E">
      <w:start w:val="1"/>
      <w:numFmt w:val="bullet"/>
      <w:lvlText w:val=""/>
      <w:lvlJc w:val="left"/>
    </w:lvl>
    <w:lvl w:ilvl="7" w:tplc="F4A2AA84">
      <w:start w:val="1"/>
      <w:numFmt w:val="bullet"/>
      <w:lvlText w:val=""/>
      <w:lvlJc w:val="left"/>
    </w:lvl>
    <w:lvl w:ilvl="8" w:tplc="201E71E4">
      <w:start w:val="1"/>
      <w:numFmt w:val="bullet"/>
      <w:lvlText w:val=""/>
      <w:lvlJc w:val="left"/>
    </w:lvl>
  </w:abstractNum>
  <w:abstractNum w:abstractNumId="4" w15:restartNumberingAfterBreak="0">
    <w:nsid w:val="00000006"/>
    <w:multiLevelType w:val="hybridMultilevel"/>
    <w:tmpl w:val="7545E146"/>
    <w:lvl w:ilvl="0" w:tplc="44003E06">
      <w:start w:val="1"/>
      <w:numFmt w:val="bullet"/>
      <w:lvlText w:val="-"/>
      <w:lvlJc w:val="left"/>
    </w:lvl>
    <w:lvl w:ilvl="1" w:tplc="DC5C61A2">
      <w:start w:val="15"/>
      <w:numFmt w:val="lowerLetter"/>
      <w:lvlText w:val="%2"/>
      <w:lvlJc w:val="left"/>
    </w:lvl>
    <w:lvl w:ilvl="2" w:tplc="FF82A6EA">
      <w:start w:val="1"/>
      <w:numFmt w:val="bullet"/>
      <w:lvlText w:val=""/>
      <w:lvlJc w:val="left"/>
    </w:lvl>
    <w:lvl w:ilvl="3" w:tplc="CC3EE976">
      <w:start w:val="1"/>
      <w:numFmt w:val="bullet"/>
      <w:lvlText w:val=""/>
      <w:lvlJc w:val="left"/>
    </w:lvl>
    <w:lvl w:ilvl="4" w:tplc="FFC00C1E">
      <w:start w:val="1"/>
      <w:numFmt w:val="bullet"/>
      <w:lvlText w:val=""/>
      <w:lvlJc w:val="left"/>
    </w:lvl>
    <w:lvl w:ilvl="5" w:tplc="4E5A3F74">
      <w:start w:val="1"/>
      <w:numFmt w:val="bullet"/>
      <w:lvlText w:val=""/>
      <w:lvlJc w:val="left"/>
    </w:lvl>
    <w:lvl w:ilvl="6" w:tplc="BFACC9D8">
      <w:start w:val="1"/>
      <w:numFmt w:val="bullet"/>
      <w:lvlText w:val=""/>
      <w:lvlJc w:val="left"/>
    </w:lvl>
    <w:lvl w:ilvl="7" w:tplc="1E40D900">
      <w:start w:val="1"/>
      <w:numFmt w:val="bullet"/>
      <w:lvlText w:val=""/>
      <w:lvlJc w:val="left"/>
    </w:lvl>
    <w:lvl w:ilvl="8" w:tplc="795EAF66">
      <w:start w:val="1"/>
      <w:numFmt w:val="bullet"/>
      <w:lvlText w:val=""/>
      <w:lvlJc w:val="left"/>
    </w:lvl>
  </w:abstractNum>
  <w:abstractNum w:abstractNumId="5" w15:restartNumberingAfterBreak="0">
    <w:nsid w:val="00000007"/>
    <w:multiLevelType w:val="hybridMultilevel"/>
    <w:tmpl w:val="515F007C"/>
    <w:lvl w:ilvl="0" w:tplc="A73887D8">
      <w:start w:val="1"/>
      <w:numFmt w:val="bullet"/>
      <w:lvlText w:val="-"/>
      <w:lvlJc w:val="left"/>
    </w:lvl>
    <w:lvl w:ilvl="1" w:tplc="D812B59C">
      <w:start w:val="15"/>
      <w:numFmt w:val="lowerLetter"/>
      <w:lvlText w:val="%2"/>
      <w:lvlJc w:val="left"/>
    </w:lvl>
    <w:lvl w:ilvl="2" w:tplc="9EFC9FCA">
      <w:start w:val="1"/>
      <w:numFmt w:val="bullet"/>
      <w:lvlText w:val=""/>
      <w:lvlJc w:val="left"/>
    </w:lvl>
    <w:lvl w:ilvl="3" w:tplc="8918FE48">
      <w:start w:val="1"/>
      <w:numFmt w:val="bullet"/>
      <w:lvlText w:val=""/>
      <w:lvlJc w:val="left"/>
    </w:lvl>
    <w:lvl w:ilvl="4" w:tplc="DCD0D10E">
      <w:start w:val="1"/>
      <w:numFmt w:val="bullet"/>
      <w:lvlText w:val=""/>
      <w:lvlJc w:val="left"/>
    </w:lvl>
    <w:lvl w:ilvl="5" w:tplc="C290950A">
      <w:start w:val="1"/>
      <w:numFmt w:val="bullet"/>
      <w:lvlText w:val=""/>
      <w:lvlJc w:val="left"/>
    </w:lvl>
    <w:lvl w:ilvl="6" w:tplc="4468DFB2">
      <w:start w:val="1"/>
      <w:numFmt w:val="bullet"/>
      <w:lvlText w:val=""/>
      <w:lvlJc w:val="left"/>
    </w:lvl>
    <w:lvl w:ilvl="7" w:tplc="53DED3F4">
      <w:start w:val="1"/>
      <w:numFmt w:val="bullet"/>
      <w:lvlText w:val=""/>
      <w:lvlJc w:val="left"/>
    </w:lvl>
    <w:lvl w:ilvl="8" w:tplc="D012BE10">
      <w:start w:val="1"/>
      <w:numFmt w:val="bullet"/>
      <w:lvlText w:val=""/>
      <w:lvlJc w:val="left"/>
    </w:lvl>
  </w:abstractNum>
  <w:abstractNum w:abstractNumId="6" w15:restartNumberingAfterBreak="0">
    <w:nsid w:val="00000008"/>
    <w:multiLevelType w:val="hybridMultilevel"/>
    <w:tmpl w:val="5BD062C2"/>
    <w:lvl w:ilvl="0" w:tplc="26783600">
      <w:start w:val="1"/>
      <w:numFmt w:val="bullet"/>
      <w:lvlText w:val="-"/>
      <w:lvlJc w:val="left"/>
    </w:lvl>
    <w:lvl w:ilvl="1" w:tplc="16A28272">
      <w:start w:val="15"/>
      <w:numFmt w:val="lowerLetter"/>
      <w:lvlText w:val="%2"/>
      <w:lvlJc w:val="left"/>
    </w:lvl>
    <w:lvl w:ilvl="2" w:tplc="EE78FFB4">
      <w:start w:val="1"/>
      <w:numFmt w:val="bullet"/>
      <w:lvlText w:val=""/>
      <w:lvlJc w:val="left"/>
    </w:lvl>
    <w:lvl w:ilvl="3" w:tplc="61545188">
      <w:start w:val="1"/>
      <w:numFmt w:val="bullet"/>
      <w:lvlText w:val=""/>
      <w:lvlJc w:val="left"/>
    </w:lvl>
    <w:lvl w:ilvl="4" w:tplc="344EDDAA">
      <w:start w:val="1"/>
      <w:numFmt w:val="bullet"/>
      <w:lvlText w:val=""/>
      <w:lvlJc w:val="left"/>
    </w:lvl>
    <w:lvl w:ilvl="5" w:tplc="78A85FE6">
      <w:start w:val="1"/>
      <w:numFmt w:val="bullet"/>
      <w:lvlText w:val=""/>
      <w:lvlJc w:val="left"/>
    </w:lvl>
    <w:lvl w:ilvl="6" w:tplc="4E8CD7B8">
      <w:start w:val="1"/>
      <w:numFmt w:val="bullet"/>
      <w:lvlText w:val=""/>
      <w:lvlJc w:val="left"/>
    </w:lvl>
    <w:lvl w:ilvl="7" w:tplc="6B32C97A">
      <w:start w:val="1"/>
      <w:numFmt w:val="bullet"/>
      <w:lvlText w:val=""/>
      <w:lvlJc w:val="left"/>
    </w:lvl>
    <w:lvl w:ilvl="8" w:tplc="EA0427BC">
      <w:start w:val="1"/>
      <w:numFmt w:val="bullet"/>
      <w:lvlText w:val=""/>
      <w:lvlJc w:val="left"/>
    </w:lvl>
  </w:abstractNum>
  <w:abstractNum w:abstractNumId="7" w15:restartNumberingAfterBreak="0">
    <w:nsid w:val="00000009"/>
    <w:multiLevelType w:val="hybridMultilevel"/>
    <w:tmpl w:val="12200854"/>
    <w:lvl w:ilvl="0" w:tplc="9450393A">
      <w:start w:val="1"/>
      <w:numFmt w:val="bullet"/>
      <w:lvlText w:val="-"/>
      <w:lvlJc w:val="left"/>
    </w:lvl>
    <w:lvl w:ilvl="1" w:tplc="BC42B2C2">
      <w:start w:val="15"/>
      <w:numFmt w:val="lowerLetter"/>
      <w:lvlText w:val="%2"/>
      <w:lvlJc w:val="left"/>
    </w:lvl>
    <w:lvl w:ilvl="2" w:tplc="63BCBCFE">
      <w:start w:val="1"/>
      <w:numFmt w:val="bullet"/>
      <w:lvlText w:val=""/>
      <w:lvlJc w:val="left"/>
    </w:lvl>
    <w:lvl w:ilvl="3" w:tplc="E366639E">
      <w:start w:val="1"/>
      <w:numFmt w:val="bullet"/>
      <w:lvlText w:val=""/>
      <w:lvlJc w:val="left"/>
    </w:lvl>
    <w:lvl w:ilvl="4" w:tplc="08C27F5A">
      <w:start w:val="1"/>
      <w:numFmt w:val="bullet"/>
      <w:lvlText w:val=""/>
      <w:lvlJc w:val="left"/>
    </w:lvl>
    <w:lvl w:ilvl="5" w:tplc="0D3AB5A8">
      <w:start w:val="1"/>
      <w:numFmt w:val="bullet"/>
      <w:lvlText w:val=""/>
      <w:lvlJc w:val="left"/>
    </w:lvl>
    <w:lvl w:ilvl="6" w:tplc="92CE92DA">
      <w:start w:val="1"/>
      <w:numFmt w:val="bullet"/>
      <w:lvlText w:val=""/>
      <w:lvlJc w:val="left"/>
    </w:lvl>
    <w:lvl w:ilvl="7" w:tplc="62A260A8">
      <w:start w:val="1"/>
      <w:numFmt w:val="bullet"/>
      <w:lvlText w:val=""/>
      <w:lvlJc w:val="left"/>
    </w:lvl>
    <w:lvl w:ilvl="8" w:tplc="998AC646">
      <w:start w:val="1"/>
      <w:numFmt w:val="bullet"/>
      <w:lvlText w:val=""/>
      <w:lvlJc w:val="left"/>
    </w:lvl>
  </w:abstractNum>
  <w:abstractNum w:abstractNumId="8" w15:restartNumberingAfterBreak="0">
    <w:nsid w:val="0000000A"/>
    <w:multiLevelType w:val="hybridMultilevel"/>
    <w:tmpl w:val="4DB127F8"/>
    <w:lvl w:ilvl="0" w:tplc="EE9ED82E">
      <w:start w:val="1"/>
      <w:numFmt w:val="bullet"/>
      <w:lvlText w:val="-"/>
      <w:lvlJc w:val="left"/>
    </w:lvl>
    <w:lvl w:ilvl="1" w:tplc="0E646A86">
      <w:start w:val="1"/>
      <w:numFmt w:val="bullet"/>
      <w:lvlText w:val=""/>
      <w:lvlJc w:val="left"/>
    </w:lvl>
    <w:lvl w:ilvl="2" w:tplc="F724C2D4">
      <w:start w:val="1"/>
      <w:numFmt w:val="bullet"/>
      <w:lvlText w:val=""/>
      <w:lvlJc w:val="left"/>
    </w:lvl>
    <w:lvl w:ilvl="3" w:tplc="E42044E4">
      <w:start w:val="1"/>
      <w:numFmt w:val="bullet"/>
      <w:lvlText w:val=""/>
      <w:lvlJc w:val="left"/>
    </w:lvl>
    <w:lvl w:ilvl="4" w:tplc="4A38D0F4">
      <w:start w:val="1"/>
      <w:numFmt w:val="bullet"/>
      <w:lvlText w:val=""/>
      <w:lvlJc w:val="left"/>
    </w:lvl>
    <w:lvl w:ilvl="5" w:tplc="D8FA8244">
      <w:start w:val="1"/>
      <w:numFmt w:val="bullet"/>
      <w:lvlText w:val=""/>
      <w:lvlJc w:val="left"/>
    </w:lvl>
    <w:lvl w:ilvl="6" w:tplc="E7762C82">
      <w:start w:val="1"/>
      <w:numFmt w:val="bullet"/>
      <w:lvlText w:val=""/>
      <w:lvlJc w:val="left"/>
    </w:lvl>
    <w:lvl w:ilvl="7" w:tplc="03FAE0AA">
      <w:start w:val="1"/>
      <w:numFmt w:val="bullet"/>
      <w:lvlText w:val=""/>
      <w:lvlJc w:val="left"/>
    </w:lvl>
    <w:lvl w:ilvl="8" w:tplc="58E824DA">
      <w:start w:val="1"/>
      <w:numFmt w:val="bullet"/>
      <w:lvlText w:val=""/>
      <w:lvlJc w:val="left"/>
    </w:lvl>
  </w:abstractNum>
  <w:abstractNum w:abstractNumId="9" w15:restartNumberingAfterBreak="0">
    <w:nsid w:val="002C4790"/>
    <w:multiLevelType w:val="multilevel"/>
    <w:tmpl w:val="5ABC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25941CC"/>
    <w:multiLevelType w:val="multilevel"/>
    <w:tmpl w:val="E8E2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71255"/>
    <w:multiLevelType w:val="hybridMultilevel"/>
    <w:tmpl w:val="D1449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9789D"/>
    <w:multiLevelType w:val="hybridMultilevel"/>
    <w:tmpl w:val="F67A29FE"/>
    <w:styleLink w:val="BulletBig"/>
    <w:lvl w:ilvl="0" w:tplc="6DE2E3A0">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90231C">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DEEAB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DCA9CE">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B432EA">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5C6EFC">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E064738">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8406CE">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8AD0CC">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E448F9"/>
    <w:multiLevelType w:val="multilevel"/>
    <w:tmpl w:val="58A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2175FF"/>
    <w:multiLevelType w:val="hybridMultilevel"/>
    <w:tmpl w:val="09FE9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36533A"/>
    <w:multiLevelType w:val="multilevel"/>
    <w:tmpl w:val="42CE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206479"/>
    <w:multiLevelType w:val="multilevel"/>
    <w:tmpl w:val="6C2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1D11D1"/>
    <w:multiLevelType w:val="hybridMultilevel"/>
    <w:tmpl w:val="84E610C6"/>
    <w:lvl w:ilvl="0" w:tplc="3376AF74">
      <w:start w:val="3"/>
      <w:numFmt w:val="bullet"/>
      <w:lvlText w:val=""/>
      <w:lvlJc w:val="left"/>
      <w:pPr>
        <w:ind w:left="720" w:hanging="360"/>
      </w:pPr>
      <w:rPr>
        <w:rFonts w:ascii="Symbol" w:eastAsiaTheme="minorEastAsia"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95CFF"/>
    <w:multiLevelType w:val="hybridMultilevel"/>
    <w:tmpl w:val="1FA2E85C"/>
    <w:lvl w:ilvl="0" w:tplc="CBC62A5A">
      <w:start w:val="3"/>
      <w:numFmt w:val="decimal"/>
      <w:lvlText w:val="%1."/>
      <w:lvlJc w:val="left"/>
    </w:lvl>
    <w:lvl w:ilvl="1" w:tplc="1B34F0EA">
      <w:numFmt w:val="decimal"/>
      <w:lvlText w:val=""/>
      <w:lvlJc w:val="left"/>
    </w:lvl>
    <w:lvl w:ilvl="2" w:tplc="C426582A">
      <w:numFmt w:val="decimal"/>
      <w:lvlText w:val=""/>
      <w:lvlJc w:val="left"/>
    </w:lvl>
    <w:lvl w:ilvl="3" w:tplc="CD2A50B8">
      <w:numFmt w:val="decimal"/>
      <w:lvlText w:val=""/>
      <w:lvlJc w:val="left"/>
    </w:lvl>
    <w:lvl w:ilvl="4" w:tplc="02A24BE2">
      <w:numFmt w:val="decimal"/>
      <w:lvlText w:val=""/>
      <w:lvlJc w:val="left"/>
    </w:lvl>
    <w:lvl w:ilvl="5" w:tplc="81B0C964">
      <w:numFmt w:val="decimal"/>
      <w:lvlText w:val=""/>
      <w:lvlJc w:val="left"/>
    </w:lvl>
    <w:lvl w:ilvl="6" w:tplc="910A9AFE">
      <w:numFmt w:val="decimal"/>
      <w:lvlText w:val=""/>
      <w:lvlJc w:val="left"/>
    </w:lvl>
    <w:lvl w:ilvl="7" w:tplc="AFBC6B30">
      <w:numFmt w:val="decimal"/>
      <w:lvlText w:val=""/>
      <w:lvlJc w:val="left"/>
    </w:lvl>
    <w:lvl w:ilvl="8" w:tplc="ACB29706">
      <w:numFmt w:val="decimal"/>
      <w:lvlText w:val=""/>
      <w:lvlJc w:val="left"/>
    </w:lvl>
  </w:abstractNum>
  <w:abstractNum w:abstractNumId="19" w15:restartNumberingAfterBreak="0">
    <w:nsid w:val="1A0565E3"/>
    <w:multiLevelType w:val="hybridMultilevel"/>
    <w:tmpl w:val="1E0E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2C2E93"/>
    <w:multiLevelType w:val="hybridMultilevel"/>
    <w:tmpl w:val="1EE0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561C6E"/>
    <w:multiLevelType w:val="hybridMultilevel"/>
    <w:tmpl w:val="F754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7C62F5"/>
    <w:multiLevelType w:val="multilevel"/>
    <w:tmpl w:val="1ECE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D479EB"/>
    <w:multiLevelType w:val="hybridMultilevel"/>
    <w:tmpl w:val="C76A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003A4"/>
    <w:multiLevelType w:val="hybridMultilevel"/>
    <w:tmpl w:val="74CE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2C5F47"/>
    <w:multiLevelType w:val="hybridMultilevel"/>
    <w:tmpl w:val="11B4A5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BA4C52"/>
    <w:multiLevelType w:val="hybridMultilevel"/>
    <w:tmpl w:val="7390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8931B3"/>
    <w:multiLevelType w:val="hybridMultilevel"/>
    <w:tmpl w:val="15F4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F00341"/>
    <w:multiLevelType w:val="hybridMultilevel"/>
    <w:tmpl w:val="93104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003419"/>
    <w:multiLevelType w:val="hybridMultilevel"/>
    <w:tmpl w:val="E55A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AC66AD"/>
    <w:multiLevelType w:val="multilevel"/>
    <w:tmpl w:val="9EA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E32937"/>
    <w:multiLevelType w:val="hybridMultilevel"/>
    <w:tmpl w:val="F67A29FE"/>
    <w:numStyleLink w:val="BulletBig"/>
  </w:abstractNum>
  <w:abstractNum w:abstractNumId="32" w15:restartNumberingAfterBreak="0">
    <w:nsid w:val="42A2071E"/>
    <w:multiLevelType w:val="hybridMultilevel"/>
    <w:tmpl w:val="1886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C5B7F"/>
    <w:multiLevelType w:val="hybridMultilevel"/>
    <w:tmpl w:val="E5741B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4B733D9E"/>
    <w:multiLevelType w:val="hybridMultilevel"/>
    <w:tmpl w:val="BA781332"/>
    <w:lvl w:ilvl="0" w:tplc="76EE089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4FCD27CD"/>
    <w:multiLevelType w:val="hybridMultilevel"/>
    <w:tmpl w:val="192A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E948EE"/>
    <w:multiLevelType w:val="hybridMultilevel"/>
    <w:tmpl w:val="AFBC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1854C9"/>
    <w:multiLevelType w:val="hybridMultilevel"/>
    <w:tmpl w:val="B63C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6148B9"/>
    <w:multiLevelType w:val="multilevel"/>
    <w:tmpl w:val="31E4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F967D0"/>
    <w:multiLevelType w:val="hybridMultilevel"/>
    <w:tmpl w:val="D614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FF3797"/>
    <w:multiLevelType w:val="multilevel"/>
    <w:tmpl w:val="980C9A0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1" w15:restartNumberingAfterBreak="0">
    <w:nsid w:val="57993E69"/>
    <w:multiLevelType w:val="hybridMultilevel"/>
    <w:tmpl w:val="23EC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E75BF2"/>
    <w:multiLevelType w:val="multilevel"/>
    <w:tmpl w:val="4EDA6768"/>
    <w:lvl w:ilvl="0">
      <w:start w:val="12"/>
      <w:numFmt w:val="decimal"/>
      <w:lvlText w:val="%1"/>
      <w:lvlJc w:val="left"/>
      <w:pPr>
        <w:ind w:left="360" w:hanging="360"/>
      </w:pPr>
      <w:rPr>
        <w:rFonts w:hint="default"/>
      </w:rPr>
    </w:lvl>
    <w:lvl w:ilvl="1">
      <w:start w:val="5"/>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500" w:hanging="72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250" w:hanging="108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43" w15:restartNumberingAfterBreak="0">
    <w:nsid w:val="59431BAA"/>
    <w:multiLevelType w:val="hybridMultilevel"/>
    <w:tmpl w:val="C1600E90"/>
    <w:numStyleLink w:val="ImportedStyle1"/>
  </w:abstractNum>
  <w:abstractNum w:abstractNumId="44" w15:restartNumberingAfterBreak="0">
    <w:nsid w:val="5A401DA9"/>
    <w:multiLevelType w:val="hybridMultilevel"/>
    <w:tmpl w:val="B3288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F402EE"/>
    <w:multiLevelType w:val="multilevel"/>
    <w:tmpl w:val="2C04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111C6B"/>
    <w:multiLevelType w:val="hybridMultilevel"/>
    <w:tmpl w:val="262E2E98"/>
    <w:lvl w:ilvl="0" w:tplc="B0CAE808">
      <w:numFmt w:val="bullet"/>
      <w:lvlText w:val="•"/>
      <w:lvlJc w:val="left"/>
      <w:pPr>
        <w:ind w:left="-255" w:hanging="465"/>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7" w15:restartNumberingAfterBreak="0">
    <w:nsid w:val="5FF62DC3"/>
    <w:multiLevelType w:val="hybridMultilevel"/>
    <w:tmpl w:val="C1600E90"/>
    <w:styleLink w:val="ImportedStyle1"/>
    <w:lvl w:ilvl="0" w:tplc="30BE6B7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E8D594">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E02D7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56EE3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E634C6">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EAE45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58C0F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A62C02">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C4ED8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11F31E4"/>
    <w:multiLevelType w:val="hybridMultilevel"/>
    <w:tmpl w:val="D888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B1636C"/>
    <w:multiLevelType w:val="multilevel"/>
    <w:tmpl w:val="E350046E"/>
    <w:lvl w:ilvl="0">
      <w:start w:val="16"/>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50" w15:restartNumberingAfterBreak="0">
    <w:nsid w:val="65CE5C80"/>
    <w:multiLevelType w:val="hybridMultilevel"/>
    <w:tmpl w:val="1D7C7860"/>
    <w:lvl w:ilvl="0" w:tplc="D10A035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FB2393"/>
    <w:multiLevelType w:val="hybridMultilevel"/>
    <w:tmpl w:val="EC6C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271D40"/>
    <w:multiLevelType w:val="multilevel"/>
    <w:tmpl w:val="CBCE2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6B0CDD"/>
    <w:multiLevelType w:val="multilevel"/>
    <w:tmpl w:val="78FE2D94"/>
    <w:lvl w:ilvl="0">
      <w:start w:val="11"/>
      <w:numFmt w:val="decimal"/>
      <w:lvlText w:val="%1"/>
      <w:lvlJc w:val="left"/>
      <w:pPr>
        <w:ind w:left="360" w:hanging="360"/>
      </w:pPr>
      <w:rPr>
        <w:rFonts w:hint="default"/>
      </w:rPr>
    </w:lvl>
    <w:lvl w:ilvl="1">
      <w:start w:val="4"/>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500" w:hanging="72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250" w:hanging="108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54" w15:restartNumberingAfterBreak="0">
    <w:nsid w:val="6C5A1828"/>
    <w:multiLevelType w:val="multilevel"/>
    <w:tmpl w:val="C4CA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490C5A"/>
    <w:multiLevelType w:val="multilevel"/>
    <w:tmpl w:val="20D4C37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6" w15:restartNumberingAfterBreak="0">
    <w:nsid w:val="745A7587"/>
    <w:multiLevelType w:val="hybridMultilevel"/>
    <w:tmpl w:val="3E50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B0DC51"/>
    <w:multiLevelType w:val="hybridMultilevel"/>
    <w:tmpl w:val="E682B120"/>
    <w:lvl w:ilvl="0" w:tplc="BAEA3F42">
      <w:start w:val="1"/>
      <w:numFmt w:val="decimal"/>
      <w:lvlText w:val="%1."/>
      <w:lvlJc w:val="left"/>
    </w:lvl>
    <w:lvl w:ilvl="1" w:tplc="5B9283FE">
      <w:numFmt w:val="decimal"/>
      <w:lvlText w:val=""/>
      <w:lvlJc w:val="left"/>
    </w:lvl>
    <w:lvl w:ilvl="2" w:tplc="1DAE04E8">
      <w:numFmt w:val="decimal"/>
      <w:lvlText w:val=""/>
      <w:lvlJc w:val="left"/>
    </w:lvl>
    <w:lvl w:ilvl="3" w:tplc="AC4EC61A">
      <w:numFmt w:val="decimal"/>
      <w:lvlText w:val=""/>
      <w:lvlJc w:val="left"/>
    </w:lvl>
    <w:lvl w:ilvl="4" w:tplc="4D344946">
      <w:numFmt w:val="decimal"/>
      <w:lvlText w:val=""/>
      <w:lvlJc w:val="left"/>
    </w:lvl>
    <w:lvl w:ilvl="5" w:tplc="78944A3C">
      <w:numFmt w:val="decimal"/>
      <w:lvlText w:val=""/>
      <w:lvlJc w:val="left"/>
    </w:lvl>
    <w:lvl w:ilvl="6" w:tplc="63CA914A">
      <w:numFmt w:val="decimal"/>
      <w:lvlText w:val=""/>
      <w:lvlJc w:val="left"/>
    </w:lvl>
    <w:lvl w:ilvl="7" w:tplc="63341666">
      <w:numFmt w:val="decimal"/>
      <w:lvlText w:val=""/>
      <w:lvlJc w:val="left"/>
    </w:lvl>
    <w:lvl w:ilvl="8" w:tplc="AB186152">
      <w:numFmt w:val="decimal"/>
      <w:lvlText w:val=""/>
      <w:lvlJc w:val="left"/>
    </w:lvl>
  </w:abstractNum>
  <w:abstractNum w:abstractNumId="58" w15:restartNumberingAfterBreak="0">
    <w:nsid w:val="75DE163F"/>
    <w:multiLevelType w:val="hybridMultilevel"/>
    <w:tmpl w:val="0DA4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FB6421"/>
    <w:multiLevelType w:val="multilevel"/>
    <w:tmpl w:val="402C5A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15:restartNumberingAfterBreak="0">
    <w:nsid w:val="77624726"/>
    <w:multiLevelType w:val="hybridMultilevel"/>
    <w:tmpl w:val="4F36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A15FFE"/>
    <w:multiLevelType w:val="hybridMultilevel"/>
    <w:tmpl w:val="F084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3F7A18"/>
    <w:multiLevelType w:val="hybridMultilevel"/>
    <w:tmpl w:val="C1600E90"/>
    <w:numStyleLink w:val="ImportedStyle1"/>
  </w:abstractNum>
  <w:abstractNum w:abstractNumId="63" w15:restartNumberingAfterBreak="0">
    <w:nsid w:val="7FF10D22"/>
    <w:multiLevelType w:val="hybridMultilevel"/>
    <w:tmpl w:val="D8C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13"/>
  </w:num>
  <w:num w:numId="4">
    <w:abstractNumId w:val="33"/>
  </w:num>
  <w:num w:numId="5">
    <w:abstractNumId w:val="40"/>
  </w:num>
  <w:num w:numId="6">
    <w:abstractNumId w:val="55"/>
  </w:num>
  <w:num w:numId="7">
    <w:abstractNumId w:val="57"/>
  </w:num>
  <w:num w:numId="8">
    <w:abstractNumId w:val="1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32"/>
  </w:num>
  <w:num w:numId="19">
    <w:abstractNumId w:val="29"/>
  </w:num>
  <w:num w:numId="20">
    <w:abstractNumId w:val="30"/>
  </w:num>
  <w:num w:numId="21">
    <w:abstractNumId w:val="22"/>
  </w:num>
  <w:num w:numId="22">
    <w:abstractNumId w:val="35"/>
  </w:num>
  <w:num w:numId="23">
    <w:abstractNumId w:val="60"/>
  </w:num>
  <w:num w:numId="24">
    <w:abstractNumId w:val="50"/>
  </w:num>
  <w:num w:numId="25">
    <w:abstractNumId w:val="34"/>
  </w:num>
  <w:num w:numId="26">
    <w:abstractNumId w:val="46"/>
  </w:num>
  <w:num w:numId="27">
    <w:abstractNumId w:val="14"/>
  </w:num>
  <w:num w:numId="28">
    <w:abstractNumId w:val="54"/>
  </w:num>
  <w:num w:numId="29">
    <w:abstractNumId w:val="17"/>
  </w:num>
  <w:num w:numId="30">
    <w:abstractNumId w:val="61"/>
  </w:num>
  <w:num w:numId="31">
    <w:abstractNumId w:val="21"/>
  </w:num>
  <w:num w:numId="32">
    <w:abstractNumId w:val="58"/>
  </w:num>
  <w:num w:numId="33">
    <w:abstractNumId w:val="19"/>
  </w:num>
  <w:num w:numId="34">
    <w:abstractNumId w:val="44"/>
  </w:num>
  <w:num w:numId="35">
    <w:abstractNumId w:val="53"/>
  </w:num>
  <w:num w:numId="36">
    <w:abstractNumId w:val="36"/>
  </w:num>
  <w:num w:numId="37">
    <w:abstractNumId w:val="20"/>
  </w:num>
  <w:num w:numId="38">
    <w:abstractNumId w:val="42"/>
  </w:num>
  <w:num w:numId="39">
    <w:abstractNumId w:val="11"/>
  </w:num>
  <w:num w:numId="40">
    <w:abstractNumId w:val="56"/>
  </w:num>
  <w:num w:numId="41">
    <w:abstractNumId w:val="28"/>
  </w:num>
  <w:num w:numId="42">
    <w:abstractNumId w:val="37"/>
  </w:num>
  <w:num w:numId="43">
    <w:abstractNumId w:val="41"/>
  </w:num>
  <w:num w:numId="44">
    <w:abstractNumId w:val="24"/>
  </w:num>
  <w:num w:numId="45">
    <w:abstractNumId w:val="23"/>
  </w:num>
  <w:num w:numId="46">
    <w:abstractNumId w:val="39"/>
  </w:num>
  <w:num w:numId="47">
    <w:abstractNumId w:val="27"/>
  </w:num>
  <w:num w:numId="48">
    <w:abstractNumId w:val="51"/>
  </w:num>
  <w:num w:numId="49">
    <w:abstractNumId w:val="48"/>
  </w:num>
  <w:num w:numId="50">
    <w:abstractNumId w:val="26"/>
  </w:num>
  <w:num w:numId="51">
    <w:abstractNumId w:val="49"/>
  </w:num>
  <w:num w:numId="52">
    <w:abstractNumId w:val="63"/>
  </w:num>
  <w:num w:numId="53">
    <w:abstractNumId w:val="12"/>
  </w:num>
  <w:num w:numId="54">
    <w:abstractNumId w:val="31"/>
  </w:num>
  <w:num w:numId="55">
    <w:abstractNumId w:val="47"/>
  </w:num>
  <w:num w:numId="56">
    <w:abstractNumId w:val="43"/>
  </w:num>
  <w:num w:numId="57">
    <w:abstractNumId w:val="59"/>
  </w:num>
  <w:num w:numId="58">
    <w:abstractNumId w:val="62"/>
  </w:num>
  <w:num w:numId="59">
    <w:abstractNumId w:val="10"/>
  </w:num>
  <w:num w:numId="60">
    <w:abstractNumId w:val="52"/>
  </w:num>
  <w:num w:numId="61">
    <w:abstractNumId w:val="16"/>
  </w:num>
  <w:num w:numId="62">
    <w:abstractNumId w:val="38"/>
  </w:num>
  <w:num w:numId="63">
    <w:abstractNumId w:val="15"/>
  </w:num>
  <w:num w:numId="6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24"/>
    <w:rsid w:val="00005A1F"/>
    <w:rsid w:val="000139F0"/>
    <w:rsid w:val="000B2B5A"/>
    <w:rsid w:val="000D49F8"/>
    <w:rsid w:val="000E145A"/>
    <w:rsid w:val="00103CEF"/>
    <w:rsid w:val="001130CC"/>
    <w:rsid w:val="00156C4E"/>
    <w:rsid w:val="00192757"/>
    <w:rsid w:val="00216530"/>
    <w:rsid w:val="00245EB2"/>
    <w:rsid w:val="0025716A"/>
    <w:rsid w:val="00296136"/>
    <w:rsid w:val="003155FF"/>
    <w:rsid w:val="003161D1"/>
    <w:rsid w:val="00324AD2"/>
    <w:rsid w:val="00345BD3"/>
    <w:rsid w:val="00362E41"/>
    <w:rsid w:val="003B3C1A"/>
    <w:rsid w:val="003D2F60"/>
    <w:rsid w:val="00417ED8"/>
    <w:rsid w:val="00423668"/>
    <w:rsid w:val="004440A9"/>
    <w:rsid w:val="004A451B"/>
    <w:rsid w:val="004B3598"/>
    <w:rsid w:val="004D3824"/>
    <w:rsid w:val="004E3FEA"/>
    <w:rsid w:val="004F1267"/>
    <w:rsid w:val="004F6075"/>
    <w:rsid w:val="0052610D"/>
    <w:rsid w:val="0053189C"/>
    <w:rsid w:val="00544248"/>
    <w:rsid w:val="00593D82"/>
    <w:rsid w:val="005E536C"/>
    <w:rsid w:val="00607516"/>
    <w:rsid w:val="006439CB"/>
    <w:rsid w:val="00657010"/>
    <w:rsid w:val="0066733B"/>
    <w:rsid w:val="006A0663"/>
    <w:rsid w:val="006A7C6C"/>
    <w:rsid w:val="006D4F1C"/>
    <w:rsid w:val="006F6FA4"/>
    <w:rsid w:val="00710EE1"/>
    <w:rsid w:val="00742CE6"/>
    <w:rsid w:val="0075032C"/>
    <w:rsid w:val="007A5A62"/>
    <w:rsid w:val="007D056B"/>
    <w:rsid w:val="007D5D58"/>
    <w:rsid w:val="007E112D"/>
    <w:rsid w:val="00807705"/>
    <w:rsid w:val="00856524"/>
    <w:rsid w:val="00875D0A"/>
    <w:rsid w:val="008F4CDF"/>
    <w:rsid w:val="00926C80"/>
    <w:rsid w:val="00951097"/>
    <w:rsid w:val="009770DF"/>
    <w:rsid w:val="00981C5D"/>
    <w:rsid w:val="009D691C"/>
    <w:rsid w:val="009F0AE9"/>
    <w:rsid w:val="009F7841"/>
    <w:rsid w:val="00A026A6"/>
    <w:rsid w:val="00A424DC"/>
    <w:rsid w:val="00A44CDF"/>
    <w:rsid w:val="00A50F61"/>
    <w:rsid w:val="00A67E1C"/>
    <w:rsid w:val="00AB33E9"/>
    <w:rsid w:val="00B20B4A"/>
    <w:rsid w:val="00B42FE4"/>
    <w:rsid w:val="00B908D0"/>
    <w:rsid w:val="00B91277"/>
    <w:rsid w:val="00BA32FD"/>
    <w:rsid w:val="00BC4FAC"/>
    <w:rsid w:val="00BC7859"/>
    <w:rsid w:val="00BD482C"/>
    <w:rsid w:val="00C07126"/>
    <w:rsid w:val="00C17AD8"/>
    <w:rsid w:val="00C369EF"/>
    <w:rsid w:val="00C474D2"/>
    <w:rsid w:val="00C6364D"/>
    <w:rsid w:val="00C96846"/>
    <w:rsid w:val="00CF7FDC"/>
    <w:rsid w:val="00D019D7"/>
    <w:rsid w:val="00D70FC1"/>
    <w:rsid w:val="00DB1B89"/>
    <w:rsid w:val="00DC7355"/>
    <w:rsid w:val="00E32CFB"/>
    <w:rsid w:val="00EC7B9D"/>
    <w:rsid w:val="00F02E3E"/>
    <w:rsid w:val="00F2374F"/>
    <w:rsid w:val="00F42536"/>
    <w:rsid w:val="00F94649"/>
    <w:rsid w:val="00FB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BB388-355C-4BBF-8319-C84D64F6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524"/>
  </w:style>
  <w:style w:type="paragraph" w:styleId="Heading1">
    <w:name w:val="heading 1"/>
    <w:basedOn w:val="Normal"/>
    <w:next w:val="Normal"/>
    <w:link w:val="Heading1Char"/>
    <w:uiPriority w:val="9"/>
    <w:qFormat/>
    <w:rsid w:val="000B2B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B2B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145A"/>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unhideWhenUsed/>
    <w:qFormat/>
    <w:rsid w:val="000E145A"/>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uiPriority w:val="9"/>
    <w:unhideWhenUsed/>
    <w:qFormat/>
    <w:rsid w:val="000E145A"/>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524"/>
    <w:pPr>
      <w:spacing w:after="0" w:line="240" w:lineRule="auto"/>
      <w:ind w:left="720"/>
    </w:pPr>
    <w:rPr>
      <w:rFonts w:ascii="Calibri" w:hAnsi="Calibri" w:cs="Times New Roman"/>
    </w:rPr>
  </w:style>
  <w:style w:type="character" w:customStyle="1" w:styleId="Heading3Char">
    <w:name w:val="Heading 3 Char"/>
    <w:basedOn w:val="DefaultParagraphFont"/>
    <w:link w:val="Heading3"/>
    <w:uiPriority w:val="9"/>
    <w:rsid w:val="000E145A"/>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0E145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0E145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E145A"/>
    <w:rPr>
      <w:color w:val="0000FF"/>
      <w:u w:val="none"/>
    </w:rPr>
  </w:style>
  <w:style w:type="paragraph" w:styleId="NormalWeb">
    <w:name w:val="Normal (Web)"/>
    <w:basedOn w:val="Normal"/>
    <w:uiPriority w:val="99"/>
    <w:unhideWhenUsed/>
    <w:rsid w:val="000E145A"/>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0E145A"/>
    <w:rPr>
      <w:i/>
      <w:iCs/>
    </w:rPr>
  </w:style>
  <w:style w:type="paragraph" w:customStyle="1" w:styleId="BodyA">
    <w:name w:val="Body A"/>
    <w:rsid w:val="00005A1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Default">
    <w:name w:val="Default"/>
    <w:rsid w:val="00005A1F"/>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1Char">
    <w:name w:val="Heading 1 Char"/>
    <w:basedOn w:val="DefaultParagraphFont"/>
    <w:link w:val="Heading1"/>
    <w:uiPriority w:val="9"/>
    <w:rsid w:val="000B2B5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B2B5A"/>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B2B5A"/>
    <w:rPr>
      <w:rFonts w:ascii="Lucida Grande" w:eastAsiaTheme="minorEastAsia" w:hAnsi="Lucida Grande" w:cs="Lucida Grande"/>
      <w:sz w:val="18"/>
      <w:szCs w:val="18"/>
    </w:rPr>
  </w:style>
  <w:style w:type="character" w:styleId="FollowedHyperlink">
    <w:name w:val="FollowedHyperlink"/>
    <w:basedOn w:val="DefaultParagraphFont"/>
    <w:uiPriority w:val="99"/>
    <w:unhideWhenUsed/>
    <w:rsid w:val="000B2B5A"/>
    <w:rPr>
      <w:color w:val="0000FF"/>
      <w:u w:val="none"/>
    </w:rPr>
  </w:style>
  <w:style w:type="paragraph" w:customStyle="1" w:styleId="NormalText">
    <w:name w:val="Normal Text"/>
    <w:rsid w:val="000B2B5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character" w:customStyle="1" w:styleId="Heading2Char">
    <w:name w:val="Heading 2 Char"/>
    <w:basedOn w:val="DefaultParagraphFont"/>
    <w:link w:val="Heading2"/>
    <w:uiPriority w:val="9"/>
    <w:semiHidden/>
    <w:rsid w:val="000B2B5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4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49F8"/>
    <w:pPr>
      <w:spacing w:after="0" w:line="240" w:lineRule="auto"/>
    </w:pPr>
    <w:rPr>
      <w:rFonts w:ascii="Times New Roman" w:eastAsia="Times New Roman" w:hAnsi="Times New Roman" w:cs="Times New Roman"/>
      <w:szCs w:val="20"/>
      <w:lang w:val="en-GB" w:eastAsia="de-DE"/>
    </w:rPr>
  </w:style>
  <w:style w:type="character" w:customStyle="1" w:styleId="BodyTextChar">
    <w:name w:val="Body Text Char"/>
    <w:basedOn w:val="DefaultParagraphFont"/>
    <w:link w:val="BodyText"/>
    <w:rsid w:val="000D49F8"/>
    <w:rPr>
      <w:rFonts w:ascii="Times New Roman" w:eastAsia="Times New Roman" w:hAnsi="Times New Roman" w:cs="Times New Roman"/>
      <w:szCs w:val="20"/>
      <w:lang w:val="en-GB" w:eastAsia="de-DE"/>
    </w:rPr>
  </w:style>
  <w:style w:type="character" w:customStyle="1" w:styleId="Hyperlink0">
    <w:name w:val="Hyperlink.0"/>
    <w:basedOn w:val="DefaultParagraphFont"/>
    <w:rsid w:val="00AB33E9"/>
    <w:rPr>
      <w:rFonts w:ascii="Times New Roman" w:eastAsia="Times New Roman" w:hAnsi="Times New Roman" w:cs="Times New Roman"/>
      <w:color w:val="000000"/>
      <w:sz w:val="24"/>
      <w:szCs w:val="24"/>
      <w:u w:val="single" w:color="0000FF"/>
    </w:rPr>
  </w:style>
  <w:style w:type="paragraph" w:customStyle="1" w:styleId="BodyAA">
    <w:name w:val="Body A A"/>
    <w:rsid w:val="00AB33E9"/>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numbering" w:customStyle="1" w:styleId="BulletBig">
    <w:name w:val="Bullet Big"/>
    <w:rsid w:val="00AB33E9"/>
    <w:pPr>
      <w:numPr>
        <w:numId w:val="53"/>
      </w:numPr>
    </w:pPr>
  </w:style>
  <w:style w:type="character" w:customStyle="1" w:styleId="None">
    <w:name w:val="None"/>
    <w:rsid w:val="00AB33E9"/>
  </w:style>
  <w:style w:type="character" w:customStyle="1" w:styleId="Hyperlink1">
    <w:name w:val="Hyperlink.1"/>
    <w:basedOn w:val="None"/>
    <w:rsid w:val="00AB33E9"/>
    <w:rPr>
      <w:u w:val="single"/>
    </w:rPr>
  </w:style>
  <w:style w:type="numbering" w:customStyle="1" w:styleId="ImportedStyle1">
    <w:name w:val="Imported Style 1"/>
    <w:rsid w:val="00AB33E9"/>
    <w:pPr>
      <w:numPr>
        <w:numId w:val="55"/>
      </w:numPr>
    </w:pPr>
  </w:style>
  <w:style w:type="character" w:customStyle="1" w:styleId="Hyperlink2">
    <w:name w:val="Hyperlink.2"/>
    <w:basedOn w:val="None"/>
    <w:rsid w:val="00AB33E9"/>
    <w:rPr>
      <w:rFonts w:ascii="Times New Roman" w:eastAsia="Times New Roman" w:hAnsi="Times New Roman" w:cs="Times New Roman"/>
      <w:u w:val="single"/>
    </w:rPr>
  </w:style>
  <w:style w:type="character" w:customStyle="1" w:styleId="Hyperlink3">
    <w:name w:val="Hyperlink.3"/>
    <w:basedOn w:val="None"/>
    <w:rsid w:val="00AB33E9"/>
    <w:rPr>
      <w:rFonts w:ascii="Times New Roman" w:eastAsia="Times New Roman" w:hAnsi="Times New Roman" w:cs="Times New Roman"/>
      <w:color w:val="474747"/>
      <w:sz w:val="24"/>
      <w:szCs w:val="24"/>
      <w:u w:val="single" w:color="474747"/>
      <w:lang w:val="en-US"/>
    </w:rPr>
  </w:style>
  <w:style w:type="character" w:customStyle="1" w:styleId="Hyperlink4">
    <w:name w:val="Hyperlink.4"/>
    <w:basedOn w:val="None"/>
    <w:rsid w:val="00AB33E9"/>
    <w:rPr>
      <w:rFonts w:ascii="Times New Roman" w:eastAsia="Times New Roman" w:hAnsi="Times New Roman" w:cs="Times New Roman"/>
      <w:sz w:val="24"/>
      <w:szCs w:val="24"/>
      <w:u w:val="single"/>
      <w:lang w:val="en-US"/>
    </w:rPr>
  </w:style>
  <w:style w:type="character" w:customStyle="1" w:styleId="Hyperlink5">
    <w:name w:val="Hyperlink.5"/>
    <w:basedOn w:val="None"/>
    <w:rsid w:val="00AB33E9"/>
    <w:rPr>
      <w:rFonts w:ascii="Times New Roman" w:eastAsia="Times New Roman" w:hAnsi="Times New Roman" w:cs="Times New Roman"/>
      <w:sz w:val="24"/>
      <w:szCs w:val="24"/>
      <w:u w:val="single" w:color="000000"/>
    </w:rPr>
  </w:style>
  <w:style w:type="character" w:customStyle="1" w:styleId="Hyperlink6">
    <w:name w:val="Hyperlink.6"/>
    <w:basedOn w:val="None"/>
    <w:rsid w:val="00AB33E9"/>
    <w:rPr>
      <w:rFonts w:ascii="Cambria" w:eastAsia="Cambria" w:hAnsi="Cambria" w:cs="Cambria"/>
      <w:sz w:val="24"/>
      <w:szCs w:val="24"/>
      <w:u w:val="single"/>
    </w:rPr>
  </w:style>
  <w:style w:type="paragraph" w:styleId="Header">
    <w:name w:val="header"/>
    <w:basedOn w:val="Normal"/>
    <w:link w:val="HeaderChar"/>
    <w:uiPriority w:val="99"/>
    <w:unhideWhenUsed/>
    <w:rsid w:val="00013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9F0"/>
  </w:style>
  <w:style w:type="paragraph" w:styleId="Footer">
    <w:name w:val="footer"/>
    <w:basedOn w:val="Normal"/>
    <w:link w:val="FooterChar"/>
    <w:uiPriority w:val="99"/>
    <w:unhideWhenUsed/>
    <w:rsid w:val="00013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uconn.edu/NRE/" TargetMode="External"/><Relationship Id="rId671" Type="http://schemas.openxmlformats.org/officeDocument/2006/relationships/hyperlink" Target="http://catalog.uconn.edu/NRE/" TargetMode="External"/><Relationship Id="rId769" Type="http://schemas.openxmlformats.org/officeDocument/2006/relationships/hyperlink" Target="http://catalog.uconn.edu/ARE/" TargetMode="External"/><Relationship Id="rId976" Type="http://schemas.openxmlformats.org/officeDocument/2006/relationships/hyperlink" Target="http://smallworldinitiative.org" TargetMode="External"/><Relationship Id="rId21" Type="http://schemas.openxmlformats.org/officeDocument/2006/relationships/hyperlink" Target="http://catalog.uconn.edu/PHYS/" TargetMode="External"/><Relationship Id="rId324" Type="http://schemas.openxmlformats.org/officeDocument/2006/relationships/hyperlink" Target="http://catalog.uconn.edu/NRE/" TargetMode="External"/><Relationship Id="rId531" Type="http://schemas.openxmlformats.org/officeDocument/2006/relationships/hyperlink" Target="http://catalog.uconn.edu/CHEM/" TargetMode="External"/><Relationship Id="rId629" Type="http://schemas.openxmlformats.org/officeDocument/2006/relationships/hyperlink" Target="http://catalog.uconn.edu/NRE/" TargetMode="External"/><Relationship Id="rId170" Type="http://schemas.openxmlformats.org/officeDocument/2006/relationships/hyperlink" Target="http://catalog.uconn.edu/EVST/" TargetMode="External"/><Relationship Id="rId836" Type="http://schemas.openxmlformats.org/officeDocument/2006/relationships/hyperlink" Target="http://catalog.uconn.edu/MARN/" TargetMode="External"/><Relationship Id="rId1021" Type="http://schemas.openxmlformats.org/officeDocument/2006/relationships/hyperlink" Target="http://www.iatis.org/images/stories/publications/new-voices/Issue4-2008/Siu_2008.pdf" TargetMode="External"/><Relationship Id="rId1119" Type="http://schemas.openxmlformats.org/officeDocument/2006/relationships/hyperlink" Target="http://catalog.uconn.edu/MATH/" TargetMode="External"/><Relationship Id="rId268" Type="http://schemas.openxmlformats.org/officeDocument/2006/relationships/hyperlink" Target="http://catalog.uconn.edu/HIST/" TargetMode="External"/><Relationship Id="rId475" Type="http://schemas.openxmlformats.org/officeDocument/2006/relationships/hyperlink" Target="http://catalog.uconn.edu/MATH/" TargetMode="External"/><Relationship Id="rId682" Type="http://schemas.openxmlformats.org/officeDocument/2006/relationships/hyperlink" Target="http://catalog.uconn.edu/ARE/" TargetMode="External"/><Relationship Id="rId903" Type="http://schemas.openxmlformats.org/officeDocument/2006/relationships/hyperlink" Target="mailto:vladimir.pozdnyakov@uconn.edu" TargetMode="External"/><Relationship Id="rId32" Type="http://schemas.openxmlformats.org/officeDocument/2006/relationships/hyperlink" Target="http://catalog.uconn.edu/NRE/" TargetMode="External"/><Relationship Id="rId128" Type="http://schemas.openxmlformats.org/officeDocument/2006/relationships/hyperlink" Target="http://catalog.uconn.edu/GSCI/" TargetMode="External"/><Relationship Id="rId335" Type="http://schemas.openxmlformats.org/officeDocument/2006/relationships/hyperlink" Target="http://catalog.uconn.edu/MARN/" TargetMode="External"/><Relationship Id="rId542" Type="http://schemas.openxmlformats.org/officeDocument/2006/relationships/hyperlink" Target="http://catalog.uconn.edu/ARE/" TargetMode="External"/><Relationship Id="rId987" Type="http://schemas.openxmlformats.org/officeDocument/2006/relationships/hyperlink" Target="https://drawittoknowit.com/course/neuroanatomy/arterial-supply/advanced-topics/77/brainstem-arteries" TargetMode="External"/><Relationship Id="rId181" Type="http://schemas.openxmlformats.org/officeDocument/2006/relationships/hyperlink" Target="http://catalog.uconn.edu/MCB/" TargetMode="External"/><Relationship Id="rId402" Type="http://schemas.openxmlformats.org/officeDocument/2006/relationships/hyperlink" Target="http://catalog.uconn.edu/SOCI/" TargetMode="External"/><Relationship Id="rId847" Type="http://schemas.openxmlformats.org/officeDocument/2006/relationships/hyperlink" Target="http://catalog.uconn.edu/EEB/" TargetMode="External"/><Relationship Id="rId1032" Type="http://schemas.openxmlformats.org/officeDocument/2006/relationships/hyperlink" Target="http://www-tandfonline-com.ezproxy.lib.uconn.edu/doi/pdf/10.1080/07374836.2002.10523826" TargetMode="External"/><Relationship Id="rId279" Type="http://schemas.openxmlformats.org/officeDocument/2006/relationships/hyperlink" Target="http://catalog.uconn.edu/ARE/" TargetMode="External"/><Relationship Id="rId486" Type="http://schemas.openxmlformats.org/officeDocument/2006/relationships/hyperlink" Target="http://catalog.uconn.edu/MATH/" TargetMode="External"/><Relationship Id="rId693" Type="http://schemas.openxmlformats.org/officeDocument/2006/relationships/hyperlink" Target="http://catalog.uconn.edu/AH/" TargetMode="External"/><Relationship Id="rId707" Type="http://schemas.openxmlformats.org/officeDocument/2006/relationships/hyperlink" Target="http://catalog.uconn.edu/AH/" TargetMode="External"/><Relationship Id="rId914" Type="http://schemas.openxmlformats.org/officeDocument/2006/relationships/hyperlink" Target="https://forms.prod.uconn.edu/feb/secure/org/run/service/ContentStorageService/72905" TargetMode="External"/><Relationship Id="rId43" Type="http://schemas.openxmlformats.org/officeDocument/2006/relationships/hyperlink" Target="http://catalog.uconn.edu/NRE/" TargetMode="External"/><Relationship Id="rId139" Type="http://schemas.openxmlformats.org/officeDocument/2006/relationships/hyperlink" Target="http://catalog.uconn.edu/SOIL/" TargetMode="External"/><Relationship Id="rId346" Type="http://schemas.openxmlformats.org/officeDocument/2006/relationships/hyperlink" Target="http://catalog.uconn.edu/NRE/" TargetMode="External"/><Relationship Id="rId553" Type="http://schemas.openxmlformats.org/officeDocument/2006/relationships/hyperlink" Target="http://catalog.uconn.edu/NRE/" TargetMode="External"/><Relationship Id="rId760" Type="http://schemas.openxmlformats.org/officeDocument/2006/relationships/hyperlink" Target="http://catalog.uconn.edu/NRE/" TargetMode="External"/><Relationship Id="rId998" Type="http://schemas.openxmlformats.org/officeDocument/2006/relationships/hyperlink" Target="https://forms.prod.uconn.edu/feb/secure/org/run/service/ContentStorageService/77705" TargetMode="External"/><Relationship Id="rId192" Type="http://schemas.openxmlformats.org/officeDocument/2006/relationships/hyperlink" Target="http://catalog.uconn.edu/AH/" TargetMode="External"/><Relationship Id="rId206" Type="http://schemas.openxmlformats.org/officeDocument/2006/relationships/hyperlink" Target="http://catalog.uconn.edu/PHYS/" TargetMode="External"/><Relationship Id="rId413" Type="http://schemas.openxmlformats.org/officeDocument/2006/relationships/hyperlink" Target="http://catalog.uconn.edu/SOCI/" TargetMode="External"/><Relationship Id="rId858" Type="http://schemas.openxmlformats.org/officeDocument/2006/relationships/hyperlink" Target="http://catalog.uconn.edu/NRE/" TargetMode="External"/><Relationship Id="rId1043" Type="http://schemas.openxmlformats.org/officeDocument/2006/relationships/hyperlink" Target="https://sllc.umd.edu/sla/phd" TargetMode="External"/><Relationship Id="rId497" Type="http://schemas.openxmlformats.org/officeDocument/2006/relationships/hyperlink" Target="http://catalog.uconn.edu/MATH/" TargetMode="External"/><Relationship Id="rId620" Type="http://schemas.openxmlformats.org/officeDocument/2006/relationships/hyperlink" Target="http://catalog.uconn.edu/EEB/" TargetMode="External"/><Relationship Id="rId718" Type="http://schemas.openxmlformats.org/officeDocument/2006/relationships/hyperlink" Target="http://catalog.uconn.edu/CHEM/" TargetMode="External"/><Relationship Id="rId925" Type="http://schemas.openxmlformats.org/officeDocument/2006/relationships/hyperlink" Target="http://catalog.uconn.edu/SOCI/" TargetMode="External"/><Relationship Id="rId357" Type="http://schemas.openxmlformats.org/officeDocument/2006/relationships/hyperlink" Target="http://catalog.uconn.edu/MAST/" TargetMode="External"/><Relationship Id="rId1110" Type="http://schemas.openxmlformats.org/officeDocument/2006/relationships/hyperlink" Target="http://catalog.uconn.edu/MATH/" TargetMode="External"/><Relationship Id="rId54" Type="http://schemas.openxmlformats.org/officeDocument/2006/relationships/hyperlink" Target="http://catalog.uconn.edu/NRE/" TargetMode="External"/><Relationship Id="rId217" Type="http://schemas.openxmlformats.org/officeDocument/2006/relationships/hyperlink" Target="http://catalog.uconn.edu/GEOG/" TargetMode="External"/><Relationship Id="rId564" Type="http://schemas.openxmlformats.org/officeDocument/2006/relationships/hyperlink" Target="http://catalog.uconn.edu/NRE/" TargetMode="External"/><Relationship Id="rId771" Type="http://schemas.openxmlformats.org/officeDocument/2006/relationships/hyperlink" Target="http://catalog.uconn.edu/ARE/" TargetMode="External"/><Relationship Id="rId869" Type="http://schemas.openxmlformats.org/officeDocument/2006/relationships/hyperlink" Target="http://catalog.uconn.edu/ARE/" TargetMode="External"/><Relationship Id="rId424" Type="http://schemas.openxmlformats.org/officeDocument/2006/relationships/hyperlink" Target="http://catalog.uconn.edu/SOCI/" TargetMode="External"/><Relationship Id="rId631" Type="http://schemas.openxmlformats.org/officeDocument/2006/relationships/hyperlink" Target="http://catalog.uconn.edu/NRE/" TargetMode="External"/><Relationship Id="rId729" Type="http://schemas.openxmlformats.org/officeDocument/2006/relationships/hyperlink" Target="http://catalog.uconn.edu/NRE/" TargetMode="External"/><Relationship Id="rId1054" Type="http://schemas.openxmlformats.org/officeDocument/2006/relationships/hyperlink" Target="http://catalog.uconn.edu/MATH/" TargetMode="External"/><Relationship Id="rId270" Type="http://schemas.openxmlformats.org/officeDocument/2006/relationships/hyperlink" Target="http://catalog.uconn.edu/JOUR/" TargetMode="External"/><Relationship Id="rId936" Type="http://schemas.openxmlformats.org/officeDocument/2006/relationships/hyperlink" Target="http://catalog.uconn.edu/SOCI/" TargetMode="External"/><Relationship Id="rId1121" Type="http://schemas.openxmlformats.org/officeDocument/2006/relationships/hyperlink" Target="http://catalog.uconn.edu/MATH/" TargetMode="External"/><Relationship Id="rId65" Type="http://schemas.openxmlformats.org/officeDocument/2006/relationships/hyperlink" Target="http://catalog.uconn.edu/ARE/" TargetMode="External"/><Relationship Id="rId130" Type="http://schemas.openxmlformats.org/officeDocument/2006/relationships/hyperlink" Target="http://catalog.uconn.edu/MARN/" TargetMode="External"/><Relationship Id="rId368" Type="http://schemas.openxmlformats.org/officeDocument/2006/relationships/hyperlink" Target="http://catalog.uconn.edu/ANSC/" TargetMode="External"/><Relationship Id="rId575" Type="http://schemas.openxmlformats.org/officeDocument/2006/relationships/hyperlink" Target="http://catalog.uconn.edu/HORT/" TargetMode="External"/><Relationship Id="rId782" Type="http://schemas.openxmlformats.org/officeDocument/2006/relationships/hyperlink" Target="http://catalog.uconn.edu/ENGL/" TargetMode="External"/><Relationship Id="rId228" Type="http://schemas.openxmlformats.org/officeDocument/2006/relationships/hyperlink" Target="http://catalog.uconn.edu/NRE/" TargetMode="External"/><Relationship Id="rId435" Type="http://schemas.openxmlformats.org/officeDocument/2006/relationships/hyperlink" Target="http://catalog.uconn.edu/MATH/" TargetMode="External"/><Relationship Id="rId642" Type="http://schemas.openxmlformats.org/officeDocument/2006/relationships/hyperlink" Target="http://catalog.uconn.edu/EEB/" TargetMode="External"/><Relationship Id="rId1065" Type="http://schemas.openxmlformats.org/officeDocument/2006/relationships/hyperlink" Target="http://catalog.uconn.edu/MATH/" TargetMode="External"/><Relationship Id="rId281" Type="http://schemas.openxmlformats.org/officeDocument/2006/relationships/hyperlink" Target="http://catalog.uconn.edu/ARE/" TargetMode="External"/><Relationship Id="rId502" Type="http://schemas.openxmlformats.org/officeDocument/2006/relationships/hyperlink" Target="http://catalog.uconn.edu/MATH/" TargetMode="External"/><Relationship Id="rId947" Type="http://schemas.openxmlformats.org/officeDocument/2006/relationships/hyperlink" Target="http://catalog.uconn.edu/SOCI/" TargetMode="External"/><Relationship Id="rId1132" Type="http://schemas.openxmlformats.org/officeDocument/2006/relationships/hyperlink" Target="http://catalog.uconn.edu/GEOG/" TargetMode="External"/><Relationship Id="rId76" Type="http://schemas.openxmlformats.org/officeDocument/2006/relationships/hyperlink" Target="http://catalog.uconn.edu/ANTH/" TargetMode="External"/><Relationship Id="rId141" Type="http://schemas.openxmlformats.org/officeDocument/2006/relationships/hyperlink" Target="http://catalog.uconn.edu/CE/" TargetMode="External"/><Relationship Id="rId379" Type="http://schemas.openxmlformats.org/officeDocument/2006/relationships/hyperlink" Target="http://catalog.uconn.edu/AH/" TargetMode="External"/><Relationship Id="rId586" Type="http://schemas.openxmlformats.org/officeDocument/2006/relationships/hyperlink" Target="http://catalog.uconn.edu/POLS/" TargetMode="External"/><Relationship Id="rId793" Type="http://schemas.openxmlformats.org/officeDocument/2006/relationships/hyperlink" Target="http://catalog.uconn.edu/ARE/" TargetMode="External"/><Relationship Id="rId807" Type="http://schemas.openxmlformats.org/officeDocument/2006/relationships/hyperlink" Target="http://catalog.uconn.edu/NRE/" TargetMode="External"/><Relationship Id="rId7" Type="http://schemas.openxmlformats.org/officeDocument/2006/relationships/image" Target="media/image1.tmp"/><Relationship Id="rId239" Type="http://schemas.openxmlformats.org/officeDocument/2006/relationships/hyperlink" Target="http://catalog.uconn.edu/EEB/" TargetMode="External"/><Relationship Id="rId446" Type="http://schemas.openxmlformats.org/officeDocument/2006/relationships/hyperlink" Target="http://catalog.uconn.edu/MATH/" TargetMode="External"/><Relationship Id="rId653" Type="http://schemas.openxmlformats.org/officeDocument/2006/relationships/hyperlink" Target="http://catalog.uconn.edu/NRE/" TargetMode="External"/><Relationship Id="rId1076" Type="http://schemas.openxmlformats.org/officeDocument/2006/relationships/hyperlink" Target="http://catalog.uconn.edu/MATH/" TargetMode="External"/><Relationship Id="rId292" Type="http://schemas.openxmlformats.org/officeDocument/2006/relationships/hyperlink" Target="http://catalog.uconn.edu/EEB/" TargetMode="External"/><Relationship Id="rId306" Type="http://schemas.openxmlformats.org/officeDocument/2006/relationships/hyperlink" Target="http://catalog.uconn.edu/NRE/" TargetMode="External"/><Relationship Id="rId860" Type="http://schemas.openxmlformats.org/officeDocument/2006/relationships/hyperlink" Target="http://catalog.uconn.edu/NRE/" TargetMode="External"/><Relationship Id="rId958" Type="http://schemas.openxmlformats.org/officeDocument/2006/relationships/hyperlink" Target="http://catalog.uconn.edu/SOCI/" TargetMode="External"/><Relationship Id="rId1143" Type="http://schemas.openxmlformats.org/officeDocument/2006/relationships/hyperlink" Target="http://geography.uconn.edu/" TargetMode="External"/><Relationship Id="rId87" Type="http://schemas.openxmlformats.org/officeDocument/2006/relationships/hyperlink" Target="http://catalog.uconn.edu/SOCI/" TargetMode="External"/><Relationship Id="rId513" Type="http://schemas.openxmlformats.org/officeDocument/2006/relationships/hyperlink" Target="http://catalog.uconn.edu/GEOG/" TargetMode="External"/><Relationship Id="rId597" Type="http://schemas.openxmlformats.org/officeDocument/2006/relationships/hyperlink" Target="http://catalog.uconn.edu/HIST/" TargetMode="External"/><Relationship Id="rId720" Type="http://schemas.openxmlformats.org/officeDocument/2006/relationships/hyperlink" Target="http://catalog.uconn.edu/MATH/" TargetMode="External"/><Relationship Id="rId818" Type="http://schemas.openxmlformats.org/officeDocument/2006/relationships/hyperlink" Target="http://catalog.uconn.edu/NRE/" TargetMode="External"/><Relationship Id="rId152" Type="http://schemas.openxmlformats.org/officeDocument/2006/relationships/hyperlink" Target="http://catalog.uconn.edu/NRE/" TargetMode="External"/><Relationship Id="rId457" Type="http://schemas.openxmlformats.org/officeDocument/2006/relationships/hyperlink" Target="http://catalog.uconn.edu/MATH/" TargetMode="External"/><Relationship Id="rId1003" Type="http://schemas.openxmlformats.org/officeDocument/2006/relationships/hyperlink" Target="http://www.dos.uconn.edu" TargetMode="External"/><Relationship Id="rId1087" Type="http://schemas.openxmlformats.org/officeDocument/2006/relationships/hyperlink" Target="http://www.math.uconn.edu/" TargetMode="External"/><Relationship Id="rId664" Type="http://schemas.openxmlformats.org/officeDocument/2006/relationships/hyperlink" Target="http://catalog.uconn.edu/NRE/" TargetMode="External"/><Relationship Id="rId871" Type="http://schemas.openxmlformats.org/officeDocument/2006/relationships/hyperlink" Target="http://catalog.uconn.edu/ARE/" TargetMode="External"/><Relationship Id="rId969" Type="http://schemas.openxmlformats.org/officeDocument/2006/relationships/hyperlink" Target="http://sociology.uconn.edu/undergrad-relateds/" TargetMode="External"/><Relationship Id="rId14" Type="http://schemas.openxmlformats.org/officeDocument/2006/relationships/hyperlink" Target="http://catalog.uconn.edu/CHEM/" TargetMode="External"/><Relationship Id="rId317" Type="http://schemas.openxmlformats.org/officeDocument/2006/relationships/hyperlink" Target="http://catalog.uconn.edu/GEOG/" TargetMode="External"/><Relationship Id="rId524" Type="http://schemas.openxmlformats.org/officeDocument/2006/relationships/hyperlink" Target="http://catalog.uconn.edu/BIOL/" TargetMode="External"/><Relationship Id="rId731" Type="http://schemas.openxmlformats.org/officeDocument/2006/relationships/hyperlink" Target="http://catalog.uconn.edu/ECON/" TargetMode="External"/><Relationship Id="rId98" Type="http://schemas.openxmlformats.org/officeDocument/2006/relationships/hyperlink" Target="http://catalog.uconn.edu/GEOG/" TargetMode="External"/><Relationship Id="rId163" Type="http://schemas.openxmlformats.org/officeDocument/2006/relationships/hyperlink" Target="http://catalog.uconn.edu/AH/" TargetMode="External"/><Relationship Id="rId370" Type="http://schemas.openxmlformats.org/officeDocument/2006/relationships/hyperlink" Target="http://catalog.uconn.edu/ANSC/" TargetMode="External"/><Relationship Id="rId829" Type="http://schemas.openxmlformats.org/officeDocument/2006/relationships/hyperlink" Target="http://catalog.uconn.edu/EEB/" TargetMode="External"/><Relationship Id="rId1014" Type="http://schemas.openxmlformats.org/officeDocument/2006/relationships/hyperlink" Target="mailto:osvaldo.pardo@uconn.edu" TargetMode="External"/><Relationship Id="rId230" Type="http://schemas.openxmlformats.org/officeDocument/2006/relationships/hyperlink" Target="http://catalog.uconn.edu/NRE/" TargetMode="External"/><Relationship Id="rId468" Type="http://schemas.openxmlformats.org/officeDocument/2006/relationships/hyperlink" Target="http://catalog.uconn.edu/MATH/" TargetMode="External"/><Relationship Id="rId675" Type="http://schemas.openxmlformats.org/officeDocument/2006/relationships/hyperlink" Target="http://catalog.uconn.edu/NRE/" TargetMode="External"/><Relationship Id="rId882" Type="http://schemas.openxmlformats.org/officeDocument/2006/relationships/hyperlink" Target="http://catalog.uconn.edu/AH/" TargetMode="External"/><Relationship Id="rId1098" Type="http://schemas.openxmlformats.org/officeDocument/2006/relationships/hyperlink" Target="http://catalog.uconn.edu/MATH/" TargetMode="External"/><Relationship Id="rId25" Type="http://schemas.openxmlformats.org/officeDocument/2006/relationships/hyperlink" Target="http://catalog.uconn.edu/NRE/" TargetMode="External"/><Relationship Id="rId328" Type="http://schemas.openxmlformats.org/officeDocument/2006/relationships/hyperlink" Target="http://catalog.uconn.edu/SOIL/" TargetMode="External"/><Relationship Id="rId535" Type="http://schemas.openxmlformats.org/officeDocument/2006/relationships/hyperlink" Target="http://catalog.uconn.edu/PHYS/" TargetMode="External"/><Relationship Id="rId742" Type="http://schemas.openxmlformats.org/officeDocument/2006/relationships/hyperlink" Target="http://catalog.uconn.edu/NRE/" TargetMode="External"/><Relationship Id="rId174" Type="http://schemas.openxmlformats.org/officeDocument/2006/relationships/hyperlink" Target="http://catalog.uconn.edu/NRE/" TargetMode="External"/><Relationship Id="rId381" Type="http://schemas.openxmlformats.org/officeDocument/2006/relationships/hyperlink" Target="http://catalog.uconn.edu/AH/" TargetMode="External"/><Relationship Id="rId602" Type="http://schemas.openxmlformats.org/officeDocument/2006/relationships/hyperlink" Target="http://catalog.uconn.edu/SOCI/" TargetMode="External"/><Relationship Id="rId1025" Type="http://schemas.openxmlformats.org/officeDocument/2006/relationships/hyperlink" Target="http://www-tandfonline-com.ezproxy.lib.uconn.edu/doi/pdf/10.1080/14781700.2012.663600" TargetMode="External"/><Relationship Id="rId241" Type="http://schemas.openxmlformats.org/officeDocument/2006/relationships/hyperlink" Target="http://catalog.uconn.edu/MARN/" TargetMode="External"/><Relationship Id="rId479" Type="http://schemas.openxmlformats.org/officeDocument/2006/relationships/hyperlink" Target="http://catalog.uconn.edu/MATH/" TargetMode="External"/><Relationship Id="rId686" Type="http://schemas.openxmlformats.org/officeDocument/2006/relationships/hyperlink" Target="http://catalog.uconn.edu/EVST/" TargetMode="External"/><Relationship Id="rId893" Type="http://schemas.openxmlformats.org/officeDocument/2006/relationships/hyperlink" Target="http://catalog.uconn.edu/PVS/" TargetMode="External"/><Relationship Id="rId907" Type="http://schemas.openxmlformats.org/officeDocument/2006/relationships/hyperlink" Target="https://forms.prod.uconn.edu/feb/secure/org/run/service/ContentStorageService/78903" TargetMode="External"/><Relationship Id="rId36" Type="http://schemas.openxmlformats.org/officeDocument/2006/relationships/hyperlink" Target="http://catalog.uconn.edu/NRE/" TargetMode="External"/><Relationship Id="rId339" Type="http://schemas.openxmlformats.org/officeDocument/2006/relationships/hyperlink" Target="http://catalog.uconn.edu/NRE/" TargetMode="External"/><Relationship Id="rId546" Type="http://schemas.openxmlformats.org/officeDocument/2006/relationships/hyperlink" Target="http://catalog.uconn.edu/GSCI/" TargetMode="External"/><Relationship Id="rId753" Type="http://schemas.openxmlformats.org/officeDocument/2006/relationships/hyperlink" Target="http://catalog.uconn.edu/EEB/" TargetMode="External"/><Relationship Id="rId101" Type="http://schemas.openxmlformats.org/officeDocument/2006/relationships/hyperlink" Target="http://catalog.uconn.edu/NRE/" TargetMode="External"/><Relationship Id="rId185" Type="http://schemas.openxmlformats.org/officeDocument/2006/relationships/hyperlink" Target="http://catalog.uconn.edu/MCB/" TargetMode="External"/><Relationship Id="rId406" Type="http://schemas.openxmlformats.org/officeDocument/2006/relationships/hyperlink" Target="http://catalog.uconn.edu/SOCI/" TargetMode="External"/><Relationship Id="rId960" Type="http://schemas.openxmlformats.org/officeDocument/2006/relationships/hyperlink" Target="http://catalog.uconn.edu/SOCI/" TargetMode="External"/><Relationship Id="rId1036" Type="http://schemas.openxmlformats.org/officeDocument/2006/relationships/hyperlink" Target="https://forms.prod.uconn.edu/feb/secure/org/run/service/ContentStorageService/79048" TargetMode="External"/><Relationship Id="rId392" Type="http://schemas.openxmlformats.org/officeDocument/2006/relationships/hyperlink" Target="http://catalog.uconn.edu/SOCI/" TargetMode="External"/><Relationship Id="rId613" Type="http://schemas.openxmlformats.org/officeDocument/2006/relationships/hyperlink" Target="http://catalog.uconn.edu/GEOG/" TargetMode="External"/><Relationship Id="rId697" Type="http://schemas.openxmlformats.org/officeDocument/2006/relationships/hyperlink" Target="http://catalog.uconn.edu/MCB/" TargetMode="External"/><Relationship Id="rId820" Type="http://schemas.openxmlformats.org/officeDocument/2006/relationships/hyperlink" Target="http://catalog.uconn.edu/NRE/" TargetMode="External"/><Relationship Id="rId918" Type="http://schemas.openxmlformats.org/officeDocument/2006/relationships/hyperlink" Target="http://www.services.clas.uconn.edu/gened.html" TargetMode="External"/><Relationship Id="rId252" Type="http://schemas.openxmlformats.org/officeDocument/2006/relationships/hyperlink" Target="http://catalog.uconn.edu/ARE/" TargetMode="External"/><Relationship Id="rId1103" Type="http://schemas.openxmlformats.org/officeDocument/2006/relationships/hyperlink" Target="http://catalog.uconn.edu/STAT/" TargetMode="External"/><Relationship Id="rId47" Type="http://schemas.openxmlformats.org/officeDocument/2006/relationships/hyperlink" Target="http://catalog.uconn.edu/NRE/" TargetMode="External"/><Relationship Id="rId112" Type="http://schemas.openxmlformats.org/officeDocument/2006/relationships/hyperlink" Target="http://catalog.uconn.edu/MARN/" TargetMode="External"/><Relationship Id="rId557" Type="http://schemas.openxmlformats.org/officeDocument/2006/relationships/hyperlink" Target="http://catalog.uconn.edu/NRE/" TargetMode="External"/><Relationship Id="rId764" Type="http://schemas.openxmlformats.org/officeDocument/2006/relationships/hyperlink" Target="http://catalog.uconn.edu/LAND/" TargetMode="External"/><Relationship Id="rId971" Type="http://schemas.openxmlformats.org/officeDocument/2006/relationships/hyperlink" Target="mailto:nichole.broderick@uconn.edu" TargetMode="External"/><Relationship Id="rId196" Type="http://schemas.openxmlformats.org/officeDocument/2006/relationships/hyperlink" Target="http://catalog.uconn.edu/BIOL/" TargetMode="External"/><Relationship Id="rId417" Type="http://schemas.openxmlformats.org/officeDocument/2006/relationships/hyperlink" Target="http://catalog.uconn.edu/SOCI/" TargetMode="External"/><Relationship Id="rId624" Type="http://schemas.openxmlformats.org/officeDocument/2006/relationships/hyperlink" Target="http://catalog.uconn.edu/MARN/" TargetMode="External"/><Relationship Id="rId831" Type="http://schemas.openxmlformats.org/officeDocument/2006/relationships/hyperlink" Target="http://catalog.uconn.edu/MARN/" TargetMode="External"/><Relationship Id="rId1047" Type="http://schemas.openxmlformats.org/officeDocument/2006/relationships/hyperlink" Target="http://ccc.clas.uconn.edu/form-instructions/" TargetMode="External"/><Relationship Id="rId263" Type="http://schemas.openxmlformats.org/officeDocument/2006/relationships/hyperlink" Target="http://catalog.uconn.edu/SOCI/" TargetMode="External"/><Relationship Id="rId470" Type="http://schemas.openxmlformats.org/officeDocument/2006/relationships/hyperlink" Target="http://catalog.uconn.edu/MATH/" TargetMode="External"/><Relationship Id="rId929" Type="http://schemas.openxmlformats.org/officeDocument/2006/relationships/hyperlink" Target="http://catalog.uconn.edu/SOCI/" TargetMode="External"/><Relationship Id="rId1114" Type="http://schemas.openxmlformats.org/officeDocument/2006/relationships/hyperlink" Target="http://catalog.uconn.edu/MATH/" TargetMode="External"/><Relationship Id="rId58" Type="http://schemas.openxmlformats.org/officeDocument/2006/relationships/hyperlink" Target="http://catalog.uconn.edu/GEOG/" TargetMode="External"/><Relationship Id="rId123" Type="http://schemas.openxmlformats.org/officeDocument/2006/relationships/hyperlink" Target="http://catalog.uconn.edu/EEB/" TargetMode="External"/><Relationship Id="rId330" Type="http://schemas.openxmlformats.org/officeDocument/2006/relationships/hyperlink" Target="http://catalog.uconn.edu/CE/" TargetMode="External"/><Relationship Id="rId568" Type="http://schemas.openxmlformats.org/officeDocument/2006/relationships/hyperlink" Target="http://catalog.uconn.edu/EEB/" TargetMode="External"/><Relationship Id="rId775" Type="http://schemas.openxmlformats.org/officeDocument/2006/relationships/hyperlink" Target="http://catalog.uconn.edu/NRE/" TargetMode="External"/><Relationship Id="rId982" Type="http://schemas.openxmlformats.org/officeDocument/2006/relationships/hyperlink" Target="https://drawittoknowit.com/course/neuroanatomy/cerebral-white-matter/anatomy/109/internal-capsule" TargetMode="External"/><Relationship Id="rId428" Type="http://schemas.openxmlformats.org/officeDocument/2006/relationships/hyperlink" Target="http://catalog.uconn.edu/MATH/" TargetMode="External"/><Relationship Id="rId635" Type="http://schemas.openxmlformats.org/officeDocument/2006/relationships/hyperlink" Target="http://catalog.uconn.edu/NRE/" TargetMode="External"/><Relationship Id="rId842" Type="http://schemas.openxmlformats.org/officeDocument/2006/relationships/hyperlink" Target="http://catalog.uconn.edu/NRE/" TargetMode="External"/><Relationship Id="rId1058" Type="http://schemas.openxmlformats.org/officeDocument/2006/relationships/hyperlink" Target="http://catalog.uconn.edu/MATH/" TargetMode="External"/><Relationship Id="rId274" Type="http://schemas.openxmlformats.org/officeDocument/2006/relationships/hyperlink" Target="http://catalog.uconn.edu/SOCI/" TargetMode="External"/><Relationship Id="rId481" Type="http://schemas.openxmlformats.org/officeDocument/2006/relationships/hyperlink" Target="http://catalog.uconn.edu/STAT/" TargetMode="External"/><Relationship Id="rId702" Type="http://schemas.openxmlformats.org/officeDocument/2006/relationships/hyperlink" Target="http://catalog.uconn.edu/MCB/" TargetMode="External"/><Relationship Id="rId1125" Type="http://schemas.openxmlformats.org/officeDocument/2006/relationships/hyperlink" Target="http://catalog.uconn.edu/MATH/" TargetMode="External"/><Relationship Id="rId69" Type="http://schemas.openxmlformats.org/officeDocument/2006/relationships/hyperlink" Target="http://catalog.uconn.edu/GEOG/" TargetMode="External"/><Relationship Id="rId134" Type="http://schemas.openxmlformats.org/officeDocument/2006/relationships/hyperlink" Target="http://catalog.uconn.edu/MARN/" TargetMode="External"/><Relationship Id="rId579" Type="http://schemas.openxmlformats.org/officeDocument/2006/relationships/hyperlink" Target="http://catalog.uconn.edu/ARE/" TargetMode="External"/><Relationship Id="rId786" Type="http://schemas.openxmlformats.org/officeDocument/2006/relationships/hyperlink" Target="http://catalog.uconn.edu/JOUR/" TargetMode="External"/><Relationship Id="rId993" Type="http://schemas.openxmlformats.org/officeDocument/2006/relationships/hyperlink" Target="https://drawittoknowit.com/course/neuroanatomy/vision/cortical-processing/135/cortical-visual-processing-part-2-advanced" TargetMode="External"/><Relationship Id="rId341" Type="http://schemas.openxmlformats.org/officeDocument/2006/relationships/hyperlink" Target="http://catalog.uconn.edu/NRE/" TargetMode="External"/><Relationship Id="rId439" Type="http://schemas.openxmlformats.org/officeDocument/2006/relationships/hyperlink" Target="http://catalog.uconn.edu/MATH/" TargetMode="External"/><Relationship Id="rId646" Type="http://schemas.openxmlformats.org/officeDocument/2006/relationships/hyperlink" Target="http://catalog.uconn.edu/MARN/" TargetMode="External"/><Relationship Id="rId1069" Type="http://schemas.openxmlformats.org/officeDocument/2006/relationships/hyperlink" Target="http://catalog.uconn.edu/MATH/" TargetMode="External"/><Relationship Id="rId201" Type="http://schemas.openxmlformats.org/officeDocument/2006/relationships/hyperlink" Target="http://catalog.uconn.edu/CHEM/" TargetMode="External"/><Relationship Id="rId285" Type="http://schemas.openxmlformats.org/officeDocument/2006/relationships/hyperlink" Target="http://catalog.uconn.edu/GEOG/" TargetMode="External"/><Relationship Id="rId506" Type="http://schemas.openxmlformats.org/officeDocument/2006/relationships/hyperlink" Target="http://catalog.uconn.edu/GEOG/" TargetMode="External"/><Relationship Id="rId853" Type="http://schemas.openxmlformats.org/officeDocument/2006/relationships/hyperlink" Target="http://catalog.uconn.edu/NRE/" TargetMode="External"/><Relationship Id="rId1136" Type="http://schemas.openxmlformats.org/officeDocument/2006/relationships/hyperlink" Target="http://catalog.uconn.edu/GEOG/" TargetMode="External"/><Relationship Id="rId492" Type="http://schemas.openxmlformats.org/officeDocument/2006/relationships/hyperlink" Target="http://catalog.uconn.edu/MATH/" TargetMode="External"/><Relationship Id="rId713" Type="http://schemas.openxmlformats.org/officeDocument/2006/relationships/hyperlink" Target="http://catalog.uconn.edu/BIOL/" TargetMode="External"/><Relationship Id="rId797" Type="http://schemas.openxmlformats.org/officeDocument/2006/relationships/hyperlink" Target="http://catalog.uconn.edu/ARE/" TargetMode="External"/><Relationship Id="rId920" Type="http://schemas.openxmlformats.org/officeDocument/2006/relationships/hyperlink" Target="http://catalog.uconn.edu/" TargetMode="External"/><Relationship Id="rId145" Type="http://schemas.openxmlformats.org/officeDocument/2006/relationships/hyperlink" Target="http://catalog.uconn.edu/GEOG/" TargetMode="External"/><Relationship Id="rId352" Type="http://schemas.openxmlformats.org/officeDocument/2006/relationships/hyperlink" Target="http://catalog.uconn.edu/ARE/" TargetMode="External"/><Relationship Id="rId212" Type="http://schemas.openxmlformats.org/officeDocument/2006/relationships/hyperlink" Target="http://catalog.uconn.edu/STAT/" TargetMode="External"/><Relationship Id="rId657" Type="http://schemas.openxmlformats.org/officeDocument/2006/relationships/hyperlink" Target="http://catalog.uconn.edu/CE/" TargetMode="External"/><Relationship Id="rId864" Type="http://schemas.openxmlformats.org/officeDocument/2006/relationships/hyperlink" Target="http://catalog.uconn.edu/PHYS/" TargetMode="External"/><Relationship Id="rId296" Type="http://schemas.openxmlformats.org/officeDocument/2006/relationships/hyperlink" Target="http://catalog.uconn.edu/MARN/" TargetMode="External"/><Relationship Id="rId517" Type="http://schemas.openxmlformats.org/officeDocument/2006/relationships/hyperlink" Target="http://catalog.uconn.edu/MATH/" TargetMode="External"/><Relationship Id="rId724" Type="http://schemas.openxmlformats.org/officeDocument/2006/relationships/hyperlink" Target="http://catalog.uconn.edu/PHYS/" TargetMode="External"/><Relationship Id="rId931" Type="http://schemas.openxmlformats.org/officeDocument/2006/relationships/hyperlink" Target="http://catalog.uconn.edu/SOCI/" TargetMode="External"/><Relationship Id="rId1147" Type="http://schemas.openxmlformats.org/officeDocument/2006/relationships/hyperlink" Target="http://catalog.uconn.edu/GEOG/" TargetMode="External"/><Relationship Id="rId60" Type="http://schemas.openxmlformats.org/officeDocument/2006/relationships/hyperlink" Target="http://catalog.uconn.edu/LAND/" TargetMode="External"/><Relationship Id="rId156" Type="http://schemas.openxmlformats.org/officeDocument/2006/relationships/hyperlink" Target="http://catalog.uconn.edu/NRE/" TargetMode="External"/><Relationship Id="rId363" Type="http://schemas.openxmlformats.org/officeDocument/2006/relationships/hyperlink" Target="http://catalog.uconn.edu/NRE/" TargetMode="External"/><Relationship Id="rId570" Type="http://schemas.openxmlformats.org/officeDocument/2006/relationships/hyperlink" Target="http://catalog.uconn.edu/NRE/" TargetMode="External"/><Relationship Id="rId1007" Type="http://schemas.openxmlformats.org/officeDocument/2006/relationships/hyperlink" Target="http://health.uconn.edu/occupational-environmental/academics-and-research/cph-new/" TargetMode="External"/><Relationship Id="rId223" Type="http://schemas.openxmlformats.org/officeDocument/2006/relationships/hyperlink" Target="http://catalog.uconn.edu/MARN/" TargetMode="External"/><Relationship Id="rId430" Type="http://schemas.openxmlformats.org/officeDocument/2006/relationships/hyperlink" Target="http://catalog.uconn.edu/MATH/" TargetMode="External"/><Relationship Id="rId668" Type="http://schemas.openxmlformats.org/officeDocument/2006/relationships/hyperlink" Target="http://catalog.uconn.edu/NRE/" TargetMode="External"/><Relationship Id="rId875" Type="http://schemas.openxmlformats.org/officeDocument/2006/relationships/hyperlink" Target="http://catalog.uconn.edu/GEOG/" TargetMode="External"/><Relationship Id="rId1060" Type="http://schemas.openxmlformats.org/officeDocument/2006/relationships/hyperlink" Target="http://catalog.uconn.edu/MATH/" TargetMode="External"/><Relationship Id="rId18" Type="http://schemas.openxmlformats.org/officeDocument/2006/relationships/hyperlink" Target="http://catalog.uconn.edu/PHYS/" TargetMode="External"/><Relationship Id="rId528" Type="http://schemas.openxmlformats.org/officeDocument/2006/relationships/hyperlink" Target="http://catalog.uconn.edu/CHEM/" TargetMode="External"/><Relationship Id="rId735" Type="http://schemas.openxmlformats.org/officeDocument/2006/relationships/hyperlink" Target="http://catalog.uconn.edu/MARN/" TargetMode="External"/><Relationship Id="rId942" Type="http://schemas.openxmlformats.org/officeDocument/2006/relationships/hyperlink" Target="http://catalog.uconn.edu/SOCI/" TargetMode="External"/><Relationship Id="rId167" Type="http://schemas.openxmlformats.org/officeDocument/2006/relationships/hyperlink" Target="http://catalog.uconn.edu/ARE/" TargetMode="External"/><Relationship Id="rId374" Type="http://schemas.openxmlformats.org/officeDocument/2006/relationships/hyperlink" Target="http://catalog.uconn.edu/MCB/" TargetMode="External"/><Relationship Id="rId581" Type="http://schemas.openxmlformats.org/officeDocument/2006/relationships/hyperlink" Target="http://catalog.uconn.edu/ARE/" TargetMode="External"/><Relationship Id="rId1018" Type="http://schemas.openxmlformats.org/officeDocument/2006/relationships/hyperlink" Target="mailto:peter.constantine@uconn.edu" TargetMode="External"/><Relationship Id="rId71" Type="http://schemas.openxmlformats.org/officeDocument/2006/relationships/hyperlink" Target="http://catalog.uconn.edu/NRE/" TargetMode="External"/><Relationship Id="rId234" Type="http://schemas.openxmlformats.org/officeDocument/2006/relationships/hyperlink" Target="http://catalog.uconn.edu/NRE/" TargetMode="External"/><Relationship Id="rId679" Type="http://schemas.openxmlformats.org/officeDocument/2006/relationships/hyperlink" Target="http://catalog.uconn.edu/AH/" TargetMode="External"/><Relationship Id="rId802" Type="http://schemas.openxmlformats.org/officeDocument/2006/relationships/hyperlink" Target="http://catalog.uconn.edu/GEOG/" TargetMode="External"/><Relationship Id="rId886" Type="http://schemas.openxmlformats.org/officeDocument/2006/relationships/hyperlink" Target="http://catalog.uconn.edu/ANSC/" TargetMode="External"/><Relationship Id="rId2" Type="http://schemas.openxmlformats.org/officeDocument/2006/relationships/styles" Target="styles.xml"/><Relationship Id="rId29" Type="http://schemas.openxmlformats.org/officeDocument/2006/relationships/hyperlink" Target="http://catalog.uconn.edu/GEOG/" TargetMode="External"/><Relationship Id="rId441" Type="http://schemas.openxmlformats.org/officeDocument/2006/relationships/hyperlink" Target="http://catalog.uconn.edu/STAT/" TargetMode="External"/><Relationship Id="rId539" Type="http://schemas.openxmlformats.org/officeDocument/2006/relationships/hyperlink" Target="http://catalog.uconn.edu/STAT/" TargetMode="External"/><Relationship Id="rId746" Type="http://schemas.openxmlformats.org/officeDocument/2006/relationships/hyperlink" Target="http://catalog.uconn.edu/NRE/" TargetMode="External"/><Relationship Id="rId1071" Type="http://schemas.openxmlformats.org/officeDocument/2006/relationships/hyperlink" Target="http://catalog.uconn.edu/MATH/" TargetMode="External"/><Relationship Id="rId178" Type="http://schemas.openxmlformats.org/officeDocument/2006/relationships/hyperlink" Target="http://catalog.uconn.edu/AH/" TargetMode="External"/><Relationship Id="rId301" Type="http://schemas.openxmlformats.org/officeDocument/2006/relationships/hyperlink" Target="http://catalog.uconn.edu/NRE/" TargetMode="External"/><Relationship Id="rId953" Type="http://schemas.openxmlformats.org/officeDocument/2006/relationships/hyperlink" Target="http://catalog.uconn.edu/soci/" TargetMode="External"/><Relationship Id="rId1029" Type="http://schemas.openxmlformats.org/officeDocument/2006/relationships/hyperlink" Target="https://muse-jhu-edu.ezproxy.lib.uconn.edu/books/9789629968915/9789629968915-15.pdf" TargetMode="External"/><Relationship Id="rId82" Type="http://schemas.openxmlformats.org/officeDocument/2006/relationships/hyperlink" Target="http://catalog.uconn.edu/JOUR/" TargetMode="External"/><Relationship Id="rId385" Type="http://schemas.openxmlformats.org/officeDocument/2006/relationships/hyperlink" Target="http://catalog.uconn.edu/SOCI/" TargetMode="External"/><Relationship Id="rId592" Type="http://schemas.openxmlformats.org/officeDocument/2006/relationships/hyperlink" Target="http://catalog.uconn.edu/ANTH/" TargetMode="External"/><Relationship Id="rId606" Type="http://schemas.openxmlformats.org/officeDocument/2006/relationships/hyperlink" Target="http://catalog.uconn.edu/ARE/" TargetMode="External"/><Relationship Id="rId813" Type="http://schemas.openxmlformats.org/officeDocument/2006/relationships/hyperlink" Target="http://catalog.uconn.edu/HORT/" TargetMode="External"/><Relationship Id="rId245" Type="http://schemas.openxmlformats.org/officeDocument/2006/relationships/hyperlink" Target="http://catalog.uconn.edu/AH/" TargetMode="External"/><Relationship Id="rId452" Type="http://schemas.openxmlformats.org/officeDocument/2006/relationships/hyperlink" Target="http://catalog.uconn.edu/MATH/" TargetMode="External"/><Relationship Id="rId897" Type="http://schemas.openxmlformats.org/officeDocument/2006/relationships/hyperlink" Target="http://catalog.uconn.edu/AH/" TargetMode="External"/><Relationship Id="rId1082" Type="http://schemas.openxmlformats.org/officeDocument/2006/relationships/hyperlink" Target="http://catalog.uconn.edu/MATH/" TargetMode="External"/><Relationship Id="rId105" Type="http://schemas.openxmlformats.org/officeDocument/2006/relationships/hyperlink" Target="http://catalog.uconn.edu/GEOG/" TargetMode="External"/><Relationship Id="rId312" Type="http://schemas.openxmlformats.org/officeDocument/2006/relationships/hyperlink" Target="http://catalog.uconn.edu/EEB/" TargetMode="External"/><Relationship Id="rId757" Type="http://schemas.openxmlformats.org/officeDocument/2006/relationships/hyperlink" Target="http://catalog.uconn.edu/MARN/" TargetMode="External"/><Relationship Id="rId964" Type="http://schemas.openxmlformats.org/officeDocument/2006/relationships/hyperlink" Target="http://catalog.uconn.edu/SOCI/" TargetMode="External"/><Relationship Id="rId93" Type="http://schemas.openxmlformats.org/officeDocument/2006/relationships/hyperlink" Target="http://catalog.uconn.edu/ARE/" TargetMode="External"/><Relationship Id="rId189" Type="http://schemas.openxmlformats.org/officeDocument/2006/relationships/hyperlink" Target="http://catalog.uconn.edu/PVS/" TargetMode="External"/><Relationship Id="rId396" Type="http://schemas.openxmlformats.org/officeDocument/2006/relationships/hyperlink" Target="http://catalog.uconn.edu/SOCI/" TargetMode="External"/><Relationship Id="rId617" Type="http://schemas.openxmlformats.org/officeDocument/2006/relationships/hyperlink" Target="http://catalog.uconn.edu/NRE/" TargetMode="External"/><Relationship Id="rId824" Type="http://schemas.openxmlformats.org/officeDocument/2006/relationships/hyperlink" Target="http://catalog.uconn.edu/GSCI/" TargetMode="External"/><Relationship Id="rId256" Type="http://schemas.openxmlformats.org/officeDocument/2006/relationships/hyperlink" Target="http://catalog.uconn.edu/MAST/" TargetMode="External"/><Relationship Id="rId463" Type="http://schemas.openxmlformats.org/officeDocument/2006/relationships/hyperlink" Target="http://catalog.uconn.edu/MATH/" TargetMode="External"/><Relationship Id="rId670" Type="http://schemas.openxmlformats.org/officeDocument/2006/relationships/hyperlink" Target="http://catalog.uconn.edu/NRE/" TargetMode="External"/><Relationship Id="rId1093" Type="http://schemas.openxmlformats.org/officeDocument/2006/relationships/hyperlink" Target="http://catalog.uconn.edu/MATH/" TargetMode="External"/><Relationship Id="rId1107" Type="http://schemas.openxmlformats.org/officeDocument/2006/relationships/hyperlink" Target="http://catalog.uconn.edu/MATH/" TargetMode="External"/><Relationship Id="rId116" Type="http://schemas.openxmlformats.org/officeDocument/2006/relationships/hyperlink" Target="http://catalog.uconn.edu/NRE/" TargetMode="External"/><Relationship Id="rId323" Type="http://schemas.openxmlformats.org/officeDocument/2006/relationships/hyperlink" Target="http://catalog.uconn.edu/NRE/" TargetMode="External"/><Relationship Id="rId530" Type="http://schemas.openxmlformats.org/officeDocument/2006/relationships/hyperlink" Target="http://catalog.uconn.edu/CHEM/" TargetMode="External"/><Relationship Id="rId768" Type="http://schemas.openxmlformats.org/officeDocument/2006/relationships/hyperlink" Target="http://catalog.uconn.edu/ARE/" TargetMode="External"/><Relationship Id="rId975" Type="http://schemas.openxmlformats.org/officeDocument/2006/relationships/hyperlink" Target="mailto:emily.mcclure@uconn.edu" TargetMode="External"/><Relationship Id="rId20" Type="http://schemas.openxmlformats.org/officeDocument/2006/relationships/hyperlink" Target="http://catalog.uconn.edu/PHYS/" TargetMode="External"/><Relationship Id="rId628" Type="http://schemas.openxmlformats.org/officeDocument/2006/relationships/hyperlink" Target="http://catalog.uconn.edu/MARN/" TargetMode="External"/><Relationship Id="rId835" Type="http://schemas.openxmlformats.org/officeDocument/2006/relationships/hyperlink" Target="http://catalog.uconn.edu/MARN/" TargetMode="External"/><Relationship Id="rId267" Type="http://schemas.openxmlformats.org/officeDocument/2006/relationships/hyperlink" Target="http://catalog.uconn.edu/GEOG/" TargetMode="External"/><Relationship Id="rId474" Type="http://schemas.openxmlformats.org/officeDocument/2006/relationships/hyperlink" Target="http://catalog.uconn.edu/MATH/" TargetMode="External"/><Relationship Id="rId1020" Type="http://schemas.openxmlformats.org/officeDocument/2006/relationships/hyperlink" Target="http://eds.a.ebscohost.com.ezproxy.lib.uconn.edu/ehost/pdfviewer/pdfviewer?sid=c252b4fc-fb52-4dd8-b4fa-22d8509c6e96%2540sessionmgr4001&amp;vid=1&amp;hid=4113" TargetMode="External"/><Relationship Id="rId1118" Type="http://schemas.openxmlformats.org/officeDocument/2006/relationships/hyperlink" Target="http://catalog.uconn.edu/MATH/" TargetMode="External"/><Relationship Id="rId127" Type="http://schemas.openxmlformats.org/officeDocument/2006/relationships/hyperlink" Target="http://catalog.uconn.edu/MARN/" TargetMode="External"/><Relationship Id="rId681" Type="http://schemas.openxmlformats.org/officeDocument/2006/relationships/hyperlink" Target="http://catalog.uconn.edu/ARE/" TargetMode="External"/><Relationship Id="rId779" Type="http://schemas.openxmlformats.org/officeDocument/2006/relationships/hyperlink" Target="http://catalog.uconn.edu/SOCI/" TargetMode="External"/><Relationship Id="rId902" Type="http://schemas.openxmlformats.org/officeDocument/2006/relationships/hyperlink" Target="mailto:xiaodong.yan@uconn.edu" TargetMode="External"/><Relationship Id="rId986" Type="http://schemas.openxmlformats.org/officeDocument/2006/relationships/hyperlink" Target="https://drawittoknowit.com/course/neuroanatomy/arterial-supply/essential-topics/76/cerebellar-arteries" TargetMode="External"/><Relationship Id="rId31" Type="http://schemas.openxmlformats.org/officeDocument/2006/relationships/hyperlink" Target="http://catalog.uconn.edu/MARN/" TargetMode="External"/><Relationship Id="rId334" Type="http://schemas.openxmlformats.org/officeDocument/2006/relationships/hyperlink" Target="http://catalog.uconn.edu/MARN/" TargetMode="External"/><Relationship Id="rId541" Type="http://schemas.openxmlformats.org/officeDocument/2006/relationships/hyperlink" Target="http://catalog.uconn.edu/NRE/" TargetMode="External"/><Relationship Id="rId639" Type="http://schemas.openxmlformats.org/officeDocument/2006/relationships/hyperlink" Target="http://catalog.uconn.edu/EEB/" TargetMode="External"/><Relationship Id="rId180" Type="http://schemas.openxmlformats.org/officeDocument/2006/relationships/hyperlink" Target="http://catalog.uconn.edu/ANSC/" TargetMode="External"/><Relationship Id="rId278" Type="http://schemas.openxmlformats.org/officeDocument/2006/relationships/hyperlink" Target="http://catalog.uconn.edu/ARE/" TargetMode="External"/><Relationship Id="rId401" Type="http://schemas.openxmlformats.org/officeDocument/2006/relationships/hyperlink" Target="http://catalog.uconn.edu/SOCI/" TargetMode="External"/><Relationship Id="rId846" Type="http://schemas.openxmlformats.org/officeDocument/2006/relationships/hyperlink" Target="http://catalog.uconn.edu/CE/" TargetMode="External"/><Relationship Id="rId1031" Type="http://schemas.openxmlformats.org/officeDocument/2006/relationships/hyperlink" Target="http://www-tandfonline-com.ezproxy.lib.uconn.edu/doi/pdf/10.1080/07374836.2001.10523796" TargetMode="External"/><Relationship Id="rId1129" Type="http://schemas.openxmlformats.org/officeDocument/2006/relationships/hyperlink" Target="http://ccc.clas.uconn.edu/form-instructions/" TargetMode="External"/><Relationship Id="rId303" Type="http://schemas.openxmlformats.org/officeDocument/2006/relationships/hyperlink" Target="http://catalog.uconn.edu/NRE/" TargetMode="External"/><Relationship Id="rId485" Type="http://schemas.openxmlformats.org/officeDocument/2006/relationships/hyperlink" Target="http://catalog.uconn.edu/MATH/" TargetMode="External"/><Relationship Id="rId692" Type="http://schemas.openxmlformats.org/officeDocument/2006/relationships/hyperlink" Target="http://catalog.uconn.edu/SOCI/" TargetMode="External"/><Relationship Id="rId706" Type="http://schemas.openxmlformats.org/officeDocument/2006/relationships/hyperlink" Target="http://catalog.uconn.edu/AH/" TargetMode="External"/><Relationship Id="rId748" Type="http://schemas.openxmlformats.org/officeDocument/2006/relationships/hyperlink" Target="http://catalog.uconn.edu/NRE/" TargetMode="External"/><Relationship Id="rId913" Type="http://schemas.openxmlformats.org/officeDocument/2006/relationships/hyperlink" Target="https://forms.prod.uconn.edu/feb/secure/org/run/service/ContentStorageService/71810" TargetMode="External"/><Relationship Id="rId955" Type="http://schemas.openxmlformats.org/officeDocument/2006/relationships/hyperlink" Target="http://catalog.uconn.edu/SOCI/" TargetMode="External"/><Relationship Id="rId1140" Type="http://schemas.openxmlformats.org/officeDocument/2006/relationships/hyperlink" Target="http://catalog.uconn.edu/MARN/" TargetMode="External"/><Relationship Id="rId42" Type="http://schemas.openxmlformats.org/officeDocument/2006/relationships/hyperlink" Target="http://catalog.uconn.edu/NRE/" TargetMode="External"/><Relationship Id="rId84" Type="http://schemas.openxmlformats.org/officeDocument/2006/relationships/hyperlink" Target="http://catalog.uconn.edu/SOCI/" TargetMode="External"/><Relationship Id="rId138" Type="http://schemas.openxmlformats.org/officeDocument/2006/relationships/hyperlink" Target="http://catalog.uconn.edu/NRE/" TargetMode="External"/><Relationship Id="rId345" Type="http://schemas.openxmlformats.org/officeDocument/2006/relationships/hyperlink" Target="http://catalog.uconn.edu/NRE/" TargetMode="External"/><Relationship Id="rId387" Type="http://schemas.openxmlformats.org/officeDocument/2006/relationships/hyperlink" Target="http://catalog.uconn.edu/SOCI/" TargetMode="External"/><Relationship Id="rId510" Type="http://schemas.openxmlformats.org/officeDocument/2006/relationships/hyperlink" Target="http://catalog.uconn.edu/ECON/" TargetMode="External"/><Relationship Id="rId552" Type="http://schemas.openxmlformats.org/officeDocument/2006/relationships/hyperlink" Target="http://catalog.uconn.edu/NRE/" TargetMode="External"/><Relationship Id="rId594" Type="http://schemas.openxmlformats.org/officeDocument/2006/relationships/hyperlink" Target="http://catalog.uconn.edu/ENGL/" TargetMode="External"/><Relationship Id="rId608" Type="http://schemas.openxmlformats.org/officeDocument/2006/relationships/hyperlink" Target="http://catalog.uconn.edu/ARE/" TargetMode="External"/><Relationship Id="rId815" Type="http://schemas.openxmlformats.org/officeDocument/2006/relationships/hyperlink" Target="http://catalog.uconn.edu/MARN/" TargetMode="External"/><Relationship Id="rId997" Type="http://schemas.openxmlformats.org/officeDocument/2006/relationships/hyperlink" Target="mailto:etan.markus@uconn.edu" TargetMode="External"/><Relationship Id="rId191" Type="http://schemas.openxmlformats.org/officeDocument/2006/relationships/hyperlink" Target="http://catalog.uconn.edu/AH/" TargetMode="External"/><Relationship Id="rId205" Type="http://schemas.openxmlformats.org/officeDocument/2006/relationships/hyperlink" Target="http://catalog.uconn.edu/MATH/" TargetMode="External"/><Relationship Id="rId247" Type="http://schemas.openxmlformats.org/officeDocument/2006/relationships/hyperlink" Target="http://catalog.uconn.edu/HORT/" TargetMode="External"/><Relationship Id="rId412" Type="http://schemas.openxmlformats.org/officeDocument/2006/relationships/hyperlink" Target="http://catalog.uconn.edu/SOCI/" TargetMode="External"/><Relationship Id="rId857" Type="http://schemas.openxmlformats.org/officeDocument/2006/relationships/hyperlink" Target="http://catalog.uconn.edu/NRE/" TargetMode="External"/><Relationship Id="rId899" Type="http://schemas.openxmlformats.org/officeDocument/2006/relationships/hyperlink" Target="http://catalog.uconn.edu/agriculture-health-and-natural-resources/environmental-sciences/" TargetMode="External"/><Relationship Id="rId1000" Type="http://schemas.openxmlformats.org/officeDocument/2006/relationships/hyperlink" Target="http://www.cmhs.uconn.edu" TargetMode="External"/><Relationship Id="rId1042" Type="http://schemas.openxmlformats.org/officeDocument/2006/relationships/hyperlink" Target="https://www.gc.cuny.edu/Page-Elements/Academics-Research-Centers-Initiatives/Doctoral-Programs/Linguistics" TargetMode="External"/><Relationship Id="rId1084" Type="http://schemas.openxmlformats.org/officeDocument/2006/relationships/hyperlink" Target="http://catalog.uconn.edu/MATH/" TargetMode="External"/><Relationship Id="rId107" Type="http://schemas.openxmlformats.org/officeDocument/2006/relationships/hyperlink" Target="http://catalog.uconn.edu/GSCI/" TargetMode="External"/><Relationship Id="rId289" Type="http://schemas.openxmlformats.org/officeDocument/2006/relationships/hyperlink" Target="http://catalog.uconn.edu/NRE/" TargetMode="External"/><Relationship Id="rId454" Type="http://schemas.openxmlformats.org/officeDocument/2006/relationships/hyperlink" Target="http://catalog.uconn.edu/MATH/" TargetMode="External"/><Relationship Id="rId496" Type="http://schemas.openxmlformats.org/officeDocument/2006/relationships/hyperlink" Target="http://catalog.uconn.edu/MATH/" TargetMode="External"/><Relationship Id="rId661" Type="http://schemas.openxmlformats.org/officeDocument/2006/relationships/hyperlink" Target="http://catalog.uconn.edu/GEOG/" TargetMode="External"/><Relationship Id="rId717" Type="http://schemas.openxmlformats.org/officeDocument/2006/relationships/hyperlink" Target="http://catalog.uconn.edu/CHEM/" TargetMode="External"/><Relationship Id="rId759" Type="http://schemas.openxmlformats.org/officeDocument/2006/relationships/hyperlink" Target="http://catalog.uconn.edu/NRE/" TargetMode="External"/><Relationship Id="rId924" Type="http://schemas.openxmlformats.org/officeDocument/2006/relationships/hyperlink" Target="http://catalog.uconn.edu/SOCI/" TargetMode="External"/><Relationship Id="rId966" Type="http://schemas.openxmlformats.org/officeDocument/2006/relationships/hyperlink" Target="http://catalog.uconn.edu/SOCI/" TargetMode="External"/><Relationship Id="rId11" Type="http://schemas.openxmlformats.org/officeDocument/2006/relationships/hyperlink" Target="http://catalog.uconn.edu/CHEM/" TargetMode="External"/><Relationship Id="rId53" Type="http://schemas.openxmlformats.org/officeDocument/2006/relationships/hyperlink" Target="http://catalog.uconn.edu/MARN/" TargetMode="External"/><Relationship Id="rId149" Type="http://schemas.openxmlformats.org/officeDocument/2006/relationships/hyperlink" Target="http://catalog.uconn.edu/NRE/" TargetMode="External"/><Relationship Id="rId314" Type="http://schemas.openxmlformats.org/officeDocument/2006/relationships/hyperlink" Target="http://catalog.uconn.edu/EEB/" TargetMode="External"/><Relationship Id="rId356" Type="http://schemas.openxmlformats.org/officeDocument/2006/relationships/hyperlink" Target="http://catalog.uconn.edu/ARE/" TargetMode="External"/><Relationship Id="rId398" Type="http://schemas.openxmlformats.org/officeDocument/2006/relationships/hyperlink" Target="http://catalog.uconn.edu/SOCI/" TargetMode="External"/><Relationship Id="rId521" Type="http://schemas.openxmlformats.org/officeDocument/2006/relationships/hyperlink" Target="http://catalog.uconn.edu/GEOG/" TargetMode="External"/><Relationship Id="rId563" Type="http://schemas.openxmlformats.org/officeDocument/2006/relationships/hyperlink" Target="http://catalog.uconn.edu/NRE/" TargetMode="External"/><Relationship Id="rId619" Type="http://schemas.openxmlformats.org/officeDocument/2006/relationships/hyperlink" Target="http://catalog.uconn.edu/NRE/" TargetMode="External"/><Relationship Id="rId770" Type="http://schemas.openxmlformats.org/officeDocument/2006/relationships/hyperlink" Target="http://catalog.uconn.edu/ARE/" TargetMode="External"/><Relationship Id="rId1151" Type="http://schemas.openxmlformats.org/officeDocument/2006/relationships/theme" Target="theme/theme1.xml"/><Relationship Id="rId95" Type="http://schemas.openxmlformats.org/officeDocument/2006/relationships/hyperlink" Target="http://catalog.uconn.edu/ECON/" TargetMode="External"/><Relationship Id="rId160" Type="http://schemas.openxmlformats.org/officeDocument/2006/relationships/hyperlink" Target="http://catalog.uconn.edu/PHYS/" TargetMode="External"/><Relationship Id="rId216" Type="http://schemas.openxmlformats.org/officeDocument/2006/relationships/hyperlink" Target="http://catalog.uconn.edu/ECON/" TargetMode="External"/><Relationship Id="rId423" Type="http://schemas.openxmlformats.org/officeDocument/2006/relationships/hyperlink" Target="http://catalog.uconn.edu/SOCI/" TargetMode="External"/><Relationship Id="rId826" Type="http://schemas.openxmlformats.org/officeDocument/2006/relationships/hyperlink" Target="http://catalog.uconn.edu/CHEM/" TargetMode="External"/><Relationship Id="rId868" Type="http://schemas.openxmlformats.org/officeDocument/2006/relationships/hyperlink" Target="http://catalog.uconn.edu/ARE/" TargetMode="External"/><Relationship Id="rId1011" Type="http://schemas.openxmlformats.org/officeDocument/2006/relationships/hyperlink" Target="https://forms.prod.uconn.edu/feb/secure/org/run/service/ContentStorageService/78566" TargetMode="External"/><Relationship Id="rId1053" Type="http://schemas.openxmlformats.org/officeDocument/2006/relationships/hyperlink" Target="http://catalog.uconn.edu/MATH/" TargetMode="External"/><Relationship Id="rId1109" Type="http://schemas.openxmlformats.org/officeDocument/2006/relationships/hyperlink" Target="http://catalog.uconn.edu/MATH/" TargetMode="External"/><Relationship Id="rId258" Type="http://schemas.openxmlformats.org/officeDocument/2006/relationships/hyperlink" Target="http://catalog.uconn.edu/POLS/" TargetMode="External"/><Relationship Id="rId465" Type="http://schemas.openxmlformats.org/officeDocument/2006/relationships/hyperlink" Target="http://www.math.uconn.edu/" TargetMode="External"/><Relationship Id="rId630" Type="http://schemas.openxmlformats.org/officeDocument/2006/relationships/hyperlink" Target="http://catalog.uconn.edu/NRE/" TargetMode="External"/><Relationship Id="rId672" Type="http://schemas.openxmlformats.org/officeDocument/2006/relationships/hyperlink" Target="http://catalog.uconn.edu/NRE/" TargetMode="External"/><Relationship Id="rId728" Type="http://schemas.openxmlformats.org/officeDocument/2006/relationships/hyperlink" Target="http://catalog.uconn.edu/STAT/" TargetMode="External"/><Relationship Id="rId935" Type="http://schemas.openxmlformats.org/officeDocument/2006/relationships/hyperlink" Target="http://catalog.uconn.edu/SOCI/" TargetMode="External"/><Relationship Id="rId1095" Type="http://schemas.openxmlformats.org/officeDocument/2006/relationships/hyperlink" Target="http://catalog.uconn.edu/MATH/" TargetMode="External"/><Relationship Id="rId22" Type="http://schemas.openxmlformats.org/officeDocument/2006/relationships/hyperlink" Target="http://catalog.uconn.edu/STAT/" TargetMode="External"/><Relationship Id="rId64" Type="http://schemas.openxmlformats.org/officeDocument/2006/relationships/hyperlink" Target="http://catalog.uconn.edu/ARE/" TargetMode="External"/><Relationship Id="rId118" Type="http://schemas.openxmlformats.org/officeDocument/2006/relationships/hyperlink" Target="http://catalog.uconn.edu/NRE/" TargetMode="External"/><Relationship Id="rId325" Type="http://schemas.openxmlformats.org/officeDocument/2006/relationships/hyperlink" Target="http://catalog.uconn.edu/NRE/" TargetMode="External"/><Relationship Id="rId367" Type="http://schemas.openxmlformats.org/officeDocument/2006/relationships/hyperlink" Target="http://catalog.uconn.edu/AH/" TargetMode="External"/><Relationship Id="rId532" Type="http://schemas.openxmlformats.org/officeDocument/2006/relationships/hyperlink" Target="http://catalog.uconn.edu/MATH/" TargetMode="External"/><Relationship Id="rId574" Type="http://schemas.openxmlformats.org/officeDocument/2006/relationships/hyperlink" Target="http://catalog.uconn.edu/GEOG/" TargetMode="External"/><Relationship Id="rId977" Type="http://schemas.openxmlformats.org/officeDocument/2006/relationships/hyperlink" Target="mailto:lisa.blansett@uconn.edu" TargetMode="External"/><Relationship Id="rId1120" Type="http://schemas.openxmlformats.org/officeDocument/2006/relationships/hyperlink" Target="http://catalog.uconn.edu/MATH/" TargetMode="External"/><Relationship Id="rId171" Type="http://schemas.openxmlformats.org/officeDocument/2006/relationships/hyperlink" Target="http://catalog.uconn.edu/GEOG/" TargetMode="External"/><Relationship Id="rId227" Type="http://schemas.openxmlformats.org/officeDocument/2006/relationships/hyperlink" Target="http://catalog.uconn.edu/NRE/" TargetMode="External"/><Relationship Id="rId781" Type="http://schemas.openxmlformats.org/officeDocument/2006/relationships/hyperlink" Target="http://catalog.uconn.edu/ENGL/" TargetMode="External"/><Relationship Id="rId837" Type="http://schemas.openxmlformats.org/officeDocument/2006/relationships/hyperlink" Target="http://catalog.uconn.edu/MARN/" TargetMode="External"/><Relationship Id="rId879" Type="http://schemas.openxmlformats.org/officeDocument/2006/relationships/hyperlink" Target="http://catalog.uconn.edu/NRE/" TargetMode="External"/><Relationship Id="rId1022" Type="http://schemas.openxmlformats.org/officeDocument/2006/relationships/hyperlink" Target="https://muse-jhu-edu.ezproxy.lib.uconn.edu/books/9789629968915/9789629968915-13.pdf" TargetMode="External"/><Relationship Id="rId269" Type="http://schemas.openxmlformats.org/officeDocument/2006/relationships/hyperlink" Target="http://catalog.uconn.edu/HIST/" TargetMode="External"/><Relationship Id="rId434" Type="http://schemas.openxmlformats.org/officeDocument/2006/relationships/hyperlink" Target="http://catalog.uconn.edu/MATH/" TargetMode="External"/><Relationship Id="rId476" Type="http://schemas.openxmlformats.org/officeDocument/2006/relationships/hyperlink" Target="http://catalog.uconn.edu/MATH/" TargetMode="External"/><Relationship Id="rId641" Type="http://schemas.openxmlformats.org/officeDocument/2006/relationships/hyperlink" Target="http://catalog.uconn.edu/EEB/" TargetMode="External"/><Relationship Id="rId683" Type="http://schemas.openxmlformats.org/officeDocument/2006/relationships/hyperlink" Target="http://catalog.uconn.edu/ARE/" TargetMode="External"/><Relationship Id="rId739" Type="http://schemas.openxmlformats.org/officeDocument/2006/relationships/hyperlink" Target="http://catalog.uconn.edu/MARN/" TargetMode="External"/><Relationship Id="rId890" Type="http://schemas.openxmlformats.org/officeDocument/2006/relationships/hyperlink" Target="http://catalog.uconn.edu/MCB/" TargetMode="External"/><Relationship Id="rId904" Type="http://schemas.openxmlformats.org/officeDocument/2006/relationships/hyperlink" Target="https://forms.prod.uconn.edu/feb/secure/org/run/service/ContentStorageService/76480" TargetMode="External"/><Relationship Id="rId1064" Type="http://schemas.openxmlformats.org/officeDocument/2006/relationships/hyperlink" Target="http://catalog.uconn.edu/MATH/" TargetMode="External"/><Relationship Id="rId33" Type="http://schemas.openxmlformats.org/officeDocument/2006/relationships/hyperlink" Target="http://catalog.uconn.edu/EEB/" TargetMode="External"/><Relationship Id="rId129" Type="http://schemas.openxmlformats.org/officeDocument/2006/relationships/hyperlink" Target="http://catalog.uconn.edu/GEOG/" TargetMode="External"/><Relationship Id="rId280" Type="http://schemas.openxmlformats.org/officeDocument/2006/relationships/hyperlink" Target="http://catalog.uconn.edu/ARE/" TargetMode="External"/><Relationship Id="rId336" Type="http://schemas.openxmlformats.org/officeDocument/2006/relationships/hyperlink" Target="http://catalog.uconn.edu/NRE/" TargetMode="External"/><Relationship Id="rId501" Type="http://schemas.openxmlformats.org/officeDocument/2006/relationships/hyperlink" Target="http://catalog.uconn.edu/MATH/" TargetMode="External"/><Relationship Id="rId543" Type="http://schemas.openxmlformats.org/officeDocument/2006/relationships/hyperlink" Target="http://catalog.uconn.edu/ECON/" TargetMode="External"/><Relationship Id="rId946" Type="http://schemas.openxmlformats.org/officeDocument/2006/relationships/hyperlink" Target="http://catalog.uconn.edu/SOCI/" TargetMode="External"/><Relationship Id="rId988" Type="http://schemas.openxmlformats.org/officeDocument/2006/relationships/hyperlink" Target="https://drawittoknowit.com/course/neuroanatomy/arterial-supply/advanced-topics/80/spinal-cord-arteries" TargetMode="External"/><Relationship Id="rId1131" Type="http://schemas.openxmlformats.org/officeDocument/2006/relationships/hyperlink" Target="http://catalog.uconn.edu/GEOG/" TargetMode="External"/><Relationship Id="rId75" Type="http://schemas.openxmlformats.org/officeDocument/2006/relationships/hyperlink" Target="http://catalog.uconn.edu/SOCI/" TargetMode="External"/><Relationship Id="rId140" Type="http://schemas.openxmlformats.org/officeDocument/2006/relationships/hyperlink" Target="http://catalog.uconn.edu/SOIL/" TargetMode="External"/><Relationship Id="rId182" Type="http://schemas.openxmlformats.org/officeDocument/2006/relationships/hyperlink" Target="http://catalog.uconn.edu/ANSC/" TargetMode="External"/><Relationship Id="rId378" Type="http://schemas.openxmlformats.org/officeDocument/2006/relationships/hyperlink" Target="http://catalog.uconn.edu/AH/" TargetMode="External"/><Relationship Id="rId403" Type="http://schemas.openxmlformats.org/officeDocument/2006/relationships/hyperlink" Target="http://catalog.uconn.edu/SOCI/" TargetMode="External"/><Relationship Id="rId585" Type="http://schemas.openxmlformats.org/officeDocument/2006/relationships/hyperlink" Target="http://catalog.uconn.edu/GEOG/" TargetMode="External"/><Relationship Id="rId750" Type="http://schemas.openxmlformats.org/officeDocument/2006/relationships/hyperlink" Target="http://catalog.uconn.edu/NRE/" TargetMode="External"/><Relationship Id="rId792" Type="http://schemas.openxmlformats.org/officeDocument/2006/relationships/hyperlink" Target="http://catalog.uconn.edu/ARE/" TargetMode="External"/><Relationship Id="rId806" Type="http://schemas.openxmlformats.org/officeDocument/2006/relationships/hyperlink" Target="http://catalog.uconn.edu/NRE/" TargetMode="External"/><Relationship Id="rId848" Type="http://schemas.openxmlformats.org/officeDocument/2006/relationships/hyperlink" Target="http://catalog.uconn.edu/GEOG/" TargetMode="External"/><Relationship Id="rId1033" Type="http://schemas.openxmlformats.org/officeDocument/2006/relationships/hyperlink" Target="http://www-tandfonline-com.ezproxy.lib.uconn.edu/doi/pdf/10.1080/14781700.2012.628813" TargetMode="External"/><Relationship Id="rId6" Type="http://schemas.openxmlformats.org/officeDocument/2006/relationships/endnotes" Target="endnotes.xml"/><Relationship Id="rId238" Type="http://schemas.openxmlformats.org/officeDocument/2006/relationships/hyperlink" Target="http://catalog.uconn.edu/EEB/" TargetMode="External"/><Relationship Id="rId445" Type="http://schemas.openxmlformats.org/officeDocument/2006/relationships/hyperlink" Target="http://catalog.uconn.edu/MATH/" TargetMode="External"/><Relationship Id="rId487" Type="http://schemas.openxmlformats.org/officeDocument/2006/relationships/hyperlink" Target="http://catalog.uconn.edu/MATH/" TargetMode="External"/><Relationship Id="rId610" Type="http://schemas.openxmlformats.org/officeDocument/2006/relationships/hyperlink" Target="http://catalog.uconn.edu/MAST/" TargetMode="External"/><Relationship Id="rId652" Type="http://schemas.openxmlformats.org/officeDocument/2006/relationships/hyperlink" Target="http://catalog.uconn.edu/NRE/" TargetMode="External"/><Relationship Id="rId694" Type="http://schemas.openxmlformats.org/officeDocument/2006/relationships/hyperlink" Target="http://catalog.uconn.edu/AH/" TargetMode="External"/><Relationship Id="rId708" Type="http://schemas.openxmlformats.org/officeDocument/2006/relationships/hyperlink" Target="http://catalog.uconn.edu/AH/" TargetMode="External"/><Relationship Id="rId915" Type="http://schemas.openxmlformats.org/officeDocument/2006/relationships/hyperlink" Target="http://ccc.clas.uconn.edu/form-instructions/" TargetMode="External"/><Relationship Id="rId1075" Type="http://schemas.openxmlformats.org/officeDocument/2006/relationships/hyperlink" Target="http://catalog.uconn.edu/MATH/" TargetMode="External"/><Relationship Id="rId291" Type="http://schemas.openxmlformats.org/officeDocument/2006/relationships/hyperlink" Target="http://catalog.uconn.edu/NRE/" TargetMode="External"/><Relationship Id="rId305" Type="http://schemas.openxmlformats.org/officeDocument/2006/relationships/hyperlink" Target="http://catalog.uconn.edu/NRE/" TargetMode="External"/><Relationship Id="rId347" Type="http://schemas.openxmlformats.org/officeDocument/2006/relationships/hyperlink" Target="http://catalog.uconn.edu/NRE/" TargetMode="External"/><Relationship Id="rId512" Type="http://schemas.openxmlformats.org/officeDocument/2006/relationships/hyperlink" Target="http://catalog.uconn.edu/GEOG/" TargetMode="External"/><Relationship Id="rId957" Type="http://schemas.openxmlformats.org/officeDocument/2006/relationships/hyperlink" Target="http://catalog.uconn.edu/SOCI/" TargetMode="External"/><Relationship Id="rId999" Type="http://schemas.openxmlformats.org/officeDocument/2006/relationships/hyperlink" Target="http://www.sp.uconn.edu/~ml201vc/misconduct.html" TargetMode="External"/><Relationship Id="rId1100" Type="http://schemas.openxmlformats.org/officeDocument/2006/relationships/hyperlink" Target="http://catalog.uconn.edu/MATH/" TargetMode="External"/><Relationship Id="rId1142" Type="http://schemas.openxmlformats.org/officeDocument/2006/relationships/hyperlink" Target="http://catalog.uconn.edu/STAT/" TargetMode="External"/><Relationship Id="rId44" Type="http://schemas.openxmlformats.org/officeDocument/2006/relationships/hyperlink" Target="http://catalog.uconn.edu/NRE/" TargetMode="External"/><Relationship Id="rId86" Type="http://schemas.openxmlformats.org/officeDocument/2006/relationships/hyperlink" Target="http://catalog.uconn.edu/SOCI/" TargetMode="External"/><Relationship Id="rId151" Type="http://schemas.openxmlformats.org/officeDocument/2006/relationships/hyperlink" Target="http://catalog.uconn.edu/NRE/" TargetMode="External"/><Relationship Id="rId389" Type="http://schemas.openxmlformats.org/officeDocument/2006/relationships/hyperlink" Target="http://catalog.uconn.edu/SOCI/" TargetMode="External"/><Relationship Id="rId554" Type="http://schemas.openxmlformats.org/officeDocument/2006/relationships/hyperlink" Target="http://catalog.uconn.edu/NRE/" TargetMode="External"/><Relationship Id="rId596" Type="http://schemas.openxmlformats.org/officeDocument/2006/relationships/hyperlink" Target="http://catalog.uconn.edu/HIST/" TargetMode="External"/><Relationship Id="rId761" Type="http://schemas.openxmlformats.org/officeDocument/2006/relationships/hyperlink" Target="http://catalog.uconn.edu/AH/" TargetMode="External"/><Relationship Id="rId817" Type="http://schemas.openxmlformats.org/officeDocument/2006/relationships/hyperlink" Target="http://catalog.uconn.edu/NRE/" TargetMode="External"/><Relationship Id="rId859" Type="http://schemas.openxmlformats.org/officeDocument/2006/relationships/hyperlink" Target="http://catalog.uconn.edu/NRE/" TargetMode="External"/><Relationship Id="rId1002" Type="http://schemas.openxmlformats.org/officeDocument/2006/relationships/hyperlink" Target="http://www.career.uconn.edu" TargetMode="External"/><Relationship Id="rId193" Type="http://schemas.openxmlformats.org/officeDocument/2006/relationships/hyperlink" Target="http://catalog.uconn.edu/AH/" TargetMode="External"/><Relationship Id="rId207" Type="http://schemas.openxmlformats.org/officeDocument/2006/relationships/hyperlink" Target="http://catalog.uconn.edu/PHYS/" TargetMode="External"/><Relationship Id="rId249" Type="http://schemas.openxmlformats.org/officeDocument/2006/relationships/hyperlink" Target="http://catalog.uconn.edu/NRE/" TargetMode="External"/><Relationship Id="rId414" Type="http://schemas.openxmlformats.org/officeDocument/2006/relationships/hyperlink" Target="http://catalog.uconn.edu/SOCI/" TargetMode="External"/><Relationship Id="rId456" Type="http://schemas.openxmlformats.org/officeDocument/2006/relationships/hyperlink" Target="http://catalog.uconn.edu/MATH/" TargetMode="External"/><Relationship Id="rId498" Type="http://schemas.openxmlformats.org/officeDocument/2006/relationships/hyperlink" Target="http://catalog.uconn.edu/MATH/" TargetMode="External"/><Relationship Id="rId621" Type="http://schemas.openxmlformats.org/officeDocument/2006/relationships/hyperlink" Target="http://catalog.uconn.edu/GEOG/" TargetMode="External"/><Relationship Id="rId663" Type="http://schemas.openxmlformats.org/officeDocument/2006/relationships/hyperlink" Target="http://catalog.uconn.edu/MARN/" TargetMode="External"/><Relationship Id="rId870" Type="http://schemas.openxmlformats.org/officeDocument/2006/relationships/hyperlink" Target="http://catalog.uconn.edu/ARE/" TargetMode="External"/><Relationship Id="rId1044" Type="http://schemas.openxmlformats.org/officeDocument/2006/relationships/hyperlink" Target="https://dsls.indiana.edu/" TargetMode="External"/><Relationship Id="rId1086" Type="http://schemas.openxmlformats.org/officeDocument/2006/relationships/hyperlink" Target="http://catalog.uconn.edu/MATH/" TargetMode="External"/><Relationship Id="rId13" Type="http://schemas.openxmlformats.org/officeDocument/2006/relationships/hyperlink" Target="http://catalog.uconn.edu/CHEM/" TargetMode="External"/><Relationship Id="rId109" Type="http://schemas.openxmlformats.org/officeDocument/2006/relationships/hyperlink" Target="http://catalog.uconn.edu/HORT/" TargetMode="External"/><Relationship Id="rId260" Type="http://schemas.openxmlformats.org/officeDocument/2006/relationships/hyperlink" Target="http://catalog.uconn.edu/NRE/" TargetMode="External"/><Relationship Id="rId316" Type="http://schemas.openxmlformats.org/officeDocument/2006/relationships/hyperlink" Target="http://catalog.uconn.edu/GSCI/" TargetMode="External"/><Relationship Id="rId523" Type="http://schemas.openxmlformats.org/officeDocument/2006/relationships/image" Target="media/image2.png"/><Relationship Id="rId719" Type="http://schemas.openxmlformats.org/officeDocument/2006/relationships/hyperlink" Target="http://catalog.uconn.edu/CHEM/" TargetMode="External"/><Relationship Id="rId926" Type="http://schemas.openxmlformats.org/officeDocument/2006/relationships/hyperlink" Target="http://catalog.uconn.edu/SOCI/" TargetMode="External"/><Relationship Id="rId968" Type="http://schemas.openxmlformats.org/officeDocument/2006/relationships/hyperlink" Target="http://ccc.clas.uconn.edu/form-instructions/" TargetMode="External"/><Relationship Id="rId1111" Type="http://schemas.openxmlformats.org/officeDocument/2006/relationships/hyperlink" Target="http://catalog.uconn.edu/MATH/" TargetMode="External"/><Relationship Id="rId55" Type="http://schemas.openxmlformats.org/officeDocument/2006/relationships/hyperlink" Target="http://catalog.uconn.edu/NRE/" TargetMode="External"/><Relationship Id="rId97" Type="http://schemas.openxmlformats.org/officeDocument/2006/relationships/hyperlink" Target="http://catalog.uconn.edu/GEOG/" TargetMode="External"/><Relationship Id="rId120" Type="http://schemas.openxmlformats.org/officeDocument/2006/relationships/hyperlink" Target="http://catalog.uconn.edu/GSCI/" TargetMode="External"/><Relationship Id="rId358" Type="http://schemas.openxmlformats.org/officeDocument/2006/relationships/hyperlink" Target="http://catalog.uconn.edu/EVST/" TargetMode="External"/><Relationship Id="rId565" Type="http://schemas.openxmlformats.org/officeDocument/2006/relationships/hyperlink" Target="http://catalog.uconn.edu/EEB/" TargetMode="External"/><Relationship Id="rId730" Type="http://schemas.openxmlformats.org/officeDocument/2006/relationships/hyperlink" Target="http://catalog.uconn.edu/ARE/" TargetMode="External"/><Relationship Id="rId772" Type="http://schemas.openxmlformats.org/officeDocument/2006/relationships/hyperlink" Target="http://catalog.uconn.edu/MAST/" TargetMode="External"/><Relationship Id="rId828" Type="http://schemas.openxmlformats.org/officeDocument/2006/relationships/hyperlink" Target="http://catalog.uconn.edu/EEB/" TargetMode="External"/><Relationship Id="rId1013" Type="http://schemas.openxmlformats.org/officeDocument/2006/relationships/hyperlink" Target="https://forms.prod.uconn.edu/feb/secure/org/run/service/ContentStorageService/78572" TargetMode="External"/><Relationship Id="rId162" Type="http://schemas.openxmlformats.org/officeDocument/2006/relationships/hyperlink" Target="http://catalog.uconn.edu/STAT/" TargetMode="External"/><Relationship Id="rId218" Type="http://schemas.openxmlformats.org/officeDocument/2006/relationships/hyperlink" Target="http://catalog.uconn.edu/GSCI/" TargetMode="External"/><Relationship Id="rId425" Type="http://schemas.openxmlformats.org/officeDocument/2006/relationships/hyperlink" Target="http://catalog.uconn.edu/minors/sociology/" TargetMode="External"/><Relationship Id="rId467" Type="http://schemas.openxmlformats.org/officeDocument/2006/relationships/hyperlink" Target="http://catalog.uconn.edu/MATH/" TargetMode="External"/><Relationship Id="rId632" Type="http://schemas.openxmlformats.org/officeDocument/2006/relationships/hyperlink" Target="http://catalog.uconn.edu/NRE/" TargetMode="External"/><Relationship Id="rId1055" Type="http://schemas.openxmlformats.org/officeDocument/2006/relationships/hyperlink" Target="http://catalog.uconn.edu/MATH/" TargetMode="External"/><Relationship Id="rId1097" Type="http://schemas.openxmlformats.org/officeDocument/2006/relationships/hyperlink" Target="http://catalog.uconn.edu/MATH/" TargetMode="External"/><Relationship Id="rId271" Type="http://schemas.openxmlformats.org/officeDocument/2006/relationships/hyperlink" Target="http://catalog.uconn.edu/PHIL/" TargetMode="External"/><Relationship Id="rId674" Type="http://schemas.openxmlformats.org/officeDocument/2006/relationships/hyperlink" Target="http://catalog.uconn.edu/NRE/" TargetMode="External"/><Relationship Id="rId881" Type="http://schemas.openxmlformats.org/officeDocument/2006/relationships/hyperlink" Target="http://catalog.uconn.edu/AH/" TargetMode="External"/><Relationship Id="rId937" Type="http://schemas.openxmlformats.org/officeDocument/2006/relationships/hyperlink" Target="http://catalog.uconn.edu/SOCI/" TargetMode="External"/><Relationship Id="rId979" Type="http://schemas.openxmlformats.org/officeDocument/2006/relationships/hyperlink" Target="https://forms.prod.uconn.edu/feb/secure/org/run/service/ContentStorageService/76059" TargetMode="External"/><Relationship Id="rId1122" Type="http://schemas.openxmlformats.org/officeDocument/2006/relationships/hyperlink" Target="http://catalog.uconn.edu/MATH/" TargetMode="External"/><Relationship Id="rId24" Type="http://schemas.openxmlformats.org/officeDocument/2006/relationships/hyperlink" Target="http://catalog.uconn.edu/STAT/" TargetMode="External"/><Relationship Id="rId66" Type="http://schemas.openxmlformats.org/officeDocument/2006/relationships/hyperlink" Target="http://catalog.uconn.edu/ARE/" TargetMode="External"/><Relationship Id="rId131" Type="http://schemas.openxmlformats.org/officeDocument/2006/relationships/hyperlink" Target="http://catalog.uconn.edu/MARN/" TargetMode="External"/><Relationship Id="rId327" Type="http://schemas.openxmlformats.org/officeDocument/2006/relationships/hyperlink" Target="http://catalog.uconn.edu/SOIL/" TargetMode="External"/><Relationship Id="rId369" Type="http://schemas.openxmlformats.org/officeDocument/2006/relationships/hyperlink" Target="http://catalog.uconn.edu/MCB/" TargetMode="External"/><Relationship Id="rId534" Type="http://schemas.openxmlformats.org/officeDocument/2006/relationships/hyperlink" Target="http://catalog.uconn.edu/PHYS/" TargetMode="External"/><Relationship Id="rId576" Type="http://schemas.openxmlformats.org/officeDocument/2006/relationships/hyperlink" Target="http://catalog.uconn.edu/LAND/" TargetMode="External"/><Relationship Id="rId741" Type="http://schemas.openxmlformats.org/officeDocument/2006/relationships/hyperlink" Target="http://catalog.uconn.edu/NRE/" TargetMode="External"/><Relationship Id="rId783" Type="http://schemas.openxmlformats.org/officeDocument/2006/relationships/hyperlink" Target="http://catalog.uconn.edu/GEOG/" TargetMode="External"/><Relationship Id="rId839" Type="http://schemas.openxmlformats.org/officeDocument/2006/relationships/hyperlink" Target="http://catalog.uconn.edu/NRE/" TargetMode="External"/><Relationship Id="rId990" Type="http://schemas.openxmlformats.org/officeDocument/2006/relationships/hyperlink" Target="https://drawittoknowit.com/course/neuroanatomy/vision/visual-pathways/304/visual-pathways-new" TargetMode="External"/><Relationship Id="rId173" Type="http://schemas.openxmlformats.org/officeDocument/2006/relationships/hyperlink" Target="http://catalog.uconn.edu/NRE/" TargetMode="External"/><Relationship Id="rId229" Type="http://schemas.openxmlformats.org/officeDocument/2006/relationships/hyperlink" Target="http://catalog.uconn.edu/NRE/" TargetMode="External"/><Relationship Id="rId380" Type="http://schemas.openxmlformats.org/officeDocument/2006/relationships/hyperlink" Target="http://catalog.uconn.edu/AH/" TargetMode="External"/><Relationship Id="rId436" Type="http://schemas.openxmlformats.org/officeDocument/2006/relationships/hyperlink" Target="http://catalog.uconn.edu/MATH/" TargetMode="External"/><Relationship Id="rId601" Type="http://schemas.openxmlformats.org/officeDocument/2006/relationships/hyperlink" Target="http://catalog.uconn.edu/SOCI/" TargetMode="External"/><Relationship Id="rId643" Type="http://schemas.openxmlformats.org/officeDocument/2006/relationships/hyperlink" Target="http://catalog.uconn.edu/MARN/" TargetMode="External"/><Relationship Id="rId1024" Type="http://schemas.openxmlformats.org/officeDocument/2006/relationships/hyperlink" Target="http://www-tandfonline-com.ezproxy.lib.uconn.edu/doi/pdf/10.1080/14781700.2014.964300" TargetMode="External"/><Relationship Id="rId1066" Type="http://schemas.openxmlformats.org/officeDocument/2006/relationships/hyperlink" Target="http://catalog.uconn.edu/MATH/" TargetMode="External"/><Relationship Id="rId240" Type="http://schemas.openxmlformats.org/officeDocument/2006/relationships/hyperlink" Target="http://catalog.uconn.edu/EEB/" TargetMode="External"/><Relationship Id="rId478" Type="http://schemas.openxmlformats.org/officeDocument/2006/relationships/hyperlink" Target="http://catalog.uconn.edu/MATH/" TargetMode="External"/><Relationship Id="rId685" Type="http://schemas.openxmlformats.org/officeDocument/2006/relationships/hyperlink" Target="http://catalog.uconn.edu/MAST/" TargetMode="External"/><Relationship Id="rId850" Type="http://schemas.openxmlformats.org/officeDocument/2006/relationships/hyperlink" Target="http://catalog.uconn.edu/MARN/" TargetMode="External"/><Relationship Id="rId892" Type="http://schemas.openxmlformats.org/officeDocument/2006/relationships/hyperlink" Target="http://catalog.uconn.edu/MCB/" TargetMode="External"/><Relationship Id="rId906" Type="http://schemas.openxmlformats.org/officeDocument/2006/relationships/hyperlink" Target="mailto:cuong.do@uconn.edu" TargetMode="External"/><Relationship Id="rId948" Type="http://schemas.openxmlformats.org/officeDocument/2006/relationships/hyperlink" Target="http://catalog.uconn.edu/SOCI/" TargetMode="External"/><Relationship Id="rId1133" Type="http://schemas.openxmlformats.org/officeDocument/2006/relationships/hyperlink" Target="http://catalog.uconn.edu/GEOG/" TargetMode="External"/><Relationship Id="rId35" Type="http://schemas.openxmlformats.org/officeDocument/2006/relationships/hyperlink" Target="http://catalog.uconn.edu/MARN/" TargetMode="External"/><Relationship Id="rId77" Type="http://schemas.openxmlformats.org/officeDocument/2006/relationships/hyperlink" Target="http://catalog.uconn.edu/ENGL/" TargetMode="External"/><Relationship Id="rId100" Type="http://schemas.openxmlformats.org/officeDocument/2006/relationships/hyperlink" Target="http://catalog.uconn.edu/MARN/" TargetMode="External"/><Relationship Id="rId282" Type="http://schemas.openxmlformats.org/officeDocument/2006/relationships/hyperlink" Target="http://catalog.uconn.edu/MAST/" TargetMode="External"/><Relationship Id="rId338" Type="http://schemas.openxmlformats.org/officeDocument/2006/relationships/hyperlink" Target="http://catalog.uconn.edu/NRE/" TargetMode="External"/><Relationship Id="rId503" Type="http://schemas.openxmlformats.org/officeDocument/2006/relationships/hyperlink" Target="http://catalog.uconn.edu/MATH/" TargetMode="External"/><Relationship Id="rId545" Type="http://schemas.openxmlformats.org/officeDocument/2006/relationships/hyperlink" Target="http://catalog.uconn.edu/GEOG/" TargetMode="External"/><Relationship Id="rId587" Type="http://schemas.openxmlformats.org/officeDocument/2006/relationships/hyperlink" Target="http://catalog.uconn.edu/NRE/" TargetMode="External"/><Relationship Id="rId710" Type="http://schemas.openxmlformats.org/officeDocument/2006/relationships/hyperlink" Target="http://catalog.uconn.edu/PVS/" TargetMode="External"/><Relationship Id="rId752" Type="http://schemas.openxmlformats.org/officeDocument/2006/relationships/hyperlink" Target="http://catalog.uconn.edu/NRE/" TargetMode="External"/><Relationship Id="rId808" Type="http://schemas.openxmlformats.org/officeDocument/2006/relationships/hyperlink" Target="http://catalog.uconn.edu/EEB/" TargetMode="External"/><Relationship Id="rId8" Type="http://schemas.openxmlformats.org/officeDocument/2006/relationships/hyperlink" Target="http://catalog.uconn.edu/BIOL/" TargetMode="External"/><Relationship Id="rId142" Type="http://schemas.openxmlformats.org/officeDocument/2006/relationships/hyperlink" Target="http://catalog.uconn.edu/CE/" TargetMode="External"/><Relationship Id="rId184" Type="http://schemas.openxmlformats.org/officeDocument/2006/relationships/hyperlink" Target="http://catalog.uconn.edu/MCB/" TargetMode="External"/><Relationship Id="rId391" Type="http://schemas.openxmlformats.org/officeDocument/2006/relationships/hyperlink" Target="http://catalog.uconn.edu/SOCI/" TargetMode="External"/><Relationship Id="rId405" Type="http://schemas.openxmlformats.org/officeDocument/2006/relationships/hyperlink" Target="http://catalog.uconn.edu/SOCI/" TargetMode="External"/><Relationship Id="rId447" Type="http://schemas.openxmlformats.org/officeDocument/2006/relationships/hyperlink" Target="http://catalog.uconn.edu/MATH/" TargetMode="External"/><Relationship Id="rId612" Type="http://schemas.openxmlformats.org/officeDocument/2006/relationships/hyperlink" Target="http://catalog.uconn.edu/ECON/" TargetMode="External"/><Relationship Id="rId794" Type="http://schemas.openxmlformats.org/officeDocument/2006/relationships/hyperlink" Target="http://catalog.uconn.edu/ARE/" TargetMode="External"/><Relationship Id="rId1035" Type="http://schemas.openxmlformats.org/officeDocument/2006/relationships/hyperlink" Target="mailto:peter.constantine@uconn.edu" TargetMode="External"/><Relationship Id="rId1077" Type="http://schemas.openxmlformats.org/officeDocument/2006/relationships/hyperlink" Target="http://catalog.uconn.edu/MATH/" TargetMode="External"/><Relationship Id="rId251" Type="http://schemas.openxmlformats.org/officeDocument/2006/relationships/hyperlink" Target="http://catalog.uconn.edu/ARE/" TargetMode="External"/><Relationship Id="rId489" Type="http://schemas.openxmlformats.org/officeDocument/2006/relationships/hyperlink" Target="http://catalog.uconn.edu/MATH/" TargetMode="External"/><Relationship Id="rId654" Type="http://schemas.openxmlformats.org/officeDocument/2006/relationships/hyperlink" Target="http://catalog.uconn.edu/NRE/" TargetMode="External"/><Relationship Id="rId696" Type="http://schemas.openxmlformats.org/officeDocument/2006/relationships/hyperlink" Target="http://catalog.uconn.edu/ANSC/" TargetMode="External"/><Relationship Id="rId861" Type="http://schemas.openxmlformats.org/officeDocument/2006/relationships/hyperlink" Target="http://catalog.uconn.edu/NRE/" TargetMode="External"/><Relationship Id="rId917" Type="http://schemas.openxmlformats.org/officeDocument/2006/relationships/hyperlink" Target="mailto:richard.langlois@uconn.edu" TargetMode="External"/><Relationship Id="rId959" Type="http://schemas.openxmlformats.org/officeDocument/2006/relationships/hyperlink" Target="http://catalog.uconn.edu/SOCI/" TargetMode="External"/><Relationship Id="rId1102" Type="http://schemas.openxmlformats.org/officeDocument/2006/relationships/hyperlink" Target="http://catalog.uconn.edu/MATH/" TargetMode="External"/><Relationship Id="rId46" Type="http://schemas.openxmlformats.org/officeDocument/2006/relationships/hyperlink" Target="http://catalog.uconn.edu/NRE/" TargetMode="External"/><Relationship Id="rId293" Type="http://schemas.openxmlformats.org/officeDocument/2006/relationships/hyperlink" Target="http://catalog.uconn.edu/GEOG/" TargetMode="External"/><Relationship Id="rId307" Type="http://schemas.openxmlformats.org/officeDocument/2006/relationships/hyperlink" Target="http://catalog.uconn.edu/NRE/" TargetMode="External"/><Relationship Id="rId349" Type="http://schemas.openxmlformats.org/officeDocument/2006/relationships/hyperlink" Target="http://catalog.uconn.edu/STAT/" TargetMode="External"/><Relationship Id="rId514" Type="http://schemas.openxmlformats.org/officeDocument/2006/relationships/hyperlink" Target="http://catalog.uconn.edu/GEOG/" TargetMode="External"/><Relationship Id="rId556" Type="http://schemas.openxmlformats.org/officeDocument/2006/relationships/hyperlink" Target="http://catalog.uconn.edu/NRE/" TargetMode="External"/><Relationship Id="rId721" Type="http://schemas.openxmlformats.org/officeDocument/2006/relationships/hyperlink" Target="http://catalog.uconn.edu/MATH/" TargetMode="External"/><Relationship Id="rId763" Type="http://schemas.openxmlformats.org/officeDocument/2006/relationships/hyperlink" Target="http://catalog.uconn.edu/HORT/" TargetMode="External"/><Relationship Id="rId1144" Type="http://schemas.openxmlformats.org/officeDocument/2006/relationships/hyperlink" Target="http://catalog.uconn.edu/GEOG/" TargetMode="External"/><Relationship Id="rId88" Type="http://schemas.openxmlformats.org/officeDocument/2006/relationships/hyperlink" Target="http://catalog.uconn.edu/ARE/" TargetMode="External"/><Relationship Id="rId111" Type="http://schemas.openxmlformats.org/officeDocument/2006/relationships/hyperlink" Target="http://catalog.uconn.edu/MARN/" TargetMode="External"/><Relationship Id="rId153" Type="http://schemas.openxmlformats.org/officeDocument/2006/relationships/hyperlink" Target="http://catalog.uconn.edu/NRE/" TargetMode="External"/><Relationship Id="rId195" Type="http://schemas.openxmlformats.org/officeDocument/2006/relationships/hyperlink" Target="http://catalog.uconn.edu/agriculture-health-and-natural-resources/environmental-sciences/" TargetMode="External"/><Relationship Id="rId209" Type="http://schemas.openxmlformats.org/officeDocument/2006/relationships/hyperlink" Target="http://catalog.uconn.edu/PHYS/" TargetMode="External"/><Relationship Id="rId360" Type="http://schemas.openxmlformats.org/officeDocument/2006/relationships/hyperlink" Target="http://catalog.uconn.edu/POLS/" TargetMode="External"/><Relationship Id="rId416" Type="http://schemas.openxmlformats.org/officeDocument/2006/relationships/hyperlink" Target="http://catalog.uconn.edu/SOCI/" TargetMode="External"/><Relationship Id="rId598" Type="http://schemas.openxmlformats.org/officeDocument/2006/relationships/hyperlink" Target="http://catalog.uconn.edu/JOUR/" TargetMode="External"/><Relationship Id="rId819" Type="http://schemas.openxmlformats.org/officeDocument/2006/relationships/hyperlink" Target="http://catalog.uconn.edu/NRE/" TargetMode="External"/><Relationship Id="rId970" Type="http://schemas.openxmlformats.org/officeDocument/2006/relationships/hyperlink" Target="mailto:david.knecht@uconn.edu" TargetMode="External"/><Relationship Id="rId1004" Type="http://schemas.openxmlformats.org/officeDocument/2006/relationships/hyperlink" Target="mailto:robert.henning@uconn.edu" TargetMode="External"/><Relationship Id="rId1046" Type="http://schemas.openxmlformats.org/officeDocument/2006/relationships/hyperlink" Target="http://www.salzburgglobal.org/fileadmin/user_upload/Documents/2000-2009/2009/461/WorkingGroupIII.I461.pdf" TargetMode="External"/><Relationship Id="rId220" Type="http://schemas.openxmlformats.org/officeDocument/2006/relationships/hyperlink" Target="http://catalog.uconn.edu/NRE/" TargetMode="External"/><Relationship Id="rId458" Type="http://schemas.openxmlformats.org/officeDocument/2006/relationships/hyperlink" Target="http://catalog.uconn.edu/MATH/" TargetMode="External"/><Relationship Id="rId623" Type="http://schemas.openxmlformats.org/officeDocument/2006/relationships/hyperlink" Target="http://catalog.uconn.edu/GSCI/" TargetMode="External"/><Relationship Id="rId665" Type="http://schemas.openxmlformats.org/officeDocument/2006/relationships/hyperlink" Target="http://catalog.uconn.edu/NRE/" TargetMode="External"/><Relationship Id="rId830" Type="http://schemas.openxmlformats.org/officeDocument/2006/relationships/hyperlink" Target="http://catalog.uconn.edu/EEB/" TargetMode="External"/><Relationship Id="rId872" Type="http://schemas.openxmlformats.org/officeDocument/2006/relationships/hyperlink" Target="http://catalog.uconn.edu/ARE/" TargetMode="External"/><Relationship Id="rId928" Type="http://schemas.openxmlformats.org/officeDocument/2006/relationships/hyperlink" Target="http://catalog.uconn.edu/SOCI/" TargetMode="External"/><Relationship Id="rId1088" Type="http://schemas.openxmlformats.org/officeDocument/2006/relationships/hyperlink" Target="http://catalog.uconn.edu/MATH/" TargetMode="External"/><Relationship Id="rId15" Type="http://schemas.openxmlformats.org/officeDocument/2006/relationships/hyperlink" Target="http://catalog.uconn.edu/CHEM/" TargetMode="External"/><Relationship Id="rId57" Type="http://schemas.openxmlformats.org/officeDocument/2006/relationships/hyperlink" Target="http://catalog.uconn.edu/AH/" TargetMode="External"/><Relationship Id="rId262" Type="http://schemas.openxmlformats.org/officeDocument/2006/relationships/hyperlink" Target="http://catalog.uconn.edu/POLS/" TargetMode="External"/><Relationship Id="rId318" Type="http://schemas.openxmlformats.org/officeDocument/2006/relationships/hyperlink" Target="http://catalog.uconn.edu/MARN/" TargetMode="External"/><Relationship Id="rId525" Type="http://schemas.openxmlformats.org/officeDocument/2006/relationships/hyperlink" Target="http://catalog.uconn.edu/BIOL/" TargetMode="External"/><Relationship Id="rId567" Type="http://schemas.openxmlformats.org/officeDocument/2006/relationships/hyperlink" Target="http://catalog.uconn.edu/EEB/" TargetMode="External"/><Relationship Id="rId732" Type="http://schemas.openxmlformats.org/officeDocument/2006/relationships/hyperlink" Target="http://catalog.uconn.edu/ECON/" TargetMode="External"/><Relationship Id="rId1113" Type="http://schemas.openxmlformats.org/officeDocument/2006/relationships/hyperlink" Target="http://catalog.uconn.edu/MATH/" TargetMode="External"/><Relationship Id="rId99" Type="http://schemas.openxmlformats.org/officeDocument/2006/relationships/hyperlink" Target="http://catalog.uconn.edu/GSCI/" TargetMode="External"/><Relationship Id="rId122" Type="http://schemas.openxmlformats.org/officeDocument/2006/relationships/hyperlink" Target="http://catalog.uconn.edu/CHEM/" TargetMode="External"/><Relationship Id="rId164" Type="http://schemas.openxmlformats.org/officeDocument/2006/relationships/hyperlink" Target="http://catalog.uconn.edu/ARE/" TargetMode="External"/><Relationship Id="rId371" Type="http://schemas.openxmlformats.org/officeDocument/2006/relationships/hyperlink" Target="http://catalog.uconn.edu/MCB/" TargetMode="External"/><Relationship Id="rId774" Type="http://schemas.openxmlformats.org/officeDocument/2006/relationships/hyperlink" Target="http://catalog.uconn.edu/POLS/" TargetMode="External"/><Relationship Id="rId981" Type="http://schemas.openxmlformats.org/officeDocument/2006/relationships/hyperlink" Target="https://drawittoknowit.com/course/neuroanatomy/cerebral-white-matter/anatomy/107/cerebral-white-matter-overview" TargetMode="External"/><Relationship Id="rId1015" Type="http://schemas.openxmlformats.org/officeDocument/2006/relationships/hyperlink" Target="https://forms.prod.uconn.edu/feb/secure/org/run/service/ContentStorageService/77725" TargetMode="External"/><Relationship Id="rId1057" Type="http://schemas.openxmlformats.org/officeDocument/2006/relationships/hyperlink" Target="http://catalog.uconn.edu/MATH/" TargetMode="External"/><Relationship Id="rId427" Type="http://schemas.openxmlformats.org/officeDocument/2006/relationships/hyperlink" Target="http://catalog.uconn.edu/MATH/" TargetMode="External"/><Relationship Id="rId469" Type="http://schemas.openxmlformats.org/officeDocument/2006/relationships/hyperlink" Target="http://catalog.uconn.edu/MATH/" TargetMode="External"/><Relationship Id="rId634" Type="http://schemas.openxmlformats.org/officeDocument/2006/relationships/hyperlink" Target="http://catalog.uconn.edu/NRE/" TargetMode="External"/><Relationship Id="rId676" Type="http://schemas.openxmlformats.org/officeDocument/2006/relationships/hyperlink" Target="http://catalog.uconn.edu/PHYS/" TargetMode="External"/><Relationship Id="rId841" Type="http://schemas.openxmlformats.org/officeDocument/2006/relationships/hyperlink" Target="http://catalog.uconn.edu/NRE/" TargetMode="External"/><Relationship Id="rId883" Type="http://schemas.openxmlformats.org/officeDocument/2006/relationships/hyperlink" Target="http://catalog.uconn.edu/AH/" TargetMode="External"/><Relationship Id="rId1099" Type="http://schemas.openxmlformats.org/officeDocument/2006/relationships/hyperlink" Target="http://catalog.uconn.edu/MATH/" TargetMode="External"/><Relationship Id="rId26" Type="http://schemas.openxmlformats.org/officeDocument/2006/relationships/hyperlink" Target="http://catalog.uconn.edu/ARE/" TargetMode="External"/><Relationship Id="rId231" Type="http://schemas.openxmlformats.org/officeDocument/2006/relationships/hyperlink" Target="http://catalog.uconn.edu/NRE/" TargetMode="External"/><Relationship Id="rId273" Type="http://schemas.openxmlformats.org/officeDocument/2006/relationships/hyperlink" Target="http://catalog.uconn.edu/SOCI/" TargetMode="External"/><Relationship Id="rId329" Type="http://schemas.openxmlformats.org/officeDocument/2006/relationships/hyperlink" Target="http://catalog.uconn.edu/CE/" TargetMode="External"/><Relationship Id="rId480" Type="http://schemas.openxmlformats.org/officeDocument/2006/relationships/hyperlink" Target="http://catalog.uconn.edu/MATH/" TargetMode="External"/><Relationship Id="rId536" Type="http://schemas.openxmlformats.org/officeDocument/2006/relationships/hyperlink" Target="http://catalog.uconn.edu/PHYS/" TargetMode="External"/><Relationship Id="rId701" Type="http://schemas.openxmlformats.org/officeDocument/2006/relationships/hyperlink" Target="http://catalog.uconn.edu/MCB/" TargetMode="External"/><Relationship Id="rId939" Type="http://schemas.openxmlformats.org/officeDocument/2006/relationships/hyperlink" Target="http://catalog.uconn.edu/SOCI/" TargetMode="External"/><Relationship Id="rId1124" Type="http://schemas.openxmlformats.org/officeDocument/2006/relationships/hyperlink" Target="http://catalog.uconn.edu/MATH/" TargetMode="External"/><Relationship Id="rId68" Type="http://schemas.openxmlformats.org/officeDocument/2006/relationships/hyperlink" Target="http://catalog.uconn.edu/MAST/" TargetMode="External"/><Relationship Id="rId133" Type="http://schemas.openxmlformats.org/officeDocument/2006/relationships/hyperlink" Target="http://catalog.uconn.edu/MARN/" TargetMode="External"/><Relationship Id="rId175" Type="http://schemas.openxmlformats.org/officeDocument/2006/relationships/hyperlink" Target="http://catalog.uconn.edu/NRE/" TargetMode="External"/><Relationship Id="rId340" Type="http://schemas.openxmlformats.org/officeDocument/2006/relationships/hyperlink" Target="http://catalog.uconn.edu/NRE/" TargetMode="External"/><Relationship Id="rId578" Type="http://schemas.openxmlformats.org/officeDocument/2006/relationships/hyperlink" Target="http://catalog.uconn.edu/AH/" TargetMode="External"/><Relationship Id="rId743" Type="http://schemas.openxmlformats.org/officeDocument/2006/relationships/hyperlink" Target="http://catalog.uconn.edu/NRE/" TargetMode="External"/><Relationship Id="rId785" Type="http://schemas.openxmlformats.org/officeDocument/2006/relationships/hyperlink" Target="http://catalog.uconn.edu/HIST/" TargetMode="External"/><Relationship Id="rId950" Type="http://schemas.openxmlformats.org/officeDocument/2006/relationships/hyperlink" Target="http://catalog.uconn.edu/minors/sociology/" TargetMode="External"/><Relationship Id="rId992" Type="http://schemas.openxmlformats.org/officeDocument/2006/relationships/hyperlink" Target="https://drawittoknowit.com/course/neuroanatomy/vision/cortical-processing/134/cortical-visual-processing-part-1-advanced" TargetMode="External"/><Relationship Id="rId1026" Type="http://schemas.openxmlformats.org/officeDocument/2006/relationships/hyperlink" Target="http://www-tandfonline-com.ezproxy.lib.uconn.edu/doi/pdf/10.1080/14781700.2015.1026271" TargetMode="External"/><Relationship Id="rId200" Type="http://schemas.openxmlformats.org/officeDocument/2006/relationships/hyperlink" Target="http://catalog.uconn.edu/CHEM/" TargetMode="External"/><Relationship Id="rId382" Type="http://schemas.openxmlformats.org/officeDocument/2006/relationships/hyperlink" Target="http://catalog.uconn.edu/PVS/" TargetMode="External"/><Relationship Id="rId438" Type="http://schemas.openxmlformats.org/officeDocument/2006/relationships/hyperlink" Target="http://catalog.uconn.edu/MATH/" TargetMode="External"/><Relationship Id="rId603" Type="http://schemas.openxmlformats.org/officeDocument/2006/relationships/hyperlink" Target="http://catalog.uconn.edu/SOCI/" TargetMode="External"/><Relationship Id="rId645" Type="http://schemas.openxmlformats.org/officeDocument/2006/relationships/hyperlink" Target="http://catalog.uconn.edu/GEOG/" TargetMode="External"/><Relationship Id="rId687" Type="http://schemas.openxmlformats.org/officeDocument/2006/relationships/hyperlink" Target="http://catalog.uconn.edu/GEOG/" TargetMode="External"/><Relationship Id="rId810" Type="http://schemas.openxmlformats.org/officeDocument/2006/relationships/hyperlink" Target="http://catalog.uconn.edu/GEOG/" TargetMode="External"/><Relationship Id="rId852" Type="http://schemas.openxmlformats.org/officeDocument/2006/relationships/hyperlink" Target="http://catalog.uconn.edu/NRE/" TargetMode="External"/><Relationship Id="rId908" Type="http://schemas.openxmlformats.org/officeDocument/2006/relationships/footer" Target="footer1.xml"/><Relationship Id="rId1068" Type="http://schemas.openxmlformats.org/officeDocument/2006/relationships/hyperlink" Target="http://catalog.uconn.edu/MATH/" TargetMode="External"/><Relationship Id="rId242" Type="http://schemas.openxmlformats.org/officeDocument/2006/relationships/hyperlink" Target="http://catalog.uconn.edu/NRE/" TargetMode="External"/><Relationship Id="rId284" Type="http://schemas.openxmlformats.org/officeDocument/2006/relationships/hyperlink" Target="http://catalog.uconn.edu/ECON/" TargetMode="External"/><Relationship Id="rId491" Type="http://schemas.openxmlformats.org/officeDocument/2006/relationships/hyperlink" Target="http://catalog.uconn.edu/MATH/" TargetMode="External"/><Relationship Id="rId505" Type="http://schemas.openxmlformats.org/officeDocument/2006/relationships/hyperlink" Target="http://www.math.uconn.edu/" TargetMode="External"/><Relationship Id="rId712" Type="http://schemas.openxmlformats.org/officeDocument/2006/relationships/hyperlink" Target="http://catalog.uconn.edu/BIOL/" TargetMode="External"/><Relationship Id="rId894" Type="http://schemas.openxmlformats.org/officeDocument/2006/relationships/hyperlink" Target="http://catalog.uconn.edu/AH/" TargetMode="External"/><Relationship Id="rId1135" Type="http://schemas.openxmlformats.org/officeDocument/2006/relationships/hyperlink" Target="http://catalog.uconn.edu/GEOG/" TargetMode="External"/><Relationship Id="rId37" Type="http://schemas.openxmlformats.org/officeDocument/2006/relationships/hyperlink" Target="http://catalog.uconn.edu/NRE/" TargetMode="External"/><Relationship Id="rId79" Type="http://schemas.openxmlformats.org/officeDocument/2006/relationships/hyperlink" Target="http://catalog.uconn.edu/GEOG/" TargetMode="External"/><Relationship Id="rId102" Type="http://schemas.openxmlformats.org/officeDocument/2006/relationships/hyperlink" Target="http://catalog.uconn.edu/NRE/" TargetMode="External"/><Relationship Id="rId144" Type="http://schemas.openxmlformats.org/officeDocument/2006/relationships/hyperlink" Target="http://catalog.uconn.edu/GEOG/" TargetMode="External"/><Relationship Id="rId547" Type="http://schemas.openxmlformats.org/officeDocument/2006/relationships/hyperlink" Target="http://catalog.uconn.edu/MARN/" TargetMode="External"/><Relationship Id="rId589" Type="http://schemas.openxmlformats.org/officeDocument/2006/relationships/hyperlink" Target="http://catalog.uconn.edu/NRE/" TargetMode="External"/><Relationship Id="rId754" Type="http://schemas.openxmlformats.org/officeDocument/2006/relationships/hyperlink" Target="http://catalog.uconn.edu/EEB/" TargetMode="External"/><Relationship Id="rId796" Type="http://schemas.openxmlformats.org/officeDocument/2006/relationships/hyperlink" Target="http://catalog.uconn.edu/ARE/" TargetMode="External"/><Relationship Id="rId961" Type="http://schemas.openxmlformats.org/officeDocument/2006/relationships/hyperlink" Target="http://catalog.uconn.edu/SOCI/" TargetMode="External"/><Relationship Id="rId90" Type="http://schemas.openxmlformats.org/officeDocument/2006/relationships/hyperlink" Target="http://catalog.uconn.edu/ARE/" TargetMode="External"/><Relationship Id="rId186" Type="http://schemas.openxmlformats.org/officeDocument/2006/relationships/hyperlink" Target="http://catalog.uconn.edu/MCB/" TargetMode="External"/><Relationship Id="rId351" Type="http://schemas.openxmlformats.org/officeDocument/2006/relationships/hyperlink" Target="http://catalog.uconn.edu/AH/" TargetMode="External"/><Relationship Id="rId393" Type="http://schemas.openxmlformats.org/officeDocument/2006/relationships/hyperlink" Target="http://catalog.uconn.edu/SOCI/" TargetMode="External"/><Relationship Id="rId407" Type="http://schemas.openxmlformats.org/officeDocument/2006/relationships/hyperlink" Target="http://catalog.uconn.edu/SOCI/" TargetMode="External"/><Relationship Id="rId449" Type="http://schemas.openxmlformats.org/officeDocument/2006/relationships/hyperlink" Target="http://catalog.uconn.edu/MATH/" TargetMode="External"/><Relationship Id="rId614" Type="http://schemas.openxmlformats.org/officeDocument/2006/relationships/hyperlink" Target="http://catalog.uconn.edu/GEOG/" TargetMode="External"/><Relationship Id="rId656" Type="http://schemas.openxmlformats.org/officeDocument/2006/relationships/hyperlink" Target="http://catalog.uconn.edu/SOIL/" TargetMode="External"/><Relationship Id="rId821" Type="http://schemas.openxmlformats.org/officeDocument/2006/relationships/hyperlink" Target="http://catalog.uconn.edu/NRE/" TargetMode="External"/><Relationship Id="rId863" Type="http://schemas.openxmlformats.org/officeDocument/2006/relationships/hyperlink" Target="http://catalog.uconn.edu/NRE/" TargetMode="External"/><Relationship Id="rId1037" Type="http://schemas.openxmlformats.org/officeDocument/2006/relationships/hyperlink" Target="mailto:peter.constantine@uconn.edu" TargetMode="External"/><Relationship Id="rId1079" Type="http://schemas.openxmlformats.org/officeDocument/2006/relationships/hyperlink" Target="http://catalog.uconn.edu/MATH/" TargetMode="External"/><Relationship Id="rId211" Type="http://schemas.openxmlformats.org/officeDocument/2006/relationships/hyperlink" Target="http://catalog.uconn.edu/STAT/" TargetMode="External"/><Relationship Id="rId253" Type="http://schemas.openxmlformats.org/officeDocument/2006/relationships/hyperlink" Target="http://catalog.uconn.edu/ARE/" TargetMode="External"/><Relationship Id="rId295" Type="http://schemas.openxmlformats.org/officeDocument/2006/relationships/hyperlink" Target="http://catalog.uconn.edu/GSCI/" TargetMode="External"/><Relationship Id="rId309" Type="http://schemas.openxmlformats.org/officeDocument/2006/relationships/hyperlink" Target="http://catalog.uconn.edu/CHEM/" TargetMode="External"/><Relationship Id="rId460" Type="http://schemas.openxmlformats.org/officeDocument/2006/relationships/hyperlink" Target="http://catalog.uconn.edu/MATH/" TargetMode="External"/><Relationship Id="rId516" Type="http://schemas.openxmlformats.org/officeDocument/2006/relationships/hyperlink" Target="http://catalog.uconn.edu/MARN/" TargetMode="External"/><Relationship Id="rId698" Type="http://schemas.openxmlformats.org/officeDocument/2006/relationships/hyperlink" Target="http://catalog.uconn.edu/ANSC/" TargetMode="External"/><Relationship Id="rId919" Type="http://schemas.openxmlformats.org/officeDocument/2006/relationships/hyperlink" Target="http://ccc.clas.uconn.edu/form-instructions/" TargetMode="External"/><Relationship Id="rId1090" Type="http://schemas.openxmlformats.org/officeDocument/2006/relationships/hyperlink" Target="http://catalog.uconn.edu/MATH/" TargetMode="External"/><Relationship Id="rId1104" Type="http://schemas.openxmlformats.org/officeDocument/2006/relationships/hyperlink" Target="http://catalog.uconn.edu/MATH/" TargetMode="External"/><Relationship Id="rId1146" Type="http://schemas.openxmlformats.org/officeDocument/2006/relationships/hyperlink" Target="http://geography.uconn.edu/" TargetMode="External"/><Relationship Id="rId48" Type="http://schemas.openxmlformats.org/officeDocument/2006/relationships/hyperlink" Target="http://catalog.uconn.edu/NRE/" TargetMode="External"/><Relationship Id="rId113" Type="http://schemas.openxmlformats.org/officeDocument/2006/relationships/hyperlink" Target="http://catalog.uconn.edu/NRE/" TargetMode="External"/><Relationship Id="rId320" Type="http://schemas.openxmlformats.org/officeDocument/2006/relationships/hyperlink" Target="http://catalog.uconn.edu/MARN/" TargetMode="External"/><Relationship Id="rId558" Type="http://schemas.openxmlformats.org/officeDocument/2006/relationships/hyperlink" Target="http://catalog.uconn.edu/NRE/" TargetMode="External"/><Relationship Id="rId723" Type="http://schemas.openxmlformats.org/officeDocument/2006/relationships/hyperlink" Target="http://catalog.uconn.edu/PHYS/" TargetMode="External"/><Relationship Id="rId765" Type="http://schemas.openxmlformats.org/officeDocument/2006/relationships/hyperlink" Target="http://catalog.uconn.edu/NRE/" TargetMode="External"/><Relationship Id="rId930" Type="http://schemas.openxmlformats.org/officeDocument/2006/relationships/hyperlink" Target="http://catalog.uconn.edu/SOCI/" TargetMode="External"/><Relationship Id="rId972" Type="http://schemas.openxmlformats.org/officeDocument/2006/relationships/hyperlink" Target="https://forms.prod.uconn.edu/feb/secure/org/run/service/ContentStorageService/74322" TargetMode="External"/><Relationship Id="rId1006" Type="http://schemas.openxmlformats.org/officeDocument/2006/relationships/hyperlink" Target="https://www.cdc.gov/niosh/twh/" TargetMode="External"/><Relationship Id="rId155" Type="http://schemas.openxmlformats.org/officeDocument/2006/relationships/hyperlink" Target="http://catalog.uconn.edu/NRE/" TargetMode="External"/><Relationship Id="rId197" Type="http://schemas.openxmlformats.org/officeDocument/2006/relationships/hyperlink" Target="http://catalog.uconn.edu/BIOL/" TargetMode="External"/><Relationship Id="rId362" Type="http://schemas.openxmlformats.org/officeDocument/2006/relationships/hyperlink" Target="http://catalog.uconn.edu/NRE/" TargetMode="External"/><Relationship Id="rId418" Type="http://schemas.openxmlformats.org/officeDocument/2006/relationships/hyperlink" Target="http://catalog.uconn.edu/SOCI/" TargetMode="External"/><Relationship Id="rId625" Type="http://schemas.openxmlformats.org/officeDocument/2006/relationships/hyperlink" Target="http://catalog.uconn.edu/HORT/" TargetMode="External"/><Relationship Id="rId832" Type="http://schemas.openxmlformats.org/officeDocument/2006/relationships/hyperlink" Target="http://catalog.uconn.edu/GSCI/" TargetMode="External"/><Relationship Id="rId1048" Type="http://schemas.openxmlformats.org/officeDocument/2006/relationships/hyperlink" Target="http://catalog.uconn.edu/MATH/" TargetMode="External"/><Relationship Id="rId222" Type="http://schemas.openxmlformats.org/officeDocument/2006/relationships/hyperlink" Target="http://catalog.uconn.edu/GEOG/" TargetMode="External"/><Relationship Id="rId264" Type="http://schemas.openxmlformats.org/officeDocument/2006/relationships/hyperlink" Target="http://catalog.uconn.edu/ANTH/" TargetMode="External"/><Relationship Id="rId471" Type="http://schemas.openxmlformats.org/officeDocument/2006/relationships/hyperlink" Target="http://catalog.uconn.edu/MATH/" TargetMode="External"/><Relationship Id="rId667" Type="http://schemas.openxmlformats.org/officeDocument/2006/relationships/hyperlink" Target="http://catalog.uconn.edu/NRE/" TargetMode="External"/><Relationship Id="rId874" Type="http://schemas.openxmlformats.org/officeDocument/2006/relationships/hyperlink" Target="http://catalog.uconn.edu/EVST/" TargetMode="External"/><Relationship Id="rId1115" Type="http://schemas.openxmlformats.org/officeDocument/2006/relationships/hyperlink" Target="http://catalog.uconn.edu/MATH/" TargetMode="External"/><Relationship Id="rId17" Type="http://schemas.openxmlformats.org/officeDocument/2006/relationships/hyperlink" Target="http://catalog.uconn.edu/MATH/" TargetMode="External"/><Relationship Id="rId59" Type="http://schemas.openxmlformats.org/officeDocument/2006/relationships/hyperlink" Target="http://catalog.uconn.edu/HORT/" TargetMode="External"/><Relationship Id="rId124" Type="http://schemas.openxmlformats.org/officeDocument/2006/relationships/hyperlink" Target="http://catalog.uconn.edu/EEB/" TargetMode="External"/><Relationship Id="rId527" Type="http://schemas.openxmlformats.org/officeDocument/2006/relationships/hyperlink" Target="http://catalog.uconn.edu/CHEM/" TargetMode="External"/><Relationship Id="rId569" Type="http://schemas.openxmlformats.org/officeDocument/2006/relationships/hyperlink" Target="http://catalog.uconn.edu/MARN/" TargetMode="External"/><Relationship Id="rId734" Type="http://schemas.openxmlformats.org/officeDocument/2006/relationships/hyperlink" Target="http://catalog.uconn.edu/GSCI/" TargetMode="External"/><Relationship Id="rId776" Type="http://schemas.openxmlformats.org/officeDocument/2006/relationships/hyperlink" Target="http://catalog.uconn.edu/NRE/" TargetMode="External"/><Relationship Id="rId941" Type="http://schemas.openxmlformats.org/officeDocument/2006/relationships/hyperlink" Target="http://catalog.uconn.edu/SOCI/" TargetMode="External"/><Relationship Id="rId983" Type="http://schemas.openxmlformats.org/officeDocument/2006/relationships/hyperlink" Target="https://drawittoknowit.com/course/neuroanatomy/cerebral-white-matter/anatomy/108/long-association-fibers" TargetMode="External"/><Relationship Id="rId70" Type="http://schemas.openxmlformats.org/officeDocument/2006/relationships/hyperlink" Target="http://catalog.uconn.edu/POLS/" TargetMode="External"/><Relationship Id="rId166" Type="http://schemas.openxmlformats.org/officeDocument/2006/relationships/hyperlink" Target="http://catalog.uconn.edu/ARE/" TargetMode="External"/><Relationship Id="rId331" Type="http://schemas.openxmlformats.org/officeDocument/2006/relationships/hyperlink" Target="http://catalog.uconn.edu/EEB/" TargetMode="External"/><Relationship Id="rId373" Type="http://schemas.openxmlformats.org/officeDocument/2006/relationships/hyperlink" Target="http://catalog.uconn.edu/MCB/" TargetMode="External"/><Relationship Id="rId429" Type="http://schemas.openxmlformats.org/officeDocument/2006/relationships/hyperlink" Target="http://catalog.uconn.edu/MATH/" TargetMode="External"/><Relationship Id="rId580" Type="http://schemas.openxmlformats.org/officeDocument/2006/relationships/hyperlink" Target="http://catalog.uconn.edu/ARE/" TargetMode="External"/><Relationship Id="rId636" Type="http://schemas.openxmlformats.org/officeDocument/2006/relationships/hyperlink" Target="http://catalog.uconn.edu/GSCI/" TargetMode="External"/><Relationship Id="rId801" Type="http://schemas.openxmlformats.org/officeDocument/2006/relationships/hyperlink" Target="http://catalog.uconn.edu/GEOG/" TargetMode="External"/><Relationship Id="rId1017" Type="http://schemas.openxmlformats.org/officeDocument/2006/relationships/hyperlink" Target="https://forms.prod.uconn.edu/feb/secure/org/run/service/ContentStorageService/79034" TargetMode="External"/><Relationship Id="rId1059" Type="http://schemas.openxmlformats.org/officeDocument/2006/relationships/hyperlink" Target="http://catalog.uconn.edu/MATH/" TargetMode="External"/><Relationship Id="rId1" Type="http://schemas.openxmlformats.org/officeDocument/2006/relationships/numbering" Target="numbering.xml"/><Relationship Id="rId233" Type="http://schemas.openxmlformats.org/officeDocument/2006/relationships/hyperlink" Target="http://catalog.uconn.edu/NRE/" TargetMode="External"/><Relationship Id="rId440" Type="http://schemas.openxmlformats.org/officeDocument/2006/relationships/hyperlink" Target="http://catalog.uconn.edu/MATH/" TargetMode="External"/><Relationship Id="rId678" Type="http://schemas.openxmlformats.org/officeDocument/2006/relationships/hyperlink" Target="http://catalog.uconn.edu/STAT/" TargetMode="External"/><Relationship Id="rId843" Type="http://schemas.openxmlformats.org/officeDocument/2006/relationships/hyperlink" Target="http://catalog.uconn.edu/SOIL/" TargetMode="External"/><Relationship Id="rId885" Type="http://schemas.openxmlformats.org/officeDocument/2006/relationships/hyperlink" Target="http://catalog.uconn.edu/MCB/" TargetMode="External"/><Relationship Id="rId1070" Type="http://schemas.openxmlformats.org/officeDocument/2006/relationships/hyperlink" Target="http://catalog.uconn.edu/MATH/" TargetMode="External"/><Relationship Id="rId1126" Type="http://schemas.openxmlformats.org/officeDocument/2006/relationships/hyperlink" Target="http://catalog.uconn.edu/MATH/" TargetMode="External"/><Relationship Id="rId28" Type="http://schemas.openxmlformats.org/officeDocument/2006/relationships/hyperlink" Target="http://catalog.uconn.edu/ECON/" TargetMode="External"/><Relationship Id="rId275" Type="http://schemas.openxmlformats.org/officeDocument/2006/relationships/hyperlink" Target="http://catalog.uconn.edu/SOCI/" TargetMode="External"/><Relationship Id="rId300" Type="http://schemas.openxmlformats.org/officeDocument/2006/relationships/hyperlink" Target="http://catalog.uconn.edu/MARN/" TargetMode="External"/><Relationship Id="rId482" Type="http://schemas.openxmlformats.org/officeDocument/2006/relationships/hyperlink" Target="http://catalog.uconn.edu/MATH/" TargetMode="External"/><Relationship Id="rId538" Type="http://schemas.openxmlformats.org/officeDocument/2006/relationships/hyperlink" Target="http://catalog.uconn.edu/STAT/" TargetMode="External"/><Relationship Id="rId703" Type="http://schemas.openxmlformats.org/officeDocument/2006/relationships/hyperlink" Target="http://catalog.uconn.edu/MCB/" TargetMode="External"/><Relationship Id="rId745" Type="http://schemas.openxmlformats.org/officeDocument/2006/relationships/hyperlink" Target="http://catalog.uconn.edu/NRE/" TargetMode="External"/><Relationship Id="rId910" Type="http://schemas.openxmlformats.org/officeDocument/2006/relationships/hyperlink" Target="https://forms.prod.uconn.edu/feb/secure/org/run/service/ContentStorageService/78909" TargetMode="External"/><Relationship Id="rId952" Type="http://schemas.openxmlformats.org/officeDocument/2006/relationships/hyperlink" Target="http://catalog.uconn.edu/college-of-liberal-arts-and-sciences/" TargetMode="External"/><Relationship Id="rId81" Type="http://schemas.openxmlformats.org/officeDocument/2006/relationships/hyperlink" Target="http://catalog.uconn.edu/HIST/" TargetMode="External"/><Relationship Id="rId135" Type="http://schemas.openxmlformats.org/officeDocument/2006/relationships/hyperlink" Target="http://catalog.uconn.edu/NRE/" TargetMode="External"/><Relationship Id="rId177" Type="http://schemas.openxmlformats.org/officeDocument/2006/relationships/hyperlink" Target="http://catalog.uconn.edu/AH/" TargetMode="External"/><Relationship Id="rId342" Type="http://schemas.openxmlformats.org/officeDocument/2006/relationships/hyperlink" Target="http://catalog.uconn.edu/NRE/" TargetMode="External"/><Relationship Id="rId384" Type="http://schemas.openxmlformats.org/officeDocument/2006/relationships/hyperlink" Target="http://catalog.uconn.edu/SOCI/" TargetMode="External"/><Relationship Id="rId591" Type="http://schemas.openxmlformats.org/officeDocument/2006/relationships/hyperlink" Target="http://catalog.uconn.edu/SOCI/" TargetMode="External"/><Relationship Id="rId605" Type="http://schemas.openxmlformats.org/officeDocument/2006/relationships/hyperlink" Target="http://catalog.uconn.edu/ARE/" TargetMode="External"/><Relationship Id="rId787" Type="http://schemas.openxmlformats.org/officeDocument/2006/relationships/hyperlink" Target="http://catalog.uconn.edu/PHIL/" TargetMode="External"/><Relationship Id="rId812" Type="http://schemas.openxmlformats.org/officeDocument/2006/relationships/hyperlink" Target="http://catalog.uconn.edu/MARN/" TargetMode="External"/><Relationship Id="rId994" Type="http://schemas.openxmlformats.org/officeDocument/2006/relationships/hyperlink" Target="mailto:anastasios.tzingounis@uconn.edu" TargetMode="External"/><Relationship Id="rId1028" Type="http://schemas.openxmlformats.org/officeDocument/2006/relationships/hyperlink" Target="http://www.indranathchoudhuri.com/Articles%2520new%2520new/Towards%2520an%2520Indian%2520Theory%2520of%2520Translation.pdf" TargetMode="External"/><Relationship Id="rId202" Type="http://schemas.openxmlformats.org/officeDocument/2006/relationships/hyperlink" Target="http://catalog.uconn.edu/CHEM/" TargetMode="External"/><Relationship Id="rId244" Type="http://schemas.openxmlformats.org/officeDocument/2006/relationships/hyperlink" Target="http://catalog.uconn.edu/NRE/" TargetMode="External"/><Relationship Id="rId647" Type="http://schemas.openxmlformats.org/officeDocument/2006/relationships/hyperlink" Target="http://catalog.uconn.edu/MARN/" TargetMode="External"/><Relationship Id="rId689" Type="http://schemas.openxmlformats.org/officeDocument/2006/relationships/hyperlink" Target="http://catalog.uconn.edu/NRE/" TargetMode="External"/><Relationship Id="rId854" Type="http://schemas.openxmlformats.org/officeDocument/2006/relationships/hyperlink" Target="http://catalog.uconn.edu/NRE/" TargetMode="External"/><Relationship Id="rId896" Type="http://schemas.openxmlformats.org/officeDocument/2006/relationships/hyperlink" Target="http://catalog.uconn.edu/AH/" TargetMode="External"/><Relationship Id="rId1081" Type="http://schemas.openxmlformats.org/officeDocument/2006/relationships/hyperlink" Target="http://catalog.uconn.edu/MATH/" TargetMode="External"/><Relationship Id="rId39" Type="http://schemas.openxmlformats.org/officeDocument/2006/relationships/hyperlink" Target="http://catalog.uconn.edu/NRE/" TargetMode="External"/><Relationship Id="rId286" Type="http://schemas.openxmlformats.org/officeDocument/2006/relationships/hyperlink" Target="http://catalog.uconn.edu/GEOG/" TargetMode="External"/><Relationship Id="rId451" Type="http://schemas.openxmlformats.org/officeDocument/2006/relationships/hyperlink" Target="http://catalog.uconn.edu/MATH/" TargetMode="External"/><Relationship Id="rId493" Type="http://schemas.openxmlformats.org/officeDocument/2006/relationships/hyperlink" Target="http://catalog.uconn.edu/MATH/" TargetMode="External"/><Relationship Id="rId507" Type="http://schemas.openxmlformats.org/officeDocument/2006/relationships/hyperlink" Target="http://catalog.uconn.edu/GEOG/" TargetMode="External"/><Relationship Id="rId549" Type="http://schemas.openxmlformats.org/officeDocument/2006/relationships/hyperlink" Target="http://catalog.uconn.edu/EEB/" TargetMode="External"/><Relationship Id="rId714" Type="http://schemas.openxmlformats.org/officeDocument/2006/relationships/hyperlink" Target="http://catalog.uconn.edu/BIOL/" TargetMode="External"/><Relationship Id="rId756" Type="http://schemas.openxmlformats.org/officeDocument/2006/relationships/hyperlink" Target="http://catalog.uconn.edu/EEB/" TargetMode="External"/><Relationship Id="rId921" Type="http://schemas.openxmlformats.org/officeDocument/2006/relationships/hyperlink" Target="http://catalog.uconn.edu/college-of-liberal-arts-and-sciences/" TargetMode="External"/><Relationship Id="rId1137" Type="http://schemas.openxmlformats.org/officeDocument/2006/relationships/hyperlink" Target="http://catalog.uconn.edu/GEOG/" TargetMode="External"/><Relationship Id="rId50" Type="http://schemas.openxmlformats.org/officeDocument/2006/relationships/hyperlink" Target="http://catalog.uconn.edu/EEB/" TargetMode="External"/><Relationship Id="rId104" Type="http://schemas.openxmlformats.org/officeDocument/2006/relationships/hyperlink" Target="http://catalog.uconn.edu/EEB/" TargetMode="External"/><Relationship Id="rId146" Type="http://schemas.openxmlformats.org/officeDocument/2006/relationships/hyperlink" Target="http://catalog.uconn.edu/MARN/" TargetMode="External"/><Relationship Id="rId188" Type="http://schemas.openxmlformats.org/officeDocument/2006/relationships/hyperlink" Target="http://catalog.uconn.edu/MCB/" TargetMode="External"/><Relationship Id="rId311" Type="http://schemas.openxmlformats.org/officeDocument/2006/relationships/hyperlink" Target="http://catalog.uconn.edu/EEB/" TargetMode="External"/><Relationship Id="rId353" Type="http://schemas.openxmlformats.org/officeDocument/2006/relationships/hyperlink" Target="http://catalog.uconn.edu/ARE/" TargetMode="External"/><Relationship Id="rId395" Type="http://schemas.openxmlformats.org/officeDocument/2006/relationships/hyperlink" Target="http://catalog.uconn.edu/SOCI/" TargetMode="External"/><Relationship Id="rId409" Type="http://schemas.openxmlformats.org/officeDocument/2006/relationships/hyperlink" Target="http://catalog.uconn.edu/SOCI/" TargetMode="External"/><Relationship Id="rId560" Type="http://schemas.openxmlformats.org/officeDocument/2006/relationships/hyperlink" Target="http://catalog.uconn.edu/NRE/" TargetMode="External"/><Relationship Id="rId798" Type="http://schemas.openxmlformats.org/officeDocument/2006/relationships/hyperlink" Target="http://catalog.uconn.edu/MAST/" TargetMode="External"/><Relationship Id="rId963" Type="http://schemas.openxmlformats.org/officeDocument/2006/relationships/hyperlink" Target="http://catalog.uconn.edu/SOCI/" TargetMode="External"/><Relationship Id="rId1039" Type="http://schemas.openxmlformats.org/officeDocument/2006/relationships/hyperlink" Target="http://policy.uconn.edu/?p=1024" TargetMode="External"/><Relationship Id="rId92" Type="http://schemas.openxmlformats.org/officeDocument/2006/relationships/hyperlink" Target="http://catalog.uconn.edu/ARE/" TargetMode="External"/><Relationship Id="rId213" Type="http://schemas.openxmlformats.org/officeDocument/2006/relationships/hyperlink" Target="http://catalog.uconn.edu/NRE/" TargetMode="External"/><Relationship Id="rId420" Type="http://schemas.openxmlformats.org/officeDocument/2006/relationships/hyperlink" Target="http://catalog.uconn.edu/SOCI/" TargetMode="External"/><Relationship Id="rId616" Type="http://schemas.openxmlformats.org/officeDocument/2006/relationships/hyperlink" Target="http://catalog.uconn.edu/MARN/" TargetMode="External"/><Relationship Id="rId658" Type="http://schemas.openxmlformats.org/officeDocument/2006/relationships/hyperlink" Target="http://catalog.uconn.edu/CE/" TargetMode="External"/><Relationship Id="rId823" Type="http://schemas.openxmlformats.org/officeDocument/2006/relationships/hyperlink" Target="http://catalog.uconn.edu/NRE/" TargetMode="External"/><Relationship Id="rId865" Type="http://schemas.openxmlformats.org/officeDocument/2006/relationships/hyperlink" Target="http://catalog.uconn.edu/STAT/" TargetMode="External"/><Relationship Id="rId1050" Type="http://schemas.openxmlformats.org/officeDocument/2006/relationships/hyperlink" Target="http://catalog.uconn.edu/MATH/" TargetMode="External"/><Relationship Id="rId255" Type="http://schemas.openxmlformats.org/officeDocument/2006/relationships/hyperlink" Target="http://catalog.uconn.edu/ARE/" TargetMode="External"/><Relationship Id="rId297" Type="http://schemas.openxmlformats.org/officeDocument/2006/relationships/hyperlink" Target="http://catalog.uconn.edu/HORT/" TargetMode="External"/><Relationship Id="rId462" Type="http://schemas.openxmlformats.org/officeDocument/2006/relationships/hyperlink" Target="http://catalog.uconn.edu/MATH/" TargetMode="External"/><Relationship Id="rId518" Type="http://schemas.openxmlformats.org/officeDocument/2006/relationships/hyperlink" Target="http://catalog.uconn.edu/STAT/" TargetMode="External"/><Relationship Id="rId725" Type="http://schemas.openxmlformats.org/officeDocument/2006/relationships/hyperlink" Target="http://catalog.uconn.edu/PHYS/" TargetMode="External"/><Relationship Id="rId932" Type="http://schemas.openxmlformats.org/officeDocument/2006/relationships/hyperlink" Target="http://catalog.uconn.edu/SOCI/" TargetMode="External"/><Relationship Id="rId1092" Type="http://schemas.openxmlformats.org/officeDocument/2006/relationships/hyperlink" Target="http://catalog.uconn.edu/MATH/" TargetMode="External"/><Relationship Id="rId1106" Type="http://schemas.openxmlformats.org/officeDocument/2006/relationships/hyperlink" Target="http://catalog.uconn.edu/MATH/" TargetMode="External"/><Relationship Id="rId1148" Type="http://schemas.openxmlformats.org/officeDocument/2006/relationships/hyperlink" Target="http://catalog.uconn.edu/GEOG/" TargetMode="External"/><Relationship Id="rId115" Type="http://schemas.openxmlformats.org/officeDocument/2006/relationships/hyperlink" Target="http://catalog.uconn.edu/NRE/" TargetMode="External"/><Relationship Id="rId157" Type="http://schemas.openxmlformats.org/officeDocument/2006/relationships/hyperlink" Target="http://catalog.uconn.edu/NRE/" TargetMode="External"/><Relationship Id="rId322" Type="http://schemas.openxmlformats.org/officeDocument/2006/relationships/hyperlink" Target="http://catalog.uconn.edu/MARN/" TargetMode="External"/><Relationship Id="rId364" Type="http://schemas.openxmlformats.org/officeDocument/2006/relationships/hyperlink" Target="http://catalog.uconn.edu/SOCI/" TargetMode="External"/><Relationship Id="rId767" Type="http://schemas.openxmlformats.org/officeDocument/2006/relationships/hyperlink" Target="http://catalog.uconn.edu/ARE/" TargetMode="External"/><Relationship Id="rId974" Type="http://schemas.openxmlformats.org/officeDocument/2006/relationships/hyperlink" Target="mailto:patricia.rossi@uconn.edu" TargetMode="External"/><Relationship Id="rId1008" Type="http://schemas.openxmlformats.org/officeDocument/2006/relationships/hyperlink" Target="https://forms.prod.uconn.edu/feb/secure/org/run/service/ContentStorageService/78335" TargetMode="External"/><Relationship Id="rId61" Type="http://schemas.openxmlformats.org/officeDocument/2006/relationships/hyperlink" Target="http://catalog.uconn.edu/NRE/" TargetMode="External"/><Relationship Id="rId199" Type="http://schemas.openxmlformats.org/officeDocument/2006/relationships/hyperlink" Target="http://catalog.uconn.edu/CHEM/" TargetMode="External"/><Relationship Id="rId571" Type="http://schemas.openxmlformats.org/officeDocument/2006/relationships/hyperlink" Target="http://catalog.uconn.edu/NRE/" TargetMode="External"/><Relationship Id="rId627" Type="http://schemas.openxmlformats.org/officeDocument/2006/relationships/hyperlink" Target="http://catalog.uconn.edu/MARN/" TargetMode="External"/><Relationship Id="rId669" Type="http://schemas.openxmlformats.org/officeDocument/2006/relationships/hyperlink" Target="http://catalog.uconn.edu/NRE/" TargetMode="External"/><Relationship Id="rId834" Type="http://schemas.openxmlformats.org/officeDocument/2006/relationships/hyperlink" Target="http://catalog.uconn.edu/MARN/" TargetMode="External"/><Relationship Id="rId876" Type="http://schemas.openxmlformats.org/officeDocument/2006/relationships/hyperlink" Target="http://catalog.uconn.edu/POLS/" TargetMode="External"/><Relationship Id="rId19" Type="http://schemas.openxmlformats.org/officeDocument/2006/relationships/hyperlink" Target="http://catalog.uconn.edu/PHYS/" TargetMode="External"/><Relationship Id="rId224" Type="http://schemas.openxmlformats.org/officeDocument/2006/relationships/hyperlink" Target="http://catalog.uconn.edu/NRE/" TargetMode="External"/><Relationship Id="rId266" Type="http://schemas.openxmlformats.org/officeDocument/2006/relationships/hyperlink" Target="http://catalog.uconn.edu/ENGL/" TargetMode="External"/><Relationship Id="rId431" Type="http://schemas.openxmlformats.org/officeDocument/2006/relationships/hyperlink" Target="http://catalog.uconn.edu/MATH/" TargetMode="External"/><Relationship Id="rId473" Type="http://schemas.openxmlformats.org/officeDocument/2006/relationships/hyperlink" Target="http://catalog.uconn.edu/MATH/" TargetMode="External"/><Relationship Id="rId529" Type="http://schemas.openxmlformats.org/officeDocument/2006/relationships/hyperlink" Target="http://catalog.uconn.edu/CHEM/" TargetMode="External"/><Relationship Id="rId680" Type="http://schemas.openxmlformats.org/officeDocument/2006/relationships/hyperlink" Target="http://catalog.uconn.edu/ARE/" TargetMode="External"/><Relationship Id="rId736" Type="http://schemas.openxmlformats.org/officeDocument/2006/relationships/hyperlink" Target="http://catalog.uconn.edu/NRE/" TargetMode="External"/><Relationship Id="rId901" Type="http://schemas.openxmlformats.org/officeDocument/2006/relationships/hyperlink" Target="https://forms.prod.uconn.edu/feb/secure/org/run/service/ContentStorageService/77993" TargetMode="External"/><Relationship Id="rId1061" Type="http://schemas.openxmlformats.org/officeDocument/2006/relationships/hyperlink" Target="http://catalog.uconn.edu/MATH/" TargetMode="External"/><Relationship Id="rId1117" Type="http://schemas.openxmlformats.org/officeDocument/2006/relationships/hyperlink" Target="http://catalog.uconn.edu/MATH/" TargetMode="External"/><Relationship Id="rId30" Type="http://schemas.openxmlformats.org/officeDocument/2006/relationships/hyperlink" Target="http://catalog.uconn.edu/GSCI/" TargetMode="External"/><Relationship Id="rId126" Type="http://schemas.openxmlformats.org/officeDocument/2006/relationships/hyperlink" Target="http://catalog.uconn.edu/EEB/" TargetMode="External"/><Relationship Id="rId168" Type="http://schemas.openxmlformats.org/officeDocument/2006/relationships/hyperlink" Target="http://catalog.uconn.edu/ARE/" TargetMode="External"/><Relationship Id="rId333" Type="http://schemas.openxmlformats.org/officeDocument/2006/relationships/hyperlink" Target="http://catalog.uconn.edu/GEOG/" TargetMode="External"/><Relationship Id="rId540" Type="http://schemas.openxmlformats.org/officeDocument/2006/relationships/hyperlink" Target="http://catalog.uconn.edu/STAT/" TargetMode="External"/><Relationship Id="rId778" Type="http://schemas.openxmlformats.org/officeDocument/2006/relationships/hyperlink" Target="http://catalog.uconn.edu/POLS/" TargetMode="External"/><Relationship Id="rId943" Type="http://schemas.openxmlformats.org/officeDocument/2006/relationships/hyperlink" Target="http://catalog.uconn.edu/SOCI/" TargetMode="External"/><Relationship Id="rId985" Type="http://schemas.openxmlformats.org/officeDocument/2006/relationships/hyperlink" Target="https://drawittoknowit.com/course/neuroanatomy/arterial-supply/essential-topics/71/leptomeningeal-cerebral-arteries" TargetMode="External"/><Relationship Id="rId1019" Type="http://schemas.openxmlformats.org/officeDocument/2006/relationships/hyperlink" Target="http://www-tandfonline-com.ezproxy.lib.uconn.edu/doi/full/10.1080/14781700902937680" TargetMode="External"/><Relationship Id="rId72" Type="http://schemas.openxmlformats.org/officeDocument/2006/relationships/hyperlink" Target="http://catalog.uconn.edu/NRE/" TargetMode="External"/><Relationship Id="rId375" Type="http://schemas.openxmlformats.org/officeDocument/2006/relationships/hyperlink" Target="http://catalog.uconn.edu/MCB/" TargetMode="External"/><Relationship Id="rId582" Type="http://schemas.openxmlformats.org/officeDocument/2006/relationships/hyperlink" Target="http://catalog.uconn.edu/ARE/" TargetMode="External"/><Relationship Id="rId638" Type="http://schemas.openxmlformats.org/officeDocument/2006/relationships/hyperlink" Target="http://catalog.uconn.edu/CHEM/" TargetMode="External"/><Relationship Id="rId803" Type="http://schemas.openxmlformats.org/officeDocument/2006/relationships/hyperlink" Target="http://catalog.uconn.edu/GSCI/" TargetMode="External"/><Relationship Id="rId845" Type="http://schemas.openxmlformats.org/officeDocument/2006/relationships/hyperlink" Target="http://catalog.uconn.edu/CE/" TargetMode="External"/><Relationship Id="rId1030" Type="http://schemas.openxmlformats.org/officeDocument/2006/relationships/hyperlink" Target="https://muse-jhu-edu.ezproxy.lib.uconn.edu/books/9781400826681/9781400826681-12.pdf" TargetMode="External"/><Relationship Id="rId3" Type="http://schemas.openxmlformats.org/officeDocument/2006/relationships/settings" Target="settings.xml"/><Relationship Id="rId235" Type="http://schemas.openxmlformats.org/officeDocument/2006/relationships/hyperlink" Target="http://catalog.uconn.edu/NRE/" TargetMode="External"/><Relationship Id="rId277" Type="http://schemas.openxmlformats.org/officeDocument/2006/relationships/hyperlink" Target="http://catalog.uconn.edu/ARE/" TargetMode="External"/><Relationship Id="rId400" Type="http://schemas.openxmlformats.org/officeDocument/2006/relationships/hyperlink" Target="http://catalog.uconn.edu/SOCI/" TargetMode="External"/><Relationship Id="rId442" Type="http://schemas.openxmlformats.org/officeDocument/2006/relationships/hyperlink" Target="http://catalog.uconn.edu/MATH/" TargetMode="External"/><Relationship Id="rId484" Type="http://schemas.openxmlformats.org/officeDocument/2006/relationships/hyperlink" Target="http://catalog.uconn.edu/MATH/" TargetMode="External"/><Relationship Id="rId705" Type="http://schemas.openxmlformats.org/officeDocument/2006/relationships/hyperlink" Target="http://catalog.uconn.edu/PVS/" TargetMode="External"/><Relationship Id="rId887" Type="http://schemas.openxmlformats.org/officeDocument/2006/relationships/hyperlink" Target="http://catalog.uconn.edu/MCB/" TargetMode="External"/><Relationship Id="rId1072" Type="http://schemas.openxmlformats.org/officeDocument/2006/relationships/hyperlink" Target="http://catalog.uconn.edu/MATH/" TargetMode="External"/><Relationship Id="rId1128" Type="http://schemas.openxmlformats.org/officeDocument/2006/relationships/hyperlink" Target="http://ccc.clas.uconn.edu/form-instructions/" TargetMode="External"/><Relationship Id="rId137" Type="http://schemas.openxmlformats.org/officeDocument/2006/relationships/hyperlink" Target="http://catalog.uconn.edu/NRE/" TargetMode="External"/><Relationship Id="rId302" Type="http://schemas.openxmlformats.org/officeDocument/2006/relationships/hyperlink" Target="http://catalog.uconn.edu/NRE/" TargetMode="External"/><Relationship Id="rId344" Type="http://schemas.openxmlformats.org/officeDocument/2006/relationships/hyperlink" Target="http://catalog.uconn.edu/NRE/" TargetMode="External"/><Relationship Id="rId691" Type="http://schemas.openxmlformats.org/officeDocument/2006/relationships/hyperlink" Target="http://catalog.uconn.edu/NRE/" TargetMode="External"/><Relationship Id="rId747" Type="http://schemas.openxmlformats.org/officeDocument/2006/relationships/hyperlink" Target="http://catalog.uconn.edu/NRE/" TargetMode="External"/><Relationship Id="rId789" Type="http://schemas.openxmlformats.org/officeDocument/2006/relationships/hyperlink" Target="http://catalog.uconn.edu/SOCI/" TargetMode="External"/><Relationship Id="rId912" Type="http://schemas.openxmlformats.org/officeDocument/2006/relationships/hyperlink" Target="mailto:albert.fairbanks@uconn.edu" TargetMode="External"/><Relationship Id="rId954" Type="http://schemas.openxmlformats.org/officeDocument/2006/relationships/hyperlink" Target="http://catalog.uconn.edu/SOCI/" TargetMode="External"/><Relationship Id="rId996" Type="http://schemas.openxmlformats.org/officeDocument/2006/relationships/hyperlink" Target="mailto:james.chrobak@uconn.edu" TargetMode="External"/><Relationship Id="rId41" Type="http://schemas.openxmlformats.org/officeDocument/2006/relationships/hyperlink" Target="http://catalog.uconn.edu/NRE/" TargetMode="External"/><Relationship Id="rId83" Type="http://schemas.openxmlformats.org/officeDocument/2006/relationships/hyperlink" Target="http://catalog.uconn.edu/PHIL/" TargetMode="External"/><Relationship Id="rId179" Type="http://schemas.openxmlformats.org/officeDocument/2006/relationships/hyperlink" Target="http://catalog.uconn.edu/AH/" TargetMode="External"/><Relationship Id="rId386" Type="http://schemas.openxmlformats.org/officeDocument/2006/relationships/hyperlink" Target="http://catalog.uconn.edu/SOCI/" TargetMode="External"/><Relationship Id="rId551" Type="http://schemas.openxmlformats.org/officeDocument/2006/relationships/hyperlink" Target="http://catalog.uconn.edu/MARN/" TargetMode="External"/><Relationship Id="rId593" Type="http://schemas.openxmlformats.org/officeDocument/2006/relationships/hyperlink" Target="http://catalog.uconn.edu/ENGL/" TargetMode="External"/><Relationship Id="rId607" Type="http://schemas.openxmlformats.org/officeDocument/2006/relationships/hyperlink" Target="http://catalog.uconn.edu/ARE/" TargetMode="External"/><Relationship Id="rId649" Type="http://schemas.openxmlformats.org/officeDocument/2006/relationships/hyperlink" Target="http://catalog.uconn.edu/MARN/" TargetMode="External"/><Relationship Id="rId814" Type="http://schemas.openxmlformats.org/officeDocument/2006/relationships/hyperlink" Target="http://catalog.uconn.edu/MARN/" TargetMode="External"/><Relationship Id="rId856" Type="http://schemas.openxmlformats.org/officeDocument/2006/relationships/hyperlink" Target="http://catalog.uconn.edu/NRE/" TargetMode="External"/><Relationship Id="rId190" Type="http://schemas.openxmlformats.org/officeDocument/2006/relationships/hyperlink" Target="http://catalog.uconn.edu/AH/" TargetMode="External"/><Relationship Id="rId204" Type="http://schemas.openxmlformats.org/officeDocument/2006/relationships/hyperlink" Target="http://catalog.uconn.edu/MATH/" TargetMode="External"/><Relationship Id="rId246" Type="http://schemas.openxmlformats.org/officeDocument/2006/relationships/hyperlink" Target="http://catalog.uconn.edu/GEOG/" TargetMode="External"/><Relationship Id="rId288" Type="http://schemas.openxmlformats.org/officeDocument/2006/relationships/hyperlink" Target="http://catalog.uconn.edu/MARN/" TargetMode="External"/><Relationship Id="rId411" Type="http://schemas.openxmlformats.org/officeDocument/2006/relationships/hyperlink" Target="http://catalog.uconn.edu/minors/sociology/" TargetMode="External"/><Relationship Id="rId453" Type="http://schemas.openxmlformats.org/officeDocument/2006/relationships/hyperlink" Target="http://catalog.uconn.edu/MATH/" TargetMode="External"/><Relationship Id="rId509" Type="http://schemas.openxmlformats.org/officeDocument/2006/relationships/hyperlink" Target="http://catalog.uconn.edu/GEOG/" TargetMode="External"/><Relationship Id="rId660" Type="http://schemas.openxmlformats.org/officeDocument/2006/relationships/hyperlink" Target="http://catalog.uconn.edu/GEOG/" TargetMode="External"/><Relationship Id="rId898" Type="http://schemas.openxmlformats.org/officeDocument/2006/relationships/hyperlink" Target="http://catalog.uconn.edu/PVS/" TargetMode="External"/><Relationship Id="rId1041" Type="http://schemas.openxmlformats.org/officeDocument/2006/relationships/hyperlink" Target="http://ling.bu.edu/grad/degrees/ba-ma" TargetMode="External"/><Relationship Id="rId1083" Type="http://schemas.openxmlformats.org/officeDocument/2006/relationships/hyperlink" Target="http://catalog.uconn.edu/MATH/" TargetMode="External"/><Relationship Id="rId1139" Type="http://schemas.openxmlformats.org/officeDocument/2006/relationships/hyperlink" Target="http://catalog.uconn.edu/GEOG/" TargetMode="External"/><Relationship Id="rId106" Type="http://schemas.openxmlformats.org/officeDocument/2006/relationships/hyperlink" Target="http://catalog.uconn.edu/GEOG/" TargetMode="External"/><Relationship Id="rId313" Type="http://schemas.openxmlformats.org/officeDocument/2006/relationships/hyperlink" Target="http://catalog.uconn.edu/EEB/" TargetMode="External"/><Relationship Id="rId495" Type="http://schemas.openxmlformats.org/officeDocument/2006/relationships/hyperlink" Target="http://catalog.uconn.edu/MATH/" TargetMode="External"/><Relationship Id="rId716" Type="http://schemas.openxmlformats.org/officeDocument/2006/relationships/hyperlink" Target="http://catalog.uconn.edu/CHEM/" TargetMode="External"/><Relationship Id="rId758" Type="http://schemas.openxmlformats.org/officeDocument/2006/relationships/hyperlink" Target="http://catalog.uconn.edu/NRE/" TargetMode="External"/><Relationship Id="rId923" Type="http://schemas.openxmlformats.org/officeDocument/2006/relationships/hyperlink" Target="http://catalog.uconn.edu/SOCI/" TargetMode="External"/><Relationship Id="rId965" Type="http://schemas.openxmlformats.org/officeDocument/2006/relationships/hyperlink" Target="http://catalog.uconn.edu/SOCI/" TargetMode="External"/><Relationship Id="rId1150" Type="http://schemas.openxmlformats.org/officeDocument/2006/relationships/fontTable" Target="fontTable.xml"/><Relationship Id="rId10" Type="http://schemas.openxmlformats.org/officeDocument/2006/relationships/hyperlink" Target="http://catalog.uconn.edu/BIOL/" TargetMode="External"/><Relationship Id="rId52" Type="http://schemas.openxmlformats.org/officeDocument/2006/relationships/hyperlink" Target="http://catalog.uconn.edu/EEB/" TargetMode="External"/><Relationship Id="rId94" Type="http://schemas.openxmlformats.org/officeDocument/2006/relationships/hyperlink" Target="http://catalog.uconn.edu/MAST/" TargetMode="External"/><Relationship Id="rId148" Type="http://schemas.openxmlformats.org/officeDocument/2006/relationships/hyperlink" Target="http://catalog.uconn.edu/NRE/" TargetMode="External"/><Relationship Id="rId355" Type="http://schemas.openxmlformats.org/officeDocument/2006/relationships/hyperlink" Target="http://catalog.uconn.edu/ARE/" TargetMode="External"/><Relationship Id="rId397" Type="http://schemas.openxmlformats.org/officeDocument/2006/relationships/hyperlink" Target="http://catalog.uconn.edu/SOCI/" TargetMode="External"/><Relationship Id="rId520" Type="http://schemas.openxmlformats.org/officeDocument/2006/relationships/hyperlink" Target="http://catalog.uconn.edu/GEOG/" TargetMode="External"/><Relationship Id="rId562" Type="http://schemas.openxmlformats.org/officeDocument/2006/relationships/hyperlink" Target="http://catalog.uconn.edu/NRE/" TargetMode="External"/><Relationship Id="rId618" Type="http://schemas.openxmlformats.org/officeDocument/2006/relationships/hyperlink" Target="http://catalog.uconn.edu/NRE/" TargetMode="External"/><Relationship Id="rId825" Type="http://schemas.openxmlformats.org/officeDocument/2006/relationships/hyperlink" Target="http://catalog.uconn.edu/CHEM/" TargetMode="External"/><Relationship Id="rId215" Type="http://schemas.openxmlformats.org/officeDocument/2006/relationships/hyperlink" Target="http://catalog.uconn.edu/ECON/" TargetMode="External"/><Relationship Id="rId257" Type="http://schemas.openxmlformats.org/officeDocument/2006/relationships/hyperlink" Target="http://catalog.uconn.edu/GEOG/" TargetMode="External"/><Relationship Id="rId422" Type="http://schemas.openxmlformats.org/officeDocument/2006/relationships/hyperlink" Target="http://catalog.uconn.edu/SOCI/" TargetMode="External"/><Relationship Id="rId464" Type="http://schemas.openxmlformats.org/officeDocument/2006/relationships/hyperlink" Target="http://catalog.uconn.edu/MATH/" TargetMode="External"/><Relationship Id="rId867" Type="http://schemas.openxmlformats.org/officeDocument/2006/relationships/hyperlink" Target="http://catalog.uconn.edu/AH/" TargetMode="External"/><Relationship Id="rId1010" Type="http://schemas.openxmlformats.org/officeDocument/2006/relationships/hyperlink" Target="mailto:gustavo.nanclares@uconn.edu" TargetMode="External"/><Relationship Id="rId1052" Type="http://schemas.openxmlformats.org/officeDocument/2006/relationships/hyperlink" Target="http://catalog.uconn.edu/MATH/" TargetMode="External"/><Relationship Id="rId1094" Type="http://schemas.openxmlformats.org/officeDocument/2006/relationships/hyperlink" Target="http://catalog.uconn.edu/MATH/" TargetMode="External"/><Relationship Id="rId1108" Type="http://schemas.openxmlformats.org/officeDocument/2006/relationships/hyperlink" Target="http://catalog.uconn.edu/MATH/" TargetMode="External"/><Relationship Id="rId299" Type="http://schemas.openxmlformats.org/officeDocument/2006/relationships/hyperlink" Target="http://catalog.uconn.edu/MARN/" TargetMode="External"/><Relationship Id="rId727" Type="http://schemas.openxmlformats.org/officeDocument/2006/relationships/hyperlink" Target="http://catalog.uconn.edu/STAT/" TargetMode="External"/><Relationship Id="rId934" Type="http://schemas.openxmlformats.org/officeDocument/2006/relationships/hyperlink" Target="http://catalog.uconn.edu/SOCI/" TargetMode="External"/><Relationship Id="rId63" Type="http://schemas.openxmlformats.org/officeDocument/2006/relationships/hyperlink" Target="http://catalog.uconn.edu/ARE/" TargetMode="External"/><Relationship Id="rId159" Type="http://schemas.openxmlformats.org/officeDocument/2006/relationships/hyperlink" Target="http://catalog.uconn.edu/NRE/" TargetMode="External"/><Relationship Id="rId366" Type="http://schemas.openxmlformats.org/officeDocument/2006/relationships/hyperlink" Target="http://catalog.uconn.edu/AH/" TargetMode="External"/><Relationship Id="rId573" Type="http://schemas.openxmlformats.org/officeDocument/2006/relationships/hyperlink" Target="http://catalog.uconn.edu/AH/" TargetMode="External"/><Relationship Id="rId780" Type="http://schemas.openxmlformats.org/officeDocument/2006/relationships/hyperlink" Target="http://catalog.uconn.edu/ANTH/" TargetMode="External"/><Relationship Id="rId226" Type="http://schemas.openxmlformats.org/officeDocument/2006/relationships/hyperlink" Target="http://catalog.uconn.edu/NRE/" TargetMode="External"/><Relationship Id="rId433" Type="http://schemas.openxmlformats.org/officeDocument/2006/relationships/hyperlink" Target="http://catalog.uconn.edu/MATH/" TargetMode="External"/><Relationship Id="rId878" Type="http://schemas.openxmlformats.org/officeDocument/2006/relationships/hyperlink" Target="http://catalog.uconn.edu/NRE/" TargetMode="External"/><Relationship Id="rId1063" Type="http://schemas.openxmlformats.org/officeDocument/2006/relationships/hyperlink" Target="http://catalog.uconn.edu/STAT/" TargetMode="External"/><Relationship Id="rId640" Type="http://schemas.openxmlformats.org/officeDocument/2006/relationships/hyperlink" Target="http://catalog.uconn.edu/EEB/" TargetMode="External"/><Relationship Id="rId738" Type="http://schemas.openxmlformats.org/officeDocument/2006/relationships/hyperlink" Target="http://catalog.uconn.edu/GEOG/" TargetMode="External"/><Relationship Id="rId945" Type="http://schemas.openxmlformats.org/officeDocument/2006/relationships/hyperlink" Target="http://catalog.uconn.edu/SOCI/" TargetMode="External"/><Relationship Id="rId74" Type="http://schemas.openxmlformats.org/officeDocument/2006/relationships/hyperlink" Target="http://catalog.uconn.edu/POLS/" TargetMode="External"/><Relationship Id="rId377" Type="http://schemas.openxmlformats.org/officeDocument/2006/relationships/hyperlink" Target="http://catalog.uconn.edu/PVS/" TargetMode="External"/><Relationship Id="rId500" Type="http://schemas.openxmlformats.org/officeDocument/2006/relationships/hyperlink" Target="http://catalog.uconn.edu/MATH/" TargetMode="External"/><Relationship Id="rId584" Type="http://schemas.openxmlformats.org/officeDocument/2006/relationships/hyperlink" Target="http://catalog.uconn.edu/MAST/" TargetMode="External"/><Relationship Id="rId805" Type="http://schemas.openxmlformats.org/officeDocument/2006/relationships/hyperlink" Target="http://catalog.uconn.edu/NRE/" TargetMode="External"/><Relationship Id="rId1130" Type="http://schemas.openxmlformats.org/officeDocument/2006/relationships/hyperlink" Target="http://catalog.uconn.edu/GEOG/" TargetMode="External"/><Relationship Id="rId5" Type="http://schemas.openxmlformats.org/officeDocument/2006/relationships/footnotes" Target="footnotes.xml"/><Relationship Id="rId237" Type="http://schemas.openxmlformats.org/officeDocument/2006/relationships/hyperlink" Target="http://catalog.uconn.edu/EEB/" TargetMode="External"/><Relationship Id="rId791" Type="http://schemas.openxmlformats.org/officeDocument/2006/relationships/hyperlink" Target="http://catalog.uconn.edu/SOCI/" TargetMode="External"/><Relationship Id="rId889" Type="http://schemas.openxmlformats.org/officeDocument/2006/relationships/hyperlink" Target="http://catalog.uconn.edu/MCB/" TargetMode="External"/><Relationship Id="rId1074" Type="http://schemas.openxmlformats.org/officeDocument/2006/relationships/hyperlink" Target="http://catalog.uconn.edu/MATH/" TargetMode="External"/><Relationship Id="rId444" Type="http://schemas.openxmlformats.org/officeDocument/2006/relationships/hyperlink" Target="http://catalog.uconn.edu/MATH/" TargetMode="External"/><Relationship Id="rId651" Type="http://schemas.openxmlformats.org/officeDocument/2006/relationships/hyperlink" Target="http://catalog.uconn.edu/NRE/" TargetMode="External"/><Relationship Id="rId749" Type="http://schemas.openxmlformats.org/officeDocument/2006/relationships/hyperlink" Target="http://catalog.uconn.edu/NRE/" TargetMode="External"/><Relationship Id="rId290" Type="http://schemas.openxmlformats.org/officeDocument/2006/relationships/hyperlink" Target="http://catalog.uconn.edu/NRE/" TargetMode="External"/><Relationship Id="rId304" Type="http://schemas.openxmlformats.org/officeDocument/2006/relationships/hyperlink" Target="http://catalog.uconn.edu/NRE/" TargetMode="External"/><Relationship Id="rId388" Type="http://schemas.openxmlformats.org/officeDocument/2006/relationships/hyperlink" Target="http://catalog.uconn.edu/SOCI/" TargetMode="External"/><Relationship Id="rId511" Type="http://schemas.openxmlformats.org/officeDocument/2006/relationships/hyperlink" Target="http://catalog.uconn.edu/GEOG/" TargetMode="External"/><Relationship Id="rId609" Type="http://schemas.openxmlformats.org/officeDocument/2006/relationships/hyperlink" Target="http://catalog.uconn.edu/ARE/" TargetMode="External"/><Relationship Id="rId956" Type="http://schemas.openxmlformats.org/officeDocument/2006/relationships/hyperlink" Target="http://catalog.uconn.edu/SOCI/" TargetMode="External"/><Relationship Id="rId1141" Type="http://schemas.openxmlformats.org/officeDocument/2006/relationships/hyperlink" Target="http://catalog.uconn.edu/MATH/" TargetMode="External"/><Relationship Id="rId85" Type="http://schemas.openxmlformats.org/officeDocument/2006/relationships/hyperlink" Target="http://catalog.uconn.edu/SOCI/" TargetMode="External"/><Relationship Id="rId150" Type="http://schemas.openxmlformats.org/officeDocument/2006/relationships/hyperlink" Target="http://catalog.uconn.edu/NRE/" TargetMode="External"/><Relationship Id="rId595" Type="http://schemas.openxmlformats.org/officeDocument/2006/relationships/hyperlink" Target="http://catalog.uconn.edu/GEOG/" TargetMode="External"/><Relationship Id="rId816" Type="http://schemas.openxmlformats.org/officeDocument/2006/relationships/hyperlink" Target="http://catalog.uconn.edu/MARN/" TargetMode="External"/><Relationship Id="rId1001" Type="http://schemas.openxmlformats.org/officeDocument/2006/relationships/hyperlink" Target="http://www.aod.uconn.edu" TargetMode="External"/><Relationship Id="rId248" Type="http://schemas.openxmlformats.org/officeDocument/2006/relationships/hyperlink" Target="http://catalog.uconn.edu/LAND/" TargetMode="External"/><Relationship Id="rId455" Type="http://schemas.openxmlformats.org/officeDocument/2006/relationships/hyperlink" Target="http://catalog.uconn.edu/MATH/" TargetMode="External"/><Relationship Id="rId662" Type="http://schemas.openxmlformats.org/officeDocument/2006/relationships/hyperlink" Target="http://catalog.uconn.edu/MARN/" TargetMode="External"/><Relationship Id="rId1085" Type="http://schemas.openxmlformats.org/officeDocument/2006/relationships/hyperlink" Target="http://catalog.uconn.edu/MATH/" TargetMode="External"/><Relationship Id="rId12" Type="http://schemas.openxmlformats.org/officeDocument/2006/relationships/hyperlink" Target="http://catalog.uconn.edu/CHEM/" TargetMode="External"/><Relationship Id="rId108" Type="http://schemas.openxmlformats.org/officeDocument/2006/relationships/hyperlink" Target="http://catalog.uconn.edu/MARN/" TargetMode="External"/><Relationship Id="rId315" Type="http://schemas.openxmlformats.org/officeDocument/2006/relationships/hyperlink" Target="http://catalog.uconn.edu/MARN/" TargetMode="External"/><Relationship Id="rId522" Type="http://schemas.openxmlformats.org/officeDocument/2006/relationships/hyperlink" Target="http://geography.uconn.edu/" TargetMode="External"/><Relationship Id="rId967" Type="http://schemas.openxmlformats.org/officeDocument/2006/relationships/hyperlink" Target="http://catalog.uconn.edu/minors/sociology/" TargetMode="External"/><Relationship Id="rId96" Type="http://schemas.openxmlformats.org/officeDocument/2006/relationships/hyperlink" Target="http://catalog.uconn.edu/ECON/" TargetMode="External"/><Relationship Id="rId161" Type="http://schemas.openxmlformats.org/officeDocument/2006/relationships/hyperlink" Target="http://catalog.uconn.edu/STAT/" TargetMode="External"/><Relationship Id="rId399" Type="http://schemas.openxmlformats.org/officeDocument/2006/relationships/hyperlink" Target="http://catalog.uconn.edu/SOCI/" TargetMode="External"/><Relationship Id="rId827" Type="http://schemas.openxmlformats.org/officeDocument/2006/relationships/hyperlink" Target="http://catalog.uconn.edu/EEB/" TargetMode="External"/><Relationship Id="rId1012" Type="http://schemas.openxmlformats.org/officeDocument/2006/relationships/hyperlink" Target="mailto:gustavo.nanclares@uconn.edu" TargetMode="External"/><Relationship Id="rId259" Type="http://schemas.openxmlformats.org/officeDocument/2006/relationships/hyperlink" Target="http://catalog.uconn.edu/NRE/" TargetMode="External"/><Relationship Id="rId466" Type="http://schemas.openxmlformats.org/officeDocument/2006/relationships/hyperlink" Target="http://catalog.uconn.edu/MATH/" TargetMode="External"/><Relationship Id="rId673" Type="http://schemas.openxmlformats.org/officeDocument/2006/relationships/hyperlink" Target="http://catalog.uconn.edu/NRE/" TargetMode="External"/><Relationship Id="rId880" Type="http://schemas.openxmlformats.org/officeDocument/2006/relationships/hyperlink" Target="http://catalog.uconn.edu/SOCI/" TargetMode="External"/><Relationship Id="rId1096" Type="http://schemas.openxmlformats.org/officeDocument/2006/relationships/hyperlink" Target="http://catalog.uconn.edu/MATH/" TargetMode="External"/><Relationship Id="rId23" Type="http://schemas.openxmlformats.org/officeDocument/2006/relationships/hyperlink" Target="http://catalog.uconn.edu/STAT/" TargetMode="External"/><Relationship Id="rId119" Type="http://schemas.openxmlformats.org/officeDocument/2006/relationships/hyperlink" Target="http://catalog.uconn.edu/NRE/" TargetMode="External"/><Relationship Id="rId326" Type="http://schemas.openxmlformats.org/officeDocument/2006/relationships/hyperlink" Target="http://catalog.uconn.edu/NRE/" TargetMode="External"/><Relationship Id="rId533" Type="http://schemas.openxmlformats.org/officeDocument/2006/relationships/hyperlink" Target="http://catalog.uconn.edu/MATH/" TargetMode="External"/><Relationship Id="rId978" Type="http://schemas.openxmlformats.org/officeDocument/2006/relationships/hyperlink" Target="http://gcci.uconn.edu/certificate-overview/" TargetMode="External"/><Relationship Id="rId740" Type="http://schemas.openxmlformats.org/officeDocument/2006/relationships/hyperlink" Target="http://catalog.uconn.edu/NRE/" TargetMode="External"/><Relationship Id="rId838" Type="http://schemas.openxmlformats.org/officeDocument/2006/relationships/hyperlink" Target="http://catalog.uconn.edu/MARN/" TargetMode="External"/><Relationship Id="rId1023" Type="http://schemas.openxmlformats.org/officeDocument/2006/relationships/hyperlink" Target="http://www.jstor.org.ezproxy.lib.uconn.edu/stable/1772357?sid=primo&amp;origin=crossref&amp;seq=1%23page_scan_tab_contents" TargetMode="External"/><Relationship Id="rId172" Type="http://schemas.openxmlformats.org/officeDocument/2006/relationships/hyperlink" Target="http://catalog.uconn.edu/POLS/" TargetMode="External"/><Relationship Id="rId477" Type="http://schemas.openxmlformats.org/officeDocument/2006/relationships/hyperlink" Target="http://catalog.uconn.edu/MATH/" TargetMode="External"/><Relationship Id="rId600" Type="http://schemas.openxmlformats.org/officeDocument/2006/relationships/hyperlink" Target="http://catalog.uconn.edu/SOCI/" TargetMode="External"/><Relationship Id="rId684" Type="http://schemas.openxmlformats.org/officeDocument/2006/relationships/hyperlink" Target="http://catalog.uconn.edu/ARE/" TargetMode="External"/><Relationship Id="rId337" Type="http://schemas.openxmlformats.org/officeDocument/2006/relationships/hyperlink" Target="http://catalog.uconn.edu/NRE/" TargetMode="External"/><Relationship Id="rId891" Type="http://schemas.openxmlformats.org/officeDocument/2006/relationships/hyperlink" Target="http://catalog.uconn.edu/MCB/" TargetMode="External"/><Relationship Id="rId905" Type="http://schemas.openxmlformats.org/officeDocument/2006/relationships/hyperlink" Target="mailto:edward.perry@uconn.edu" TargetMode="External"/><Relationship Id="rId989" Type="http://schemas.openxmlformats.org/officeDocument/2006/relationships/hyperlink" Target="https://drawittoknowit.com/course/neuroanatomy/arterial-supply/advanced-topics/75/thalamic-arteries" TargetMode="External"/><Relationship Id="rId34" Type="http://schemas.openxmlformats.org/officeDocument/2006/relationships/hyperlink" Target="http://catalog.uconn.edu/GEOG/" TargetMode="External"/><Relationship Id="rId544" Type="http://schemas.openxmlformats.org/officeDocument/2006/relationships/hyperlink" Target="http://catalog.uconn.edu/ECON/" TargetMode="External"/><Relationship Id="rId751" Type="http://schemas.openxmlformats.org/officeDocument/2006/relationships/hyperlink" Target="http://catalog.uconn.edu/NRE/" TargetMode="External"/><Relationship Id="rId849" Type="http://schemas.openxmlformats.org/officeDocument/2006/relationships/hyperlink" Target="http://catalog.uconn.edu/GEOG/" TargetMode="External"/><Relationship Id="rId183" Type="http://schemas.openxmlformats.org/officeDocument/2006/relationships/hyperlink" Target="http://catalog.uconn.edu/MCB/" TargetMode="External"/><Relationship Id="rId390" Type="http://schemas.openxmlformats.org/officeDocument/2006/relationships/hyperlink" Target="http://catalog.uconn.edu/SOCI/" TargetMode="External"/><Relationship Id="rId404" Type="http://schemas.openxmlformats.org/officeDocument/2006/relationships/hyperlink" Target="http://catalog.uconn.edu/SOCI/" TargetMode="External"/><Relationship Id="rId611" Type="http://schemas.openxmlformats.org/officeDocument/2006/relationships/hyperlink" Target="http://catalog.uconn.edu/ECON/" TargetMode="External"/><Relationship Id="rId1034" Type="http://schemas.openxmlformats.org/officeDocument/2006/relationships/hyperlink" Target="http://www-tandfonline-com.ezproxy.lib.uconn.edu/doi/pdf/10.1080/10371390802249040" TargetMode="External"/><Relationship Id="rId250" Type="http://schemas.openxmlformats.org/officeDocument/2006/relationships/hyperlink" Target="http://catalog.uconn.edu/AH/" TargetMode="External"/><Relationship Id="rId488" Type="http://schemas.openxmlformats.org/officeDocument/2006/relationships/hyperlink" Target="http://catalog.uconn.edu/MATH/" TargetMode="External"/><Relationship Id="rId695" Type="http://schemas.openxmlformats.org/officeDocument/2006/relationships/hyperlink" Target="http://catalog.uconn.edu/AH/" TargetMode="External"/><Relationship Id="rId709" Type="http://schemas.openxmlformats.org/officeDocument/2006/relationships/hyperlink" Target="http://catalog.uconn.edu/AH/" TargetMode="External"/><Relationship Id="rId916" Type="http://schemas.openxmlformats.org/officeDocument/2006/relationships/hyperlink" Target="http://ccc.clas.uconn.edu/form-instructions/" TargetMode="External"/><Relationship Id="rId1101" Type="http://schemas.openxmlformats.org/officeDocument/2006/relationships/hyperlink" Target="http://catalog.uconn.edu/MATH/" TargetMode="External"/><Relationship Id="rId45" Type="http://schemas.openxmlformats.org/officeDocument/2006/relationships/hyperlink" Target="http://catalog.uconn.edu/NRE/" TargetMode="External"/><Relationship Id="rId110" Type="http://schemas.openxmlformats.org/officeDocument/2006/relationships/hyperlink" Target="http://catalog.uconn.edu/MARN/" TargetMode="External"/><Relationship Id="rId348" Type="http://schemas.openxmlformats.org/officeDocument/2006/relationships/hyperlink" Target="http://catalog.uconn.edu/PHYS/" TargetMode="External"/><Relationship Id="rId555" Type="http://schemas.openxmlformats.org/officeDocument/2006/relationships/hyperlink" Target="http://catalog.uconn.edu/NRE/" TargetMode="External"/><Relationship Id="rId762" Type="http://schemas.openxmlformats.org/officeDocument/2006/relationships/hyperlink" Target="http://catalog.uconn.edu/GEOG/" TargetMode="External"/><Relationship Id="rId194" Type="http://schemas.openxmlformats.org/officeDocument/2006/relationships/hyperlink" Target="http://catalog.uconn.edu/PVS/" TargetMode="External"/><Relationship Id="rId208" Type="http://schemas.openxmlformats.org/officeDocument/2006/relationships/hyperlink" Target="http://catalog.uconn.edu/PHYS/" TargetMode="External"/><Relationship Id="rId415" Type="http://schemas.openxmlformats.org/officeDocument/2006/relationships/hyperlink" Target="http://catalog.uconn.edu/SOCI/" TargetMode="External"/><Relationship Id="rId622" Type="http://schemas.openxmlformats.org/officeDocument/2006/relationships/hyperlink" Target="http://catalog.uconn.edu/GEOG/" TargetMode="External"/><Relationship Id="rId1045" Type="http://schemas.openxmlformats.org/officeDocument/2006/relationships/hyperlink" Target="https://www.mla.org/About-Us/Governance/Executive-Council/Executive-Council-Actions/2011/Evaluating-Translations-as-Scholarship-Guidelines-for-Peer-Review" TargetMode="External"/><Relationship Id="rId261" Type="http://schemas.openxmlformats.org/officeDocument/2006/relationships/hyperlink" Target="http://catalog.uconn.edu/NRE/" TargetMode="External"/><Relationship Id="rId499" Type="http://schemas.openxmlformats.org/officeDocument/2006/relationships/hyperlink" Target="http://catalog.uconn.edu/MATH/" TargetMode="External"/><Relationship Id="rId927" Type="http://schemas.openxmlformats.org/officeDocument/2006/relationships/hyperlink" Target="http://catalog.uconn.edu/SOCI/" TargetMode="External"/><Relationship Id="rId1112" Type="http://schemas.openxmlformats.org/officeDocument/2006/relationships/hyperlink" Target="http://catalog.uconn.edu/MATH/" TargetMode="External"/><Relationship Id="rId56" Type="http://schemas.openxmlformats.org/officeDocument/2006/relationships/hyperlink" Target="http://catalog.uconn.edu/NRE/" TargetMode="External"/><Relationship Id="rId359" Type="http://schemas.openxmlformats.org/officeDocument/2006/relationships/hyperlink" Target="http://catalog.uconn.edu/GEOG/" TargetMode="External"/><Relationship Id="rId566" Type="http://schemas.openxmlformats.org/officeDocument/2006/relationships/hyperlink" Target="http://catalog.uconn.edu/EEB/" TargetMode="External"/><Relationship Id="rId773" Type="http://schemas.openxmlformats.org/officeDocument/2006/relationships/hyperlink" Target="http://catalog.uconn.edu/GEOG/" TargetMode="External"/><Relationship Id="rId121" Type="http://schemas.openxmlformats.org/officeDocument/2006/relationships/hyperlink" Target="http://catalog.uconn.edu/CHEM/" TargetMode="External"/><Relationship Id="rId219" Type="http://schemas.openxmlformats.org/officeDocument/2006/relationships/hyperlink" Target="http://catalog.uconn.edu/MARN/" TargetMode="External"/><Relationship Id="rId426" Type="http://schemas.openxmlformats.org/officeDocument/2006/relationships/hyperlink" Target="http://catalog.uconn.edu/MATH/" TargetMode="External"/><Relationship Id="rId633" Type="http://schemas.openxmlformats.org/officeDocument/2006/relationships/hyperlink" Target="http://catalog.uconn.edu/NRE/" TargetMode="External"/><Relationship Id="rId980" Type="http://schemas.openxmlformats.org/officeDocument/2006/relationships/hyperlink" Target="https://drawittoknowit.com/course/neuroanatomy/tutorial/11" TargetMode="External"/><Relationship Id="rId1056" Type="http://schemas.openxmlformats.org/officeDocument/2006/relationships/hyperlink" Target="http://catalog.uconn.edu/MATH/" TargetMode="External"/><Relationship Id="rId840" Type="http://schemas.openxmlformats.org/officeDocument/2006/relationships/hyperlink" Target="http://catalog.uconn.edu/NRE/" TargetMode="External"/><Relationship Id="rId938" Type="http://schemas.openxmlformats.org/officeDocument/2006/relationships/hyperlink" Target="http://catalog.uconn.edu/SOCI/" TargetMode="External"/><Relationship Id="rId67" Type="http://schemas.openxmlformats.org/officeDocument/2006/relationships/hyperlink" Target="http://catalog.uconn.edu/ARE/" TargetMode="External"/><Relationship Id="rId272" Type="http://schemas.openxmlformats.org/officeDocument/2006/relationships/hyperlink" Target="http://catalog.uconn.edu/SOCI/" TargetMode="External"/><Relationship Id="rId577" Type="http://schemas.openxmlformats.org/officeDocument/2006/relationships/hyperlink" Target="http://catalog.uconn.edu/NRE/" TargetMode="External"/><Relationship Id="rId700" Type="http://schemas.openxmlformats.org/officeDocument/2006/relationships/hyperlink" Target="http://catalog.uconn.edu/MCB/" TargetMode="External"/><Relationship Id="rId1123" Type="http://schemas.openxmlformats.org/officeDocument/2006/relationships/hyperlink" Target="http://catalog.uconn.edu/MATH/" TargetMode="External"/><Relationship Id="rId132" Type="http://schemas.openxmlformats.org/officeDocument/2006/relationships/hyperlink" Target="http://catalog.uconn.edu/MARN/" TargetMode="External"/><Relationship Id="rId784" Type="http://schemas.openxmlformats.org/officeDocument/2006/relationships/hyperlink" Target="http://catalog.uconn.edu/HIST/" TargetMode="External"/><Relationship Id="rId991" Type="http://schemas.openxmlformats.org/officeDocument/2006/relationships/hyperlink" Target="https://drawittoknowit.com/course/neuroanatomy/vision/visual-pathways/305/visual-field-deficits-new" TargetMode="External"/><Relationship Id="rId1067" Type="http://schemas.openxmlformats.org/officeDocument/2006/relationships/hyperlink" Target="http://catalog.uconn.edu/MATH/" TargetMode="External"/><Relationship Id="rId437" Type="http://schemas.openxmlformats.org/officeDocument/2006/relationships/hyperlink" Target="http://catalog.uconn.edu/MATH/" TargetMode="External"/><Relationship Id="rId644" Type="http://schemas.openxmlformats.org/officeDocument/2006/relationships/hyperlink" Target="http://catalog.uconn.edu/GSCI/" TargetMode="External"/><Relationship Id="rId851" Type="http://schemas.openxmlformats.org/officeDocument/2006/relationships/hyperlink" Target="http://catalog.uconn.edu/MARN/" TargetMode="External"/><Relationship Id="rId283" Type="http://schemas.openxmlformats.org/officeDocument/2006/relationships/hyperlink" Target="http://catalog.uconn.edu/ECON/" TargetMode="External"/><Relationship Id="rId490" Type="http://schemas.openxmlformats.org/officeDocument/2006/relationships/hyperlink" Target="http://catalog.uconn.edu/MATH/" TargetMode="External"/><Relationship Id="rId504" Type="http://schemas.openxmlformats.org/officeDocument/2006/relationships/hyperlink" Target="http://catalog.uconn.edu/MATH/" TargetMode="External"/><Relationship Id="rId711" Type="http://schemas.openxmlformats.org/officeDocument/2006/relationships/hyperlink" Target="http://catalog.uconn.edu/agriculture-health-and-natural-resources/environmental-sciences/" TargetMode="External"/><Relationship Id="rId949" Type="http://schemas.openxmlformats.org/officeDocument/2006/relationships/hyperlink" Target="http://catalog.uconn.edu/SOCI/" TargetMode="External"/><Relationship Id="rId1134" Type="http://schemas.openxmlformats.org/officeDocument/2006/relationships/hyperlink" Target="http://catalog.uconn.edu/ECON/" TargetMode="External"/><Relationship Id="rId78" Type="http://schemas.openxmlformats.org/officeDocument/2006/relationships/hyperlink" Target="http://catalog.uconn.edu/ENGL/" TargetMode="External"/><Relationship Id="rId143" Type="http://schemas.openxmlformats.org/officeDocument/2006/relationships/hyperlink" Target="http://catalog.uconn.edu/EEB/" TargetMode="External"/><Relationship Id="rId350" Type="http://schemas.openxmlformats.org/officeDocument/2006/relationships/hyperlink" Target="http://catalog.uconn.edu/STAT/" TargetMode="External"/><Relationship Id="rId588" Type="http://schemas.openxmlformats.org/officeDocument/2006/relationships/hyperlink" Target="http://catalog.uconn.edu/NRE/" TargetMode="External"/><Relationship Id="rId795" Type="http://schemas.openxmlformats.org/officeDocument/2006/relationships/hyperlink" Target="http://catalog.uconn.edu/ARE/" TargetMode="External"/><Relationship Id="rId809" Type="http://schemas.openxmlformats.org/officeDocument/2006/relationships/hyperlink" Target="http://catalog.uconn.edu/GEOG/" TargetMode="External"/><Relationship Id="rId9" Type="http://schemas.openxmlformats.org/officeDocument/2006/relationships/hyperlink" Target="http://catalog.uconn.edu/BIOL/" TargetMode="External"/><Relationship Id="rId210" Type="http://schemas.openxmlformats.org/officeDocument/2006/relationships/hyperlink" Target="http://catalog.uconn.edu/STAT/" TargetMode="External"/><Relationship Id="rId448" Type="http://schemas.openxmlformats.org/officeDocument/2006/relationships/hyperlink" Target="http://catalog.uconn.edu/MATH/" TargetMode="External"/><Relationship Id="rId655" Type="http://schemas.openxmlformats.org/officeDocument/2006/relationships/hyperlink" Target="http://catalog.uconn.edu/SOIL/" TargetMode="External"/><Relationship Id="rId862" Type="http://schemas.openxmlformats.org/officeDocument/2006/relationships/hyperlink" Target="http://catalog.uconn.edu/NRE/" TargetMode="External"/><Relationship Id="rId1078" Type="http://schemas.openxmlformats.org/officeDocument/2006/relationships/hyperlink" Target="http://catalog.uconn.edu/MATH/" TargetMode="External"/><Relationship Id="rId294" Type="http://schemas.openxmlformats.org/officeDocument/2006/relationships/hyperlink" Target="http://catalog.uconn.edu/GEOG/" TargetMode="External"/><Relationship Id="rId308" Type="http://schemas.openxmlformats.org/officeDocument/2006/relationships/hyperlink" Target="http://catalog.uconn.edu/GSCI/" TargetMode="External"/><Relationship Id="rId515" Type="http://schemas.openxmlformats.org/officeDocument/2006/relationships/hyperlink" Target="http://catalog.uconn.edu/GEOG/" TargetMode="External"/><Relationship Id="rId722" Type="http://schemas.openxmlformats.org/officeDocument/2006/relationships/hyperlink" Target="http://catalog.uconn.edu/PHYS/" TargetMode="External"/><Relationship Id="rId1145" Type="http://schemas.openxmlformats.org/officeDocument/2006/relationships/hyperlink" Target="http://catalog.uconn.edu/GEOG/" TargetMode="External"/><Relationship Id="rId89" Type="http://schemas.openxmlformats.org/officeDocument/2006/relationships/hyperlink" Target="http://catalog.uconn.edu/ARE/" TargetMode="External"/><Relationship Id="rId154" Type="http://schemas.openxmlformats.org/officeDocument/2006/relationships/hyperlink" Target="http://catalog.uconn.edu/NRE/" TargetMode="External"/><Relationship Id="rId361" Type="http://schemas.openxmlformats.org/officeDocument/2006/relationships/hyperlink" Target="http://catalog.uconn.edu/NRE/" TargetMode="External"/><Relationship Id="rId599" Type="http://schemas.openxmlformats.org/officeDocument/2006/relationships/hyperlink" Target="http://catalog.uconn.edu/PHIL/" TargetMode="External"/><Relationship Id="rId1005" Type="http://schemas.openxmlformats.org/officeDocument/2006/relationships/hyperlink" Target="http://www.sohp-online.org/" TargetMode="External"/><Relationship Id="rId459" Type="http://schemas.openxmlformats.org/officeDocument/2006/relationships/hyperlink" Target="http://catalog.uconn.edu/MATH/" TargetMode="External"/><Relationship Id="rId666" Type="http://schemas.openxmlformats.org/officeDocument/2006/relationships/hyperlink" Target="http://catalog.uconn.edu/NRE/" TargetMode="External"/><Relationship Id="rId873" Type="http://schemas.openxmlformats.org/officeDocument/2006/relationships/hyperlink" Target="http://catalog.uconn.edu/MAST/" TargetMode="External"/><Relationship Id="rId1089" Type="http://schemas.openxmlformats.org/officeDocument/2006/relationships/hyperlink" Target="http://catalog.uconn.edu/MATH/" TargetMode="External"/><Relationship Id="rId16" Type="http://schemas.openxmlformats.org/officeDocument/2006/relationships/hyperlink" Target="http://catalog.uconn.edu/MATH/" TargetMode="External"/><Relationship Id="rId221" Type="http://schemas.openxmlformats.org/officeDocument/2006/relationships/hyperlink" Target="http://catalog.uconn.edu/EEB/" TargetMode="External"/><Relationship Id="rId319" Type="http://schemas.openxmlformats.org/officeDocument/2006/relationships/hyperlink" Target="http://catalog.uconn.edu/MARN/" TargetMode="External"/><Relationship Id="rId526" Type="http://schemas.openxmlformats.org/officeDocument/2006/relationships/hyperlink" Target="http://catalog.uconn.edu/BIOL/" TargetMode="External"/><Relationship Id="rId733" Type="http://schemas.openxmlformats.org/officeDocument/2006/relationships/hyperlink" Target="http://catalog.uconn.edu/GEOG/" TargetMode="External"/><Relationship Id="rId940" Type="http://schemas.openxmlformats.org/officeDocument/2006/relationships/hyperlink" Target="http://catalog.uconn.edu/SOCI/" TargetMode="External"/><Relationship Id="rId1016" Type="http://schemas.openxmlformats.org/officeDocument/2006/relationships/hyperlink" Target="mailto:peter.constantine@uconn.edu" TargetMode="External"/><Relationship Id="rId165" Type="http://schemas.openxmlformats.org/officeDocument/2006/relationships/hyperlink" Target="http://catalog.uconn.edu/ARE/" TargetMode="External"/><Relationship Id="rId372" Type="http://schemas.openxmlformats.org/officeDocument/2006/relationships/hyperlink" Target="http://catalog.uconn.edu/MCB/" TargetMode="External"/><Relationship Id="rId677" Type="http://schemas.openxmlformats.org/officeDocument/2006/relationships/hyperlink" Target="http://catalog.uconn.edu/STAT/" TargetMode="External"/><Relationship Id="rId800" Type="http://schemas.openxmlformats.org/officeDocument/2006/relationships/hyperlink" Target="http://catalog.uconn.edu/ECON/" TargetMode="External"/><Relationship Id="rId232" Type="http://schemas.openxmlformats.org/officeDocument/2006/relationships/hyperlink" Target="http://catalog.uconn.edu/NRE/" TargetMode="External"/><Relationship Id="rId884" Type="http://schemas.openxmlformats.org/officeDocument/2006/relationships/hyperlink" Target="http://catalog.uconn.edu/ANSC/" TargetMode="External"/><Relationship Id="rId27" Type="http://schemas.openxmlformats.org/officeDocument/2006/relationships/hyperlink" Target="http://catalog.uconn.edu/ECON/" TargetMode="External"/><Relationship Id="rId537" Type="http://schemas.openxmlformats.org/officeDocument/2006/relationships/hyperlink" Target="http://catalog.uconn.edu/PHYS/" TargetMode="External"/><Relationship Id="rId744" Type="http://schemas.openxmlformats.org/officeDocument/2006/relationships/hyperlink" Target="http://catalog.uconn.edu/NRE/" TargetMode="External"/><Relationship Id="rId951" Type="http://schemas.openxmlformats.org/officeDocument/2006/relationships/hyperlink" Target="http://catalog.uconn.edu/" TargetMode="External"/><Relationship Id="rId80" Type="http://schemas.openxmlformats.org/officeDocument/2006/relationships/hyperlink" Target="http://catalog.uconn.edu/HIST/" TargetMode="External"/><Relationship Id="rId176" Type="http://schemas.openxmlformats.org/officeDocument/2006/relationships/hyperlink" Target="http://catalog.uconn.edu/SOCI/" TargetMode="External"/><Relationship Id="rId383" Type="http://schemas.openxmlformats.org/officeDocument/2006/relationships/hyperlink" Target="http://catalog.uconn.edu/agriculture-health-and-natural-resources/environmental-sciences/" TargetMode="External"/><Relationship Id="rId590" Type="http://schemas.openxmlformats.org/officeDocument/2006/relationships/hyperlink" Target="http://catalog.uconn.edu/POLS/" TargetMode="External"/><Relationship Id="rId604" Type="http://schemas.openxmlformats.org/officeDocument/2006/relationships/hyperlink" Target="http://catalog.uconn.edu/ARE/" TargetMode="External"/><Relationship Id="rId811" Type="http://schemas.openxmlformats.org/officeDocument/2006/relationships/hyperlink" Target="http://catalog.uconn.edu/GSCI/" TargetMode="External"/><Relationship Id="rId1027" Type="http://schemas.openxmlformats.org/officeDocument/2006/relationships/hyperlink" Target="https://muse-jhu-edu.ezproxy.lib.uconn.edu/books/9789629968915/9789629968915-11.pdf" TargetMode="External"/><Relationship Id="rId243" Type="http://schemas.openxmlformats.org/officeDocument/2006/relationships/hyperlink" Target="http://catalog.uconn.edu/NRE/" TargetMode="External"/><Relationship Id="rId450" Type="http://schemas.openxmlformats.org/officeDocument/2006/relationships/hyperlink" Target="http://catalog.uconn.edu/MATH/" TargetMode="External"/><Relationship Id="rId688" Type="http://schemas.openxmlformats.org/officeDocument/2006/relationships/hyperlink" Target="http://catalog.uconn.edu/POLS/" TargetMode="External"/><Relationship Id="rId895" Type="http://schemas.openxmlformats.org/officeDocument/2006/relationships/hyperlink" Target="http://catalog.uconn.edu/AH/" TargetMode="External"/><Relationship Id="rId909" Type="http://schemas.openxmlformats.org/officeDocument/2006/relationships/hyperlink" Target="mailto:cuong.do@uconn.edu" TargetMode="External"/><Relationship Id="rId1080" Type="http://schemas.openxmlformats.org/officeDocument/2006/relationships/hyperlink" Target="http://catalog.uconn.edu/MATH/" TargetMode="External"/><Relationship Id="rId38" Type="http://schemas.openxmlformats.org/officeDocument/2006/relationships/hyperlink" Target="http://catalog.uconn.edu/NRE/" TargetMode="External"/><Relationship Id="rId103" Type="http://schemas.openxmlformats.org/officeDocument/2006/relationships/hyperlink" Target="http://catalog.uconn.edu/NRE/" TargetMode="External"/><Relationship Id="rId310" Type="http://schemas.openxmlformats.org/officeDocument/2006/relationships/hyperlink" Target="http://catalog.uconn.edu/CHEM/" TargetMode="External"/><Relationship Id="rId548" Type="http://schemas.openxmlformats.org/officeDocument/2006/relationships/hyperlink" Target="http://catalog.uconn.edu/NRE/" TargetMode="External"/><Relationship Id="rId755" Type="http://schemas.openxmlformats.org/officeDocument/2006/relationships/hyperlink" Target="http://catalog.uconn.edu/EEB/" TargetMode="External"/><Relationship Id="rId962" Type="http://schemas.openxmlformats.org/officeDocument/2006/relationships/hyperlink" Target="http://catalog.uconn.edu/SOCI/" TargetMode="External"/><Relationship Id="rId91" Type="http://schemas.openxmlformats.org/officeDocument/2006/relationships/hyperlink" Target="http://catalog.uconn.edu/ARE/" TargetMode="External"/><Relationship Id="rId187" Type="http://schemas.openxmlformats.org/officeDocument/2006/relationships/hyperlink" Target="http://catalog.uconn.edu/MCB/" TargetMode="External"/><Relationship Id="rId394" Type="http://schemas.openxmlformats.org/officeDocument/2006/relationships/hyperlink" Target="http://catalog.uconn.edu/SOCI/" TargetMode="External"/><Relationship Id="rId408" Type="http://schemas.openxmlformats.org/officeDocument/2006/relationships/hyperlink" Target="http://catalog.uconn.edu/SOCI/" TargetMode="External"/><Relationship Id="rId615" Type="http://schemas.openxmlformats.org/officeDocument/2006/relationships/hyperlink" Target="http://catalog.uconn.edu/GSCI/" TargetMode="External"/><Relationship Id="rId822" Type="http://schemas.openxmlformats.org/officeDocument/2006/relationships/hyperlink" Target="http://catalog.uconn.edu/NRE/" TargetMode="External"/><Relationship Id="rId1038" Type="http://schemas.openxmlformats.org/officeDocument/2006/relationships/hyperlink" Target="mailto:gustavo.nanclares@uconn.edu" TargetMode="External"/><Relationship Id="rId254" Type="http://schemas.openxmlformats.org/officeDocument/2006/relationships/hyperlink" Target="http://catalog.uconn.edu/ARE/" TargetMode="External"/><Relationship Id="rId699" Type="http://schemas.openxmlformats.org/officeDocument/2006/relationships/hyperlink" Target="http://catalog.uconn.edu/MCB/" TargetMode="External"/><Relationship Id="rId1091" Type="http://schemas.openxmlformats.org/officeDocument/2006/relationships/hyperlink" Target="http://catalog.uconn.edu/MATH/" TargetMode="External"/><Relationship Id="rId1105" Type="http://schemas.openxmlformats.org/officeDocument/2006/relationships/hyperlink" Target="http://catalog.uconn.edu/MATH/" TargetMode="External"/><Relationship Id="rId49" Type="http://schemas.openxmlformats.org/officeDocument/2006/relationships/hyperlink" Target="http://catalog.uconn.edu/EEB/" TargetMode="External"/><Relationship Id="rId114" Type="http://schemas.openxmlformats.org/officeDocument/2006/relationships/hyperlink" Target="http://catalog.uconn.edu/NRE/" TargetMode="External"/><Relationship Id="rId461" Type="http://schemas.openxmlformats.org/officeDocument/2006/relationships/hyperlink" Target="http://catalog.uconn.edu/MATH/" TargetMode="External"/><Relationship Id="rId559" Type="http://schemas.openxmlformats.org/officeDocument/2006/relationships/hyperlink" Target="http://catalog.uconn.edu/NRE/" TargetMode="External"/><Relationship Id="rId766" Type="http://schemas.openxmlformats.org/officeDocument/2006/relationships/hyperlink" Target="http://catalog.uconn.edu/AH/" TargetMode="External"/><Relationship Id="rId198" Type="http://schemas.openxmlformats.org/officeDocument/2006/relationships/hyperlink" Target="http://catalog.uconn.edu/BIOL/" TargetMode="External"/><Relationship Id="rId321" Type="http://schemas.openxmlformats.org/officeDocument/2006/relationships/hyperlink" Target="http://catalog.uconn.edu/MARN/" TargetMode="External"/><Relationship Id="rId419" Type="http://schemas.openxmlformats.org/officeDocument/2006/relationships/hyperlink" Target="http://catalog.uconn.edu/SOCI/" TargetMode="External"/><Relationship Id="rId626" Type="http://schemas.openxmlformats.org/officeDocument/2006/relationships/hyperlink" Target="http://catalog.uconn.edu/MARN/" TargetMode="External"/><Relationship Id="rId973" Type="http://schemas.openxmlformats.org/officeDocument/2006/relationships/hyperlink" Target="mailto:patricia.rossi@uconn.edu" TargetMode="External"/><Relationship Id="rId1049" Type="http://schemas.openxmlformats.org/officeDocument/2006/relationships/hyperlink" Target="http://catalog.uconn.edu/MATH/" TargetMode="External"/><Relationship Id="rId833" Type="http://schemas.openxmlformats.org/officeDocument/2006/relationships/hyperlink" Target="http://catalog.uconn.edu/GEOG/" TargetMode="External"/><Relationship Id="rId1116" Type="http://schemas.openxmlformats.org/officeDocument/2006/relationships/hyperlink" Target="http://catalog.uconn.edu/MATH/" TargetMode="External"/><Relationship Id="rId265" Type="http://schemas.openxmlformats.org/officeDocument/2006/relationships/hyperlink" Target="http://catalog.uconn.edu/ENGL/" TargetMode="External"/><Relationship Id="rId472" Type="http://schemas.openxmlformats.org/officeDocument/2006/relationships/hyperlink" Target="http://catalog.uconn.edu/MATH/" TargetMode="External"/><Relationship Id="rId900" Type="http://schemas.openxmlformats.org/officeDocument/2006/relationships/hyperlink" Target="mailto:oleksii.mostovyi@uconn.edu" TargetMode="External"/><Relationship Id="rId125" Type="http://schemas.openxmlformats.org/officeDocument/2006/relationships/hyperlink" Target="http://catalog.uconn.edu/EEB/" TargetMode="External"/><Relationship Id="rId332" Type="http://schemas.openxmlformats.org/officeDocument/2006/relationships/hyperlink" Target="http://catalog.uconn.edu/GEOG/" TargetMode="External"/><Relationship Id="rId777" Type="http://schemas.openxmlformats.org/officeDocument/2006/relationships/hyperlink" Target="http://catalog.uconn.edu/NRE/" TargetMode="External"/><Relationship Id="rId984" Type="http://schemas.openxmlformats.org/officeDocument/2006/relationships/hyperlink" Target="https://drawittoknowit.com/course/neuroanatomy/arterial-supply/essential-topics/303/the-circle-of-willis-new" TargetMode="External"/><Relationship Id="rId637" Type="http://schemas.openxmlformats.org/officeDocument/2006/relationships/hyperlink" Target="http://catalog.uconn.edu/CHEM/" TargetMode="External"/><Relationship Id="rId844" Type="http://schemas.openxmlformats.org/officeDocument/2006/relationships/hyperlink" Target="http://catalog.uconn.edu/SOIL/" TargetMode="External"/><Relationship Id="rId276" Type="http://schemas.openxmlformats.org/officeDocument/2006/relationships/hyperlink" Target="http://catalog.uconn.edu/ARE/" TargetMode="External"/><Relationship Id="rId483" Type="http://schemas.openxmlformats.org/officeDocument/2006/relationships/hyperlink" Target="http://catalog.uconn.edu/MATH/" TargetMode="External"/><Relationship Id="rId690" Type="http://schemas.openxmlformats.org/officeDocument/2006/relationships/hyperlink" Target="http://catalog.uconn.edu/NRE/" TargetMode="External"/><Relationship Id="rId704" Type="http://schemas.openxmlformats.org/officeDocument/2006/relationships/hyperlink" Target="http://catalog.uconn.edu/MCB/" TargetMode="External"/><Relationship Id="rId911" Type="http://schemas.openxmlformats.org/officeDocument/2006/relationships/hyperlink" Target="mailto:christopher.vials@uconn.edu" TargetMode="External"/><Relationship Id="rId1127" Type="http://schemas.openxmlformats.org/officeDocument/2006/relationships/hyperlink" Target="http://www.math.uconn.edu/" TargetMode="External"/><Relationship Id="rId40" Type="http://schemas.openxmlformats.org/officeDocument/2006/relationships/hyperlink" Target="http://catalog.uconn.edu/NRE/" TargetMode="External"/><Relationship Id="rId136" Type="http://schemas.openxmlformats.org/officeDocument/2006/relationships/hyperlink" Target="http://catalog.uconn.edu/NRE/" TargetMode="External"/><Relationship Id="rId343" Type="http://schemas.openxmlformats.org/officeDocument/2006/relationships/hyperlink" Target="http://catalog.uconn.edu/NRE/" TargetMode="External"/><Relationship Id="rId550" Type="http://schemas.openxmlformats.org/officeDocument/2006/relationships/hyperlink" Target="http://catalog.uconn.edu/GEOG/" TargetMode="External"/><Relationship Id="rId788" Type="http://schemas.openxmlformats.org/officeDocument/2006/relationships/hyperlink" Target="http://catalog.uconn.edu/SOCI/" TargetMode="External"/><Relationship Id="rId995" Type="http://schemas.openxmlformats.org/officeDocument/2006/relationships/hyperlink" Target="http://community.uconn.edu/the-student-code-appendix-a/" TargetMode="External"/><Relationship Id="rId203" Type="http://schemas.openxmlformats.org/officeDocument/2006/relationships/hyperlink" Target="http://catalog.uconn.edu/CHEM/" TargetMode="External"/><Relationship Id="rId648" Type="http://schemas.openxmlformats.org/officeDocument/2006/relationships/hyperlink" Target="http://catalog.uconn.edu/MARN/" TargetMode="External"/><Relationship Id="rId855" Type="http://schemas.openxmlformats.org/officeDocument/2006/relationships/hyperlink" Target="http://catalog.uconn.edu/NRE/" TargetMode="External"/><Relationship Id="rId1040" Type="http://schemas.openxmlformats.org/officeDocument/2006/relationships/hyperlink" Target="https://www.umb.edu/academics/cla/appling/about" TargetMode="External"/><Relationship Id="rId287" Type="http://schemas.openxmlformats.org/officeDocument/2006/relationships/hyperlink" Target="http://catalog.uconn.edu/GSCI/" TargetMode="External"/><Relationship Id="rId410" Type="http://schemas.openxmlformats.org/officeDocument/2006/relationships/hyperlink" Target="http://catalog.uconn.edu/SOCI/" TargetMode="External"/><Relationship Id="rId494" Type="http://schemas.openxmlformats.org/officeDocument/2006/relationships/hyperlink" Target="http://catalog.uconn.edu/MATH/" TargetMode="External"/><Relationship Id="rId508" Type="http://schemas.openxmlformats.org/officeDocument/2006/relationships/hyperlink" Target="http://catalog.uconn.edu/GEOG/" TargetMode="External"/><Relationship Id="rId715" Type="http://schemas.openxmlformats.org/officeDocument/2006/relationships/hyperlink" Target="http://catalog.uconn.edu/CHEM/" TargetMode="External"/><Relationship Id="rId922" Type="http://schemas.openxmlformats.org/officeDocument/2006/relationships/hyperlink" Target="http://catalog.uconn.edu/soci/" TargetMode="External"/><Relationship Id="rId1138" Type="http://schemas.openxmlformats.org/officeDocument/2006/relationships/hyperlink" Target="http://catalog.uconn.edu/GEOG/" TargetMode="External"/><Relationship Id="rId147" Type="http://schemas.openxmlformats.org/officeDocument/2006/relationships/hyperlink" Target="http://catalog.uconn.edu/MARN/" TargetMode="External"/><Relationship Id="rId354" Type="http://schemas.openxmlformats.org/officeDocument/2006/relationships/hyperlink" Target="http://catalog.uconn.edu/ARE/" TargetMode="External"/><Relationship Id="rId799" Type="http://schemas.openxmlformats.org/officeDocument/2006/relationships/hyperlink" Target="http://catalog.uconn.edu/ECON/" TargetMode="External"/><Relationship Id="rId51" Type="http://schemas.openxmlformats.org/officeDocument/2006/relationships/hyperlink" Target="http://catalog.uconn.edu/EEB/" TargetMode="External"/><Relationship Id="rId561" Type="http://schemas.openxmlformats.org/officeDocument/2006/relationships/hyperlink" Target="http://catalog.uconn.edu/NRE/" TargetMode="External"/><Relationship Id="rId659" Type="http://schemas.openxmlformats.org/officeDocument/2006/relationships/hyperlink" Target="http://catalog.uconn.edu/EEB/" TargetMode="External"/><Relationship Id="rId866" Type="http://schemas.openxmlformats.org/officeDocument/2006/relationships/hyperlink" Target="http://catalog.uconn.edu/STAT/" TargetMode="External"/><Relationship Id="rId214" Type="http://schemas.openxmlformats.org/officeDocument/2006/relationships/hyperlink" Target="http://catalog.uconn.edu/ARE/" TargetMode="External"/><Relationship Id="rId298" Type="http://schemas.openxmlformats.org/officeDocument/2006/relationships/hyperlink" Target="http://catalog.uconn.edu/MARN/" TargetMode="External"/><Relationship Id="rId421" Type="http://schemas.openxmlformats.org/officeDocument/2006/relationships/hyperlink" Target="http://catalog.uconn.edu/SOCI/" TargetMode="External"/><Relationship Id="rId519" Type="http://schemas.openxmlformats.org/officeDocument/2006/relationships/hyperlink" Target="http://geography.uconn.edu/" TargetMode="External"/><Relationship Id="rId1051" Type="http://schemas.openxmlformats.org/officeDocument/2006/relationships/hyperlink" Target="http://catalog.uconn.edu/MATH/" TargetMode="External"/><Relationship Id="rId1149" Type="http://schemas.openxmlformats.org/officeDocument/2006/relationships/hyperlink" Target="http://ccc.clas.uconn.edu/form-instructions/" TargetMode="External"/><Relationship Id="rId158" Type="http://schemas.openxmlformats.org/officeDocument/2006/relationships/hyperlink" Target="http://catalog.uconn.edu/NRE/" TargetMode="External"/><Relationship Id="rId726" Type="http://schemas.openxmlformats.org/officeDocument/2006/relationships/hyperlink" Target="http://catalog.uconn.edu/STAT/" TargetMode="External"/><Relationship Id="rId933" Type="http://schemas.openxmlformats.org/officeDocument/2006/relationships/hyperlink" Target="http://catalog.uconn.edu/SOCI/" TargetMode="External"/><Relationship Id="rId1009" Type="http://schemas.openxmlformats.org/officeDocument/2006/relationships/hyperlink" Target="http://www.sohp-online.org/field.htm" TargetMode="External"/><Relationship Id="rId62" Type="http://schemas.openxmlformats.org/officeDocument/2006/relationships/hyperlink" Target="http://catalog.uconn.edu/AH/" TargetMode="External"/><Relationship Id="rId365" Type="http://schemas.openxmlformats.org/officeDocument/2006/relationships/hyperlink" Target="http://catalog.uconn.edu/AH/" TargetMode="External"/><Relationship Id="rId572" Type="http://schemas.openxmlformats.org/officeDocument/2006/relationships/hyperlink" Target="http://catalog.uconn.edu/NRE/" TargetMode="External"/><Relationship Id="rId225" Type="http://schemas.openxmlformats.org/officeDocument/2006/relationships/hyperlink" Target="http://catalog.uconn.edu/NRE/" TargetMode="External"/><Relationship Id="rId432" Type="http://schemas.openxmlformats.org/officeDocument/2006/relationships/hyperlink" Target="http://catalog.uconn.edu/MATH/" TargetMode="External"/><Relationship Id="rId877" Type="http://schemas.openxmlformats.org/officeDocument/2006/relationships/hyperlink" Target="http://catalog.uconn.edu/NRE/" TargetMode="External"/><Relationship Id="rId1062" Type="http://schemas.openxmlformats.org/officeDocument/2006/relationships/hyperlink" Target="http://catalog.uconn.edu/MATH/" TargetMode="External"/><Relationship Id="rId737" Type="http://schemas.openxmlformats.org/officeDocument/2006/relationships/hyperlink" Target="http://catalog.uconn.edu/EEB/" TargetMode="External"/><Relationship Id="rId944" Type="http://schemas.openxmlformats.org/officeDocument/2006/relationships/hyperlink" Target="http://catalog.uconn.edu/SOCI/" TargetMode="External"/><Relationship Id="rId73" Type="http://schemas.openxmlformats.org/officeDocument/2006/relationships/hyperlink" Target="http://catalog.uconn.edu/NRE/" TargetMode="External"/><Relationship Id="rId169" Type="http://schemas.openxmlformats.org/officeDocument/2006/relationships/hyperlink" Target="http://catalog.uconn.edu/MAST/" TargetMode="External"/><Relationship Id="rId376" Type="http://schemas.openxmlformats.org/officeDocument/2006/relationships/hyperlink" Target="http://catalog.uconn.edu/MCB/" TargetMode="External"/><Relationship Id="rId583" Type="http://schemas.openxmlformats.org/officeDocument/2006/relationships/hyperlink" Target="http://catalog.uconn.edu/ARE/" TargetMode="External"/><Relationship Id="rId790" Type="http://schemas.openxmlformats.org/officeDocument/2006/relationships/hyperlink" Target="http://catalog.uconn.edu/SOCI/" TargetMode="External"/><Relationship Id="rId804" Type="http://schemas.openxmlformats.org/officeDocument/2006/relationships/hyperlink" Target="http://catalog.uconn.edu/MARN/" TargetMode="External"/><Relationship Id="rId4" Type="http://schemas.openxmlformats.org/officeDocument/2006/relationships/webSettings" Target="webSettings.xml"/><Relationship Id="rId236" Type="http://schemas.openxmlformats.org/officeDocument/2006/relationships/hyperlink" Target="http://catalog.uconn.edu/NRE/" TargetMode="External"/><Relationship Id="rId443" Type="http://schemas.openxmlformats.org/officeDocument/2006/relationships/hyperlink" Target="http://catalog.uconn.edu/MATH/" TargetMode="External"/><Relationship Id="rId650" Type="http://schemas.openxmlformats.org/officeDocument/2006/relationships/hyperlink" Target="http://catalog.uconn.edu/MARN/" TargetMode="External"/><Relationship Id="rId888" Type="http://schemas.openxmlformats.org/officeDocument/2006/relationships/hyperlink" Target="http://catalog.uconn.edu/MCB/" TargetMode="External"/><Relationship Id="rId1073" Type="http://schemas.openxmlformats.org/officeDocument/2006/relationships/hyperlink" Target="http://catalog.uconn.edu/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181</Pages>
  <Words>52121</Words>
  <Characters>297091</Characters>
  <Application>Microsoft Office Word</Application>
  <DocSecurity>0</DocSecurity>
  <Lines>2475</Lines>
  <Paragraphs>697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348515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85</cp:revision>
  <cp:lastPrinted>2017-04-25T16:27:00Z</cp:lastPrinted>
  <dcterms:created xsi:type="dcterms:W3CDTF">2017-04-21T13:27:00Z</dcterms:created>
  <dcterms:modified xsi:type="dcterms:W3CDTF">2017-04-25T16:38:00Z</dcterms:modified>
</cp:coreProperties>
</file>