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A6" w:rsidRDefault="000328A6" w:rsidP="000328A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60F96B" wp14:editId="754D86B0">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7">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0328A6" w:rsidRDefault="000328A6" w:rsidP="000328A6">
      <w:pPr>
        <w:spacing w:after="0" w:line="240" w:lineRule="auto"/>
        <w:rPr>
          <w:rFonts w:ascii="Times New Roman" w:hAnsi="Times New Roman" w:cs="Times New Roman"/>
          <w:sz w:val="24"/>
          <w:szCs w:val="24"/>
        </w:rPr>
      </w:pPr>
    </w:p>
    <w:p w:rsidR="000328A6" w:rsidRPr="007818A5" w:rsidRDefault="000328A6" w:rsidP="000328A6">
      <w:pPr>
        <w:spacing w:after="0" w:line="240" w:lineRule="auto"/>
        <w:rPr>
          <w:rFonts w:ascii="Times New Roman" w:hAnsi="Times New Roman" w:cs="Times New Roman"/>
          <w:i/>
          <w:sz w:val="32"/>
          <w:szCs w:val="32"/>
        </w:rPr>
      </w:pPr>
      <w:r w:rsidRPr="007818A5">
        <w:rPr>
          <w:rFonts w:ascii="Times New Roman" w:hAnsi="Times New Roman" w:cs="Times New Roman"/>
          <w:i/>
          <w:sz w:val="32"/>
          <w:szCs w:val="32"/>
        </w:rPr>
        <w:t>Pam Bedore, Chair</w:t>
      </w:r>
    </w:p>
    <w:p w:rsidR="000328A6" w:rsidRDefault="000328A6" w:rsidP="000328A6">
      <w:pPr>
        <w:spacing w:after="0" w:line="240" w:lineRule="auto"/>
        <w:rPr>
          <w:rFonts w:ascii="Times New Roman" w:hAnsi="Times New Roman" w:cs="Times New Roman"/>
          <w:i/>
          <w:sz w:val="32"/>
          <w:szCs w:val="32"/>
        </w:rPr>
      </w:pPr>
      <w:r>
        <w:rPr>
          <w:rFonts w:ascii="Times New Roman" w:hAnsi="Times New Roman" w:cs="Times New Roman"/>
          <w:i/>
          <w:sz w:val="32"/>
          <w:szCs w:val="32"/>
        </w:rPr>
        <w:t>October 25</w:t>
      </w:r>
      <w:r w:rsidRPr="007818A5">
        <w:rPr>
          <w:rFonts w:ascii="Times New Roman" w:hAnsi="Times New Roman" w:cs="Times New Roman"/>
          <w:i/>
          <w:sz w:val="32"/>
          <w:szCs w:val="32"/>
        </w:rPr>
        <w:t>, 2016</w:t>
      </w:r>
    </w:p>
    <w:p w:rsidR="00DD0D72" w:rsidRPr="007818A5" w:rsidRDefault="002D0958" w:rsidP="000328A6">
      <w:pPr>
        <w:spacing w:after="0" w:line="240" w:lineRule="auto"/>
        <w:rPr>
          <w:rFonts w:ascii="Times New Roman" w:hAnsi="Times New Roman" w:cs="Times New Roman"/>
          <w:i/>
          <w:sz w:val="32"/>
          <w:szCs w:val="32"/>
        </w:rPr>
      </w:pPr>
      <w:r>
        <w:rPr>
          <w:rFonts w:ascii="Times New Roman" w:hAnsi="Times New Roman" w:cs="Times New Roman"/>
          <w:i/>
          <w:sz w:val="32"/>
          <w:szCs w:val="32"/>
        </w:rPr>
        <w:t>Approved October 31, 2016</w:t>
      </w:r>
    </w:p>
    <w:p w:rsidR="002D142C" w:rsidRDefault="002D142C" w:rsidP="002D142C">
      <w:pPr>
        <w:spacing w:after="0" w:line="240" w:lineRule="auto"/>
        <w:rPr>
          <w:rFonts w:ascii="Times New Roman" w:hAnsi="Times New Roman" w:cs="Times New Roman"/>
          <w:sz w:val="24"/>
          <w:szCs w:val="24"/>
        </w:rPr>
      </w:pPr>
    </w:p>
    <w:p w:rsidR="002D142C" w:rsidRPr="000328A6" w:rsidRDefault="002D142C"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t>Opening Business</w:t>
      </w:r>
    </w:p>
    <w:p w:rsidR="00E56631" w:rsidRDefault="00E56631" w:rsidP="00E56631">
      <w:pPr>
        <w:spacing w:after="0" w:line="240" w:lineRule="auto"/>
        <w:rPr>
          <w:rFonts w:ascii="Times New Roman" w:hAnsi="Times New Roman" w:cs="Times New Roman"/>
          <w:b/>
          <w:sz w:val="24"/>
          <w:szCs w:val="24"/>
        </w:rPr>
      </w:pPr>
    </w:p>
    <w:p w:rsidR="002D142C" w:rsidRPr="00E56631" w:rsidRDefault="007E5CCA" w:rsidP="00E56631">
      <w:pPr>
        <w:spacing w:after="0" w:line="240" w:lineRule="auto"/>
        <w:rPr>
          <w:rFonts w:ascii="Times New Roman" w:hAnsi="Times New Roman" w:cs="Times New Roman"/>
          <w:sz w:val="24"/>
          <w:szCs w:val="24"/>
        </w:rPr>
      </w:pPr>
      <w:r w:rsidRPr="00E56631">
        <w:rPr>
          <w:rFonts w:ascii="Times New Roman" w:hAnsi="Times New Roman" w:cs="Times New Roman"/>
          <w:b/>
          <w:sz w:val="24"/>
          <w:szCs w:val="24"/>
        </w:rPr>
        <w:t>Pending Courses</w:t>
      </w:r>
      <w:r w:rsidRPr="00E56631">
        <w:rPr>
          <w:rFonts w:ascii="Times New Roman" w:hAnsi="Times New Roman" w:cs="Times New Roman"/>
          <w:sz w:val="24"/>
          <w:szCs w:val="24"/>
        </w:rPr>
        <w:t xml:space="preserve"> that have received CLAS approval but have yet to be submitted to GEOC and/or Senate </w:t>
      </w:r>
      <w:proofErr w:type="spellStart"/>
      <w:r w:rsidRPr="00E56631">
        <w:rPr>
          <w:rFonts w:ascii="Times New Roman" w:hAnsi="Times New Roman" w:cs="Times New Roman"/>
          <w:sz w:val="24"/>
          <w:szCs w:val="24"/>
        </w:rPr>
        <w:t>C&amp;C</w:t>
      </w:r>
      <w:proofErr w:type="spellEnd"/>
      <w:r w:rsidRPr="00E56631">
        <w:rPr>
          <w:rFonts w:ascii="Times New Roman" w:hAnsi="Times New Roman" w:cs="Times New Roman"/>
          <w:sz w:val="24"/>
          <w:szCs w:val="24"/>
        </w:rPr>
        <w:t xml:space="preserve"> for approval are </w:t>
      </w:r>
      <w:r w:rsidR="006A1C4A" w:rsidRPr="00E56631">
        <w:rPr>
          <w:rFonts w:ascii="Times New Roman" w:hAnsi="Times New Roman" w:cs="Times New Roman"/>
          <w:sz w:val="24"/>
          <w:szCs w:val="24"/>
        </w:rPr>
        <w:t xml:space="preserve">listed at </w:t>
      </w:r>
      <w:r w:rsidRPr="00E56631">
        <w:rPr>
          <w:rFonts w:ascii="Times New Roman" w:hAnsi="Times New Roman" w:cs="Times New Roman"/>
          <w:sz w:val="24"/>
          <w:szCs w:val="24"/>
        </w:rPr>
        <w:t xml:space="preserve">the </w:t>
      </w:r>
      <w:r w:rsidR="006A1C4A" w:rsidRPr="00E56631">
        <w:rPr>
          <w:rFonts w:ascii="Times New Roman" w:hAnsi="Times New Roman" w:cs="Times New Roman"/>
          <w:sz w:val="24"/>
          <w:szCs w:val="24"/>
        </w:rPr>
        <w:t>registrar</w:t>
      </w:r>
      <w:r w:rsidRPr="00E56631">
        <w:rPr>
          <w:rFonts w:ascii="Times New Roman" w:hAnsi="Times New Roman" w:cs="Times New Roman"/>
          <w:sz w:val="24"/>
          <w:szCs w:val="24"/>
        </w:rPr>
        <w:t>’s</w:t>
      </w:r>
      <w:r w:rsidR="006A1C4A" w:rsidRPr="00E56631">
        <w:rPr>
          <w:rFonts w:ascii="Times New Roman" w:hAnsi="Times New Roman" w:cs="Times New Roman"/>
          <w:sz w:val="24"/>
          <w:szCs w:val="24"/>
        </w:rPr>
        <w:t xml:space="preserve"> website</w:t>
      </w:r>
      <w:r w:rsidR="0031165E" w:rsidRPr="00E56631">
        <w:rPr>
          <w:rFonts w:ascii="Times New Roman" w:hAnsi="Times New Roman" w:cs="Times New Roman"/>
          <w:sz w:val="24"/>
          <w:szCs w:val="24"/>
        </w:rPr>
        <w:t xml:space="preserve"> (see </w:t>
      </w:r>
      <w:hyperlink r:id="rId8" w:history="1">
        <w:r w:rsidRPr="00E56631">
          <w:rPr>
            <w:rStyle w:val="Hyperlink"/>
            <w:rFonts w:ascii="Times New Roman" w:hAnsi="Times New Roman" w:cs="Times New Roman"/>
            <w:sz w:val="24"/>
            <w:szCs w:val="24"/>
          </w:rPr>
          <w:t>http://changecatalog.uconn.edu/annual-reports/</w:t>
        </w:r>
      </w:hyperlink>
      <w:r w:rsidR="0031165E" w:rsidRPr="00E56631">
        <w:rPr>
          <w:rFonts w:ascii="Times New Roman" w:hAnsi="Times New Roman" w:cs="Times New Roman"/>
          <w:sz w:val="24"/>
          <w:szCs w:val="24"/>
        </w:rPr>
        <w:t>)</w:t>
      </w:r>
      <w:r w:rsidRPr="00E56631">
        <w:rPr>
          <w:rFonts w:ascii="Times New Roman" w:hAnsi="Times New Roman" w:cs="Times New Roman"/>
          <w:sz w:val="24"/>
          <w:szCs w:val="24"/>
        </w:rPr>
        <w:t xml:space="preserve">. Please take a look at courses in your department and make sure you have all you need to put these courses forward through the new online workflow system (the only way Senate </w:t>
      </w:r>
      <w:proofErr w:type="spellStart"/>
      <w:r w:rsidRPr="00E56631">
        <w:rPr>
          <w:rFonts w:ascii="Times New Roman" w:hAnsi="Times New Roman" w:cs="Times New Roman"/>
          <w:sz w:val="24"/>
          <w:szCs w:val="24"/>
        </w:rPr>
        <w:t>C&amp;C</w:t>
      </w:r>
      <w:proofErr w:type="spellEnd"/>
      <w:r w:rsidRPr="00E56631">
        <w:rPr>
          <w:rFonts w:ascii="Times New Roman" w:hAnsi="Times New Roman" w:cs="Times New Roman"/>
          <w:sz w:val="24"/>
          <w:szCs w:val="24"/>
        </w:rPr>
        <w:t xml:space="preserve"> and GEOC accept </w:t>
      </w:r>
      <w:proofErr w:type="spellStart"/>
      <w:r w:rsidRPr="00E56631">
        <w:rPr>
          <w:rFonts w:ascii="Times New Roman" w:hAnsi="Times New Roman" w:cs="Times New Roman"/>
          <w:sz w:val="24"/>
          <w:szCs w:val="24"/>
        </w:rPr>
        <w:t>CARs</w:t>
      </w:r>
      <w:proofErr w:type="spellEnd"/>
      <w:r w:rsidRPr="00E56631">
        <w:rPr>
          <w:rFonts w:ascii="Times New Roman" w:hAnsi="Times New Roman" w:cs="Times New Roman"/>
          <w:sz w:val="24"/>
          <w:szCs w:val="24"/>
        </w:rPr>
        <w:t xml:space="preserve">). In the interest of facilitating this workflow, Bedore will stay late after our next meeting (11.8.2016) to help any faculty who would like assistance in submitting </w:t>
      </w:r>
      <w:r w:rsidR="00DD0D72">
        <w:rPr>
          <w:rFonts w:ascii="Times New Roman" w:hAnsi="Times New Roman" w:cs="Times New Roman"/>
          <w:sz w:val="24"/>
          <w:szCs w:val="24"/>
        </w:rPr>
        <w:t xml:space="preserve">proposals </w:t>
      </w:r>
      <w:r w:rsidRPr="00E56631">
        <w:rPr>
          <w:rFonts w:ascii="Times New Roman" w:hAnsi="Times New Roman" w:cs="Times New Roman"/>
          <w:sz w:val="24"/>
          <w:szCs w:val="24"/>
        </w:rPr>
        <w:t xml:space="preserve">through the new system. Please always feel free to contact Pam Bedore, Eric Schultz, or Cheryl Galli for help with the system. </w:t>
      </w:r>
    </w:p>
    <w:p w:rsidR="00E56631" w:rsidRDefault="00E56631" w:rsidP="00E56631">
      <w:pPr>
        <w:spacing w:after="0" w:line="240" w:lineRule="auto"/>
        <w:rPr>
          <w:rFonts w:ascii="Times New Roman" w:hAnsi="Times New Roman" w:cs="Times New Roman"/>
          <w:sz w:val="24"/>
          <w:szCs w:val="24"/>
        </w:rPr>
      </w:pPr>
    </w:p>
    <w:p w:rsidR="00B93C8D" w:rsidRPr="00E56631" w:rsidRDefault="007E5CCA" w:rsidP="00E56631">
      <w:pPr>
        <w:spacing w:after="0" w:line="240" w:lineRule="auto"/>
        <w:rPr>
          <w:rFonts w:ascii="Times New Roman" w:hAnsi="Times New Roman" w:cs="Times New Roman"/>
          <w:sz w:val="24"/>
          <w:szCs w:val="24"/>
        </w:rPr>
      </w:pPr>
      <w:r w:rsidRPr="00E56631">
        <w:rPr>
          <w:rFonts w:ascii="Times New Roman" w:hAnsi="Times New Roman" w:cs="Times New Roman"/>
          <w:b/>
          <w:sz w:val="24"/>
          <w:szCs w:val="24"/>
        </w:rPr>
        <w:t>Master</w:t>
      </w:r>
      <w:r w:rsidR="00CA44D4">
        <w:rPr>
          <w:rFonts w:ascii="Times New Roman" w:hAnsi="Times New Roman" w:cs="Times New Roman"/>
          <w:b/>
          <w:sz w:val="24"/>
          <w:szCs w:val="24"/>
        </w:rPr>
        <w:t>’</w:t>
      </w:r>
      <w:r w:rsidRPr="00E56631">
        <w:rPr>
          <w:rFonts w:ascii="Times New Roman" w:hAnsi="Times New Roman" w:cs="Times New Roman"/>
          <w:b/>
          <w:sz w:val="24"/>
          <w:szCs w:val="24"/>
        </w:rPr>
        <w:t>s Degree Requirements.</w:t>
      </w:r>
      <w:r w:rsidRPr="00E56631">
        <w:rPr>
          <w:rFonts w:ascii="Times New Roman" w:hAnsi="Times New Roman" w:cs="Times New Roman"/>
          <w:sz w:val="24"/>
          <w:szCs w:val="24"/>
        </w:rPr>
        <w:t xml:space="preserve"> As per Kent Holsinger, Dean of Graduate Education, a</w:t>
      </w:r>
      <w:r w:rsidR="00FE7007" w:rsidRPr="00E56631">
        <w:rPr>
          <w:rFonts w:ascii="Times New Roman" w:hAnsi="Times New Roman" w:cs="Times New Roman"/>
          <w:sz w:val="24"/>
          <w:szCs w:val="24"/>
        </w:rPr>
        <w:t>ll Master</w:t>
      </w:r>
      <w:r w:rsidR="00CA44D4">
        <w:rPr>
          <w:rFonts w:ascii="Times New Roman" w:hAnsi="Times New Roman" w:cs="Times New Roman"/>
          <w:sz w:val="24"/>
          <w:szCs w:val="24"/>
        </w:rPr>
        <w:t>’</w:t>
      </w:r>
      <w:r w:rsidR="00FE7007" w:rsidRPr="00E56631">
        <w:rPr>
          <w:rFonts w:ascii="Times New Roman" w:hAnsi="Times New Roman" w:cs="Times New Roman"/>
          <w:sz w:val="24"/>
          <w:szCs w:val="24"/>
        </w:rPr>
        <w:t>s degrees require a minimum of 30 credits, effective AY 2017-18</w:t>
      </w:r>
      <w:r w:rsidRPr="00E56631">
        <w:rPr>
          <w:rFonts w:ascii="Times New Roman" w:hAnsi="Times New Roman" w:cs="Times New Roman"/>
          <w:sz w:val="24"/>
          <w:szCs w:val="24"/>
        </w:rPr>
        <w:t>. Please check Master</w:t>
      </w:r>
      <w:r w:rsidR="00CA44D4">
        <w:rPr>
          <w:rFonts w:ascii="Times New Roman" w:hAnsi="Times New Roman" w:cs="Times New Roman"/>
          <w:sz w:val="24"/>
          <w:szCs w:val="24"/>
        </w:rPr>
        <w:t>’</w:t>
      </w:r>
      <w:r w:rsidRPr="00E56631">
        <w:rPr>
          <w:rFonts w:ascii="Times New Roman" w:hAnsi="Times New Roman" w:cs="Times New Roman"/>
          <w:sz w:val="24"/>
          <w:szCs w:val="24"/>
        </w:rPr>
        <w:t xml:space="preserve">s programs within your departments and programs to ensure this requirement is met. </w:t>
      </w:r>
      <w:r w:rsidR="00E56631" w:rsidRPr="00E56631">
        <w:rPr>
          <w:rFonts w:ascii="Times New Roman" w:hAnsi="Times New Roman" w:cs="Times New Roman"/>
          <w:sz w:val="24"/>
          <w:szCs w:val="24"/>
        </w:rPr>
        <w:t>This committee looks forward to some</w:t>
      </w:r>
      <w:r w:rsidR="00CA44D4">
        <w:rPr>
          <w:rFonts w:ascii="Times New Roman" w:hAnsi="Times New Roman" w:cs="Times New Roman"/>
          <w:sz w:val="24"/>
          <w:szCs w:val="24"/>
        </w:rPr>
        <w:t xml:space="preserve"> revisions of</w:t>
      </w:r>
      <w:r w:rsidR="00E56631" w:rsidRPr="00E56631">
        <w:rPr>
          <w:rFonts w:ascii="Times New Roman" w:hAnsi="Times New Roman" w:cs="Times New Roman"/>
          <w:sz w:val="24"/>
          <w:szCs w:val="24"/>
        </w:rPr>
        <w:t xml:space="preserve"> Master</w:t>
      </w:r>
      <w:r w:rsidR="00CA44D4">
        <w:rPr>
          <w:rFonts w:ascii="Times New Roman" w:hAnsi="Times New Roman" w:cs="Times New Roman"/>
          <w:sz w:val="24"/>
          <w:szCs w:val="24"/>
        </w:rPr>
        <w:t>’</w:t>
      </w:r>
      <w:r w:rsidR="00E56631" w:rsidRPr="00E56631">
        <w:rPr>
          <w:rFonts w:ascii="Times New Roman" w:hAnsi="Times New Roman" w:cs="Times New Roman"/>
          <w:sz w:val="24"/>
          <w:szCs w:val="24"/>
        </w:rPr>
        <w:t>s</w:t>
      </w:r>
      <w:r w:rsidR="00CA44D4">
        <w:rPr>
          <w:rFonts w:ascii="Times New Roman" w:hAnsi="Times New Roman" w:cs="Times New Roman"/>
          <w:sz w:val="24"/>
          <w:szCs w:val="24"/>
        </w:rPr>
        <w:t xml:space="preserve"> programs </w:t>
      </w:r>
      <w:r w:rsidR="00E56631" w:rsidRPr="00E56631">
        <w:rPr>
          <w:rFonts w:ascii="Times New Roman" w:hAnsi="Times New Roman" w:cs="Times New Roman"/>
          <w:sz w:val="24"/>
          <w:szCs w:val="24"/>
        </w:rPr>
        <w:t>in the months to come.</w:t>
      </w:r>
    </w:p>
    <w:p w:rsidR="00B93C8D" w:rsidRDefault="00B93C8D" w:rsidP="002D142C">
      <w:pPr>
        <w:spacing w:after="0" w:line="240" w:lineRule="auto"/>
        <w:rPr>
          <w:rFonts w:ascii="Times New Roman" w:hAnsi="Times New Roman" w:cs="Times New Roman"/>
          <w:sz w:val="24"/>
          <w:szCs w:val="24"/>
        </w:rPr>
      </w:pPr>
    </w:p>
    <w:p w:rsidR="002D142C" w:rsidRPr="000328A6" w:rsidRDefault="002D142C" w:rsidP="002D142C">
      <w:pPr>
        <w:spacing w:after="0" w:line="240" w:lineRule="auto"/>
        <w:rPr>
          <w:rFonts w:ascii="Times New Roman" w:hAnsi="Times New Roman" w:cs="Times New Roman"/>
          <w:b/>
          <w:sz w:val="24"/>
          <w:szCs w:val="24"/>
        </w:rPr>
      </w:pPr>
      <w:bookmarkStart w:id="0" w:name="_GoBack"/>
      <w:bookmarkEnd w:id="0"/>
      <w:r w:rsidRPr="000328A6">
        <w:rPr>
          <w:rFonts w:ascii="Times New Roman" w:hAnsi="Times New Roman" w:cs="Times New Roman"/>
          <w:b/>
          <w:sz w:val="24"/>
          <w:szCs w:val="24"/>
        </w:rPr>
        <w:t>Approvals by the Chair</w:t>
      </w:r>
    </w:p>
    <w:p w:rsidR="002D142C"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2016-118</w:t>
      </w:r>
      <w:r>
        <w:rPr>
          <w:rFonts w:ascii="Times New Roman" w:hAnsi="Times New Roman" w:cs="Times New Roman"/>
          <w:sz w:val="24"/>
          <w:szCs w:val="24"/>
        </w:rPr>
        <w:tab/>
      </w:r>
      <w:proofErr w:type="spellStart"/>
      <w:r w:rsidR="00B93C8D">
        <w:rPr>
          <w:rFonts w:ascii="Times New Roman" w:hAnsi="Times New Roman" w:cs="Times New Roman"/>
          <w:sz w:val="24"/>
          <w:szCs w:val="24"/>
        </w:rPr>
        <w:t>COMM</w:t>
      </w:r>
      <w:proofErr w:type="spellEnd"/>
      <w:r w:rsidR="00B93C8D">
        <w:rPr>
          <w:rFonts w:ascii="Times New Roman" w:hAnsi="Times New Roman" w:cs="Times New Roman"/>
          <w:sz w:val="24"/>
          <w:szCs w:val="24"/>
        </w:rPr>
        <w:t xml:space="preserve"> 1993</w:t>
      </w:r>
      <w:r w:rsidR="00B93C8D">
        <w:rPr>
          <w:rFonts w:ascii="Times New Roman" w:hAnsi="Times New Roman" w:cs="Times New Roman"/>
          <w:sz w:val="24"/>
          <w:szCs w:val="24"/>
        </w:rPr>
        <w:tab/>
        <w:t xml:space="preserve">Foreign Study </w:t>
      </w:r>
      <w:r w:rsidR="00B93C8D" w:rsidRPr="000328A6">
        <w:rPr>
          <w:rFonts w:ascii="Times New Roman" w:hAnsi="Times New Roman" w:cs="Times New Roman"/>
          <w:color w:val="FF0000"/>
          <w:sz w:val="24"/>
          <w:szCs w:val="24"/>
        </w:rPr>
        <w:t>(S)</w:t>
      </w:r>
    </w:p>
    <w:p w:rsidR="00B93C8D"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2016-119</w:t>
      </w:r>
      <w:r>
        <w:rPr>
          <w:rFonts w:ascii="Times New Roman" w:hAnsi="Times New Roman" w:cs="Times New Roman"/>
          <w:sz w:val="24"/>
          <w:szCs w:val="24"/>
        </w:rPr>
        <w:tab/>
      </w:r>
      <w:proofErr w:type="spellStart"/>
      <w:r w:rsidR="00B93C8D">
        <w:rPr>
          <w:rFonts w:ascii="Times New Roman" w:hAnsi="Times New Roman" w:cs="Times New Roman"/>
          <w:sz w:val="24"/>
          <w:szCs w:val="24"/>
        </w:rPr>
        <w:t>COMM</w:t>
      </w:r>
      <w:proofErr w:type="spellEnd"/>
      <w:r w:rsidR="00B93C8D">
        <w:rPr>
          <w:rFonts w:ascii="Times New Roman" w:hAnsi="Times New Roman" w:cs="Times New Roman"/>
          <w:sz w:val="24"/>
          <w:szCs w:val="24"/>
        </w:rPr>
        <w:t xml:space="preserve"> 2993</w:t>
      </w:r>
      <w:r w:rsidR="00B93C8D">
        <w:rPr>
          <w:rFonts w:ascii="Times New Roman" w:hAnsi="Times New Roman" w:cs="Times New Roman"/>
          <w:sz w:val="24"/>
          <w:szCs w:val="24"/>
        </w:rPr>
        <w:tab/>
        <w:t xml:space="preserve">Foreign Study </w:t>
      </w:r>
      <w:r w:rsidR="00B93C8D" w:rsidRPr="000328A6">
        <w:rPr>
          <w:rFonts w:ascii="Times New Roman" w:hAnsi="Times New Roman" w:cs="Times New Roman"/>
          <w:color w:val="FF0000"/>
          <w:sz w:val="24"/>
          <w:szCs w:val="24"/>
        </w:rPr>
        <w:t>(S)</w:t>
      </w:r>
    </w:p>
    <w:p w:rsidR="00B93C8D"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2016-120</w:t>
      </w:r>
      <w:r>
        <w:rPr>
          <w:rFonts w:ascii="Times New Roman" w:hAnsi="Times New Roman" w:cs="Times New Roman"/>
          <w:sz w:val="24"/>
          <w:szCs w:val="24"/>
        </w:rPr>
        <w:tab/>
      </w:r>
      <w:proofErr w:type="spellStart"/>
      <w:r w:rsidR="00B93C8D">
        <w:rPr>
          <w:rFonts w:ascii="Times New Roman" w:hAnsi="Times New Roman" w:cs="Times New Roman"/>
          <w:sz w:val="24"/>
          <w:szCs w:val="24"/>
        </w:rPr>
        <w:t>COMM</w:t>
      </w:r>
      <w:proofErr w:type="spellEnd"/>
      <w:r w:rsidR="00B93C8D">
        <w:rPr>
          <w:rFonts w:ascii="Times New Roman" w:hAnsi="Times New Roman" w:cs="Times New Roman"/>
          <w:sz w:val="24"/>
          <w:szCs w:val="24"/>
        </w:rPr>
        <w:t xml:space="preserve"> 3993</w:t>
      </w:r>
      <w:r w:rsidR="00B93C8D">
        <w:rPr>
          <w:rFonts w:ascii="Times New Roman" w:hAnsi="Times New Roman" w:cs="Times New Roman"/>
          <w:sz w:val="24"/>
          <w:szCs w:val="24"/>
        </w:rPr>
        <w:tab/>
        <w:t>Foreign Study</w:t>
      </w:r>
    </w:p>
    <w:p w:rsidR="00B93C8D"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2016-121</w:t>
      </w:r>
      <w:r>
        <w:rPr>
          <w:rFonts w:ascii="Times New Roman" w:hAnsi="Times New Roman" w:cs="Times New Roman"/>
          <w:sz w:val="24"/>
          <w:szCs w:val="24"/>
        </w:rPr>
        <w:tab/>
      </w:r>
      <w:proofErr w:type="spellStart"/>
      <w:r w:rsidR="00FE7007">
        <w:rPr>
          <w:rFonts w:ascii="Times New Roman" w:hAnsi="Times New Roman" w:cs="Times New Roman"/>
          <w:sz w:val="24"/>
          <w:szCs w:val="24"/>
        </w:rPr>
        <w:t>PNB</w:t>
      </w:r>
      <w:proofErr w:type="spellEnd"/>
      <w:r w:rsidR="00FE7007">
        <w:rPr>
          <w:rFonts w:ascii="Times New Roman" w:hAnsi="Times New Roman" w:cs="Times New Roman"/>
          <w:sz w:val="24"/>
          <w:szCs w:val="24"/>
        </w:rPr>
        <w:t xml:space="preserve"> 3295</w:t>
      </w:r>
      <w:r w:rsidR="00FE7007">
        <w:rPr>
          <w:rFonts w:ascii="Times New Roman" w:hAnsi="Times New Roman" w:cs="Times New Roman"/>
          <w:sz w:val="24"/>
          <w:szCs w:val="24"/>
        </w:rPr>
        <w:tab/>
        <w:t>Special Topic: Human Neuroanatomy</w:t>
      </w:r>
    </w:p>
    <w:p w:rsidR="00E56631" w:rsidRPr="00E56631" w:rsidRDefault="00E56631" w:rsidP="00E5663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2016-124</w:t>
      </w:r>
      <w:r>
        <w:rPr>
          <w:rFonts w:ascii="Times New Roman" w:hAnsi="Times New Roman" w:cs="Times New Roman"/>
          <w:sz w:val="24"/>
          <w:szCs w:val="24"/>
        </w:rPr>
        <w:tab/>
      </w:r>
      <w:proofErr w:type="spellStart"/>
      <w:r>
        <w:rPr>
          <w:rFonts w:ascii="Times New Roman" w:hAnsi="Times New Roman" w:cs="Times New Roman"/>
          <w:sz w:val="24"/>
          <w:szCs w:val="24"/>
        </w:rPr>
        <w:t>MCB</w:t>
      </w:r>
      <w:proofErr w:type="spellEnd"/>
      <w:r>
        <w:rPr>
          <w:rFonts w:ascii="Times New Roman" w:hAnsi="Times New Roman" w:cs="Times New Roman"/>
          <w:sz w:val="24"/>
          <w:szCs w:val="24"/>
        </w:rPr>
        <w:t xml:space="preserve"> 5896</w:t>
      </w:r>
      <w:r>
        <w:rPr>
          <w:rFonts w:ascii="Times New Roman" w:hAnsi="Times New Roman" w:cs="Times New Roman"/>
          <w:sz w:val="24"/>
          <w:szCs w:val="24"/>
        </w:rPr>
        <w:tab/>
        <w:t>Investigation of Special Topics: The Footprints of Natural Selection in the Genome</w:t>
      </w:r>
    </w:p>
    <w:p w:rsidR="00B93C8D" w:rsidRDefault="00B93C8D" w:rsidP="002D142C">
      <w:pPr>
        <w:spacing w:after="0" w:line="240" w:lineRule="auto"/>
        <w:rPr>
          <w:rFonts w:ascii="Times New Roman" w:hAnsi="Times New Roman" w:cs="Times New Roman"/>
          <w:sz w:val="24"/>
          <w:szCs w:val="24"/>
        </w:rPr>
      </w:pPr>
    </w:p>
    <w:p w:rsidR="002D142C" w:rsidRPr="000328A6" w:rsidRDefault="002D142C"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t>New Business</w:t>
      </w:r>
    </w:p>
    <w:p w:rsid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2016-122</w:t>
      </w:r>
      <w:r>
        <w:rPr>
          <w:rFonts w:ascii="Times New Roman" w:hAnsi="Times New Roman" w:cs="Times New Roman"/>
          <w:sz w:val="24"/>
          <w:szCs w:val="24"/>
        </w:rPr>
        <w:tab/>
      </w:r>
      <w:proofErr w:type="spellStart"/>
      <w:r w:rsidR="00B93C8D">
        <w:rPr>
          <w:rFonts w:ascii="Times New Roman" w:hAnsi="Times New Roman" w:cs="Times New Roman"/>
          <w:sz w:val="24"/>
          <w:szCs w:val="24"/>
        </w:rPr>
        <w:t>EEB</w:t>
      </w:r>
      <w:proofErr w:type="spellEnd"/>
      <w:r w:rsidR="00B93C8D">
        <w:rPr>
          <w:rFonts w:ascii="Times New Roman" w:hAnsi="Times New Roman" w:cs="Times New Roman"/>
          <w:sz w:val="24"/>
          <w:szCs w:val="24"/>
        </w:rPr>
        <w:t xml:space="preserve"> 4100</w:t>
      </w:r>
      <w:r w:rsidR="00B93C8D">
        <w:rPr>
          <w:rFonts w:ascii="Times New Roman" w:hAnsi="Times New Roman" w:cs="Times New Roman"/>
          <w:sz w:val="24"/>
          <w:szCs w:val="24"/>
        </w:rPr>
        <w:tab/>
        <w:t>Add Course</w:t>
      </w:r>
    </w:p>
    <w:p w:rsid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2016-123</w:t>
      </w:r>
      <w:r>
        <w:rPr>
          <w:rFonts w:ascii="Times New Roman" w:hAnsi="Times New Roman" w:cs="Times New Roman"/>
          <w:sz w:val="24"/>
          <w:szCs w:val="24"/>
        </w:rPr>
        <w:tab/>
      </w:r>
      <w:proofErr w:type="spellStart"/>
      <w:r w:rsidR="00B93C8D">
        <w:rPr>
          <w:rFonts w:ascii="Times New Roman" w:hAnsi="Times New Roman" w:cs="Times New Roman"/>
          <w:sz w:val="24"/>
          <w:szCs w:val="24"/>
        </w:rPr>
        <w:t>EEB</w:t>
      </w:r>
      <w:proofErr w:type="spellEnd"/>
      <w:r w:rsidR="00B93C8D">
        <w:rPr>
          <w:rFonts w:ascii="Times New Roman" w:hAnsi="Times New Roman" w:cs="Times New Roman"/>
          <w:sz w:val="24"/>
          <w:szCs w:val="24"/>
        </w:rPr>
        <w:t xml:space="preserve"> 5110</w:t>
      </w:r>
      <w:r w:rsidR="00B93C8D">
        <w:rPr>
          <w:rFonts w:ascii="Times New Roman" w:hAnsi="Times New Roman" w:cs="Times New Roman"/>
          <w:sz w:val="24"/>
          <w:szCs w:val="24"/>
        </w:rPr>
        <w:tab/>
        <w:t>Add Course</w:t>
      </w:r>
    </w:p>
    <w:p w:rsid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2016-125</w:t>
      </w:r>
      <w:r>
        <w:rPr>
          <w:rFonts w:ascii="Times New Roman" w:hAnsi="Times New Roman" w:cs="Times New Roman"/>
          <w:sz w:val="24"/>
          <w:szCs w:val="24"/>
        </w:rPr>
        <w:tab/>
      </w:r>
      <w:proofErr w:type="spellStart"/>
      <w:r w:rsidR="00B93C8D">
        <w:rPr>
          <w:rFonts w:ascii="Times New Roman" w:hAnsi="Times New Roman" w:cs="Times New Roman"/>
          <w:sz w:val="24"/>
          <w:szCs w:val="24"/>
        </w:rPr>
        <w:t>HEJS</w:t>
      </w:r>
      <w:proofErr w:type="spellEnd"/>
      <w:r w:rsidR="00B93C8D">
        <w:rPr>
          <w:rFonts w:ascii="Times New Roman" w:hAnsi="Times New Roman" w:cs="Times New Roman"/>
          <w:sz w:val="24"/>
          <w:szCs w:val="24"/>
        </w:rPr>
        <w:t>/</w:t>
      </w:r>
      <w:proofErr w:type="spellStart"/>
      <w:r w:rsidR="00B93C8D">
        <w:rPr>
          <w:rFonts w:ascii="Times New Roman" w:hAnsi="Times New Roman" w:cs="Times New Roman"/>
          <w:sz w:val="24"/>
          <w:szCs w:val="24"/>
        </w:rPr>
        <w:t>HRTS</w:t>
      </w:r>
      <w:proofErr w:type="spellEnd"/>
      <w:r w:rsidR="00B93C8D">
        <w:rPr>
          <w:rFonts w:ascii="Times New Roman" w:hAnsi="Times New Roman" w:cs="Times New Roman"/>
          <w:sz w:val="24"/>
          <w:szCs w:val="24"/>
        </w:rPr>
        <w:t xml:space="preserve"> 2203 Add Course </w:t>
      </w:r>
      <w:r w:rsidR="00B93C8D" w:rsidRPr="000328A6">
        <w:rPr>
          <w:rFonts w:ascii="Times New Roman" w:hAnsi="Times New Roman" w:cs="Times New Roman"/>
          <w:color w:val="FF0000"/>
          <w:sz w:val="24"/>
          <w:szCs w:val="24"/>
        </w:rPr>
        <w:t>(G) (S)</w:t>
      </w:r>
    </w:p>
    <w:p w:rsidR="00B93C8D" w:rsidRP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2016-126</w:t>
      </w:r>
      <w:r>
        <w:rPr>
          <w:rFonts w:ascii="Times New Roman" w:hAnsi="Times New Roman" w:cs="Times New Roman"/>
          <w:sz w:val="24"/>
          <w:szCs w:val="24"/>
        </w:rPr>
        <w:tab/>
      </w:r>
      <w:r w:rsidR="00B93C8D">
        <w:rPr>
          <w:rFonts w:ascii="Times New Roman" w:hAnsi="Times New Roman" w:cs="Times New Roman"/>
          <w:sz w:val="24"/>
          <w:szCs w:val="24"/>
        </w:rPr>
        <w:t>Revise Engineering Physics Major</w:t>
      </w:r>
    </w:p>
    <w:p w:rsidR="00E0620D" w:rsidRDefault="00E0620D">
      <w:pPr>
        <w:rPr>
          <w:rFonts w:ascii="Times New Roman" w:hAnsi="Times New Roman" w:cs="Times New Roman"/>
          <w:sz w:val="24"/>
          <w:szCs w:val="24"/>
        </w:rPr>
      </w:pPr>
      <w:r>
        <w:rPr>
          <w:rFonts w:ascii="Times New Roman" w:hAnsi="Times New Roman" w:cs="Times New Roman"/>
          <w:sz w:val="24"/>
          <w:szCs w:val="24"/>
        </w:rPr>
        <w:br w:type="page"/>
      </w:r>
    </w:p>
    <w:p w:rsidR="00E0620D" w:rsidRPr="00182C19" w:rsidRDefault="00E0620D" w:rsidP="00E0620D">
      <w:pPr>
        <w:spacing w:after="0" w:line="240" w:lineRule="auto"/>
        <w:rPr>
          <w:rFonts w:ascii="Times New Roman" w:hAnsi="Times New Roman" w:cs="Times New Roman"/>
          <w:b/>
          <w:sz w:val="24"/>
          <w:szCs w:val="24"/>
        </w:rPr>
      </w:pPr>
      <w:r w:rsidRPr="00182C19">
        <w:rPr>
          <w:rFonts w:ascii="Times New Roman" w:hAnsi="Times New Roman" w:cs="Times New Roman"/>
          <w:b/>
          <w:sz w:val="24"/>
          <w:szCs w:val="24"/>
        </w:rPr>
        <w:lastRenderedPageBreak/>
        <w:t>2016-122</w:t>
      </w:r>
      <w:r w:rsidRPr="00182C19">
        <w:rPr>
          <w:rFonts w:ascii="Times New Roman" w:hAnsi="Times New Roman" w:cs="Times New Roman"/>
          <w:b/>
          <w:sz w:val="24"/>
          <w:szCs w:val="24"/>
        </w:rPr>
        <w:tab/>
      </w:r>
      <w:proofErr w:type="spellStart"/>
      <w:r w:rsidRPr="00182C19">
        <w:rPr>
          <w:rFonts w:ascii="Times New Roman" w:hAnsi="Times New Roman" w:cs="Times New Roman"/>
          <w:b/>
          <w:sz w:val="24"/>
          <w:szCs w:val="24"/>
        </w:rPr>
        <w:t>EEB</w:t>
      </w:r>
      <w:proofErr w:type="spellEnd"/>
      <w:r w:rsidRPr="00182C19">
        <w:rPr>
          <w:rFonts w:ascii="Times New Roman" w:hAnsi="Times New Roman" w:cs="Times New Roman"/>
          <w:b/>
          <w:sz w:val="24"/>
          <w:szCs w:val="24"/>
        </w:rPr>
        <w:t xml:space="preserve"> 4100</w:t>
      </w:r>
      <w:r w:rsidRPr="00182C19">
        <w:rPr>
          <w:rFonts w:ascii="Times New Roman" w:hAnsi="Times New Roman" w:cs="Times New Roman"/>
          <w:b/>
          <w:sz w:val="24"/>
          <w:szCs w:val="24"/>
        </w:rPr>
        <w:tab/>
        <w:t>Add Course</w:t>
      </w:r>
    </w:p>
    <w:p w:rsidR="00E0620D" w:rsidRPr="00182C19" w:rsidRDefault="00E0620D" w:rsidP="00E0620D">
      <w:pPr>
        <w:spacing w:after="0" w:line="240" w:lineRule="auto"/>
        <w:rPr>
          <w:rFonts w:ascii="Times New Roman" w:hAnsi="Times New Roman" w:cs="Times New Roman"/>
          <w:b/>
          <w:sz w:val="24"/>
          <w:szCs w:val="24"/>
        </w:rPr>
      </w:pPr>
    </w:p>
    <w:p w:rsidR="00E0620D" w:rsidRPr="00182C19" w:rsidRDefault="00E0620D" w:rsidP="00E0620D">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182C19">
        <w:rPr>
          <w:rFonts w:ascii="Times New Roman" w:hAnsi="Times New Roman" w:cs="Times New Roman"/>
          <w:i/>
          <w:sz w:val="24"/>
          <w:szCs w:val="24"/>
        </w:rPr>
        <w:t xml:space="preserve"> Catalog Copy</w:t>
      </w:r>
      <w:r w:rsidR="00F60DB0">
        <w:rPr>
          <w:rFonts w:ascii="Times New Roman" w:hAnsi="Times New Roman" w:cs="Times New Roman"/>
          <w:i/>
          <w:sz w:val="24"/>
          <w:szCs w:val="24"/>
        </w:rPr>
        <w:t>:</w:t>
      </w:r>
    </w:p>
    <w:p w:rsidR="00E0620D" w:rsidRPr="00182C19" w:rsidRDefault="00E0620D" w:rsidP="00E0620D">
      <w:pPr>
        <w:spacing w:after="0" w:line="240" w:lineRule="auto"/>
        <w:rPr>
          <w:rFonts w:ascii="Times New Roman" w:hAnsi="Times New Roman" w:cs="Times New Roman"/>
          <w:sz w:val="24"/>
          <w:szCs w:val="24"/>
        </w:rPr>
      </w:pPr>
    </w:p>
    <w:p w:rsidR="00E0620D" w:rsidRDefault="00E0620D" w:rsidP="00E0620D">
      <w:pPr>
        <w:spacing w:after="0" w:line="240" w:lineRule="auto"/>
        <w:rPr>
          <w:rFonts w:ascii="Times New Roman" w:hAnsi="Times New Roman" w:cs="Times New Roman"/>
          <w:sz w:val="24"/>
          <w:szCs w:val="24"/>
        </w:rPr>
      </w:pP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4100. </w:t>
      </w:r>
      <w:r>
        <w:rPr>
          <w:rFonts w:ascii="Times New Roman" w:hAnsi="Times New Roman" w:cs="Times New Roman"/>
          <w:sz w:val="24"/>
          <w:szCs w:val="24"/>
        </w:rPr>
        <w:t xml:space="preserve">Big </w:t>
      </w:r>
      <w:r w:rsidRPr="00182C19">
        <w:rPr>
          <w:rFonts w:ascii="Times New Roman" w:hAnsi="Times New Roman" w:cs="Times New Roman"/>
          <w:sz w:val="24"/>
          <w:szCs w:val="24"/>
        </w:rPr>
        <w:t xml:space="preserve">Data Science for Biologists </w:t>
      </w:r>
    </w:p>
    <w:p w:rsidR="00E0620D" w:rsidRDefault="00E0620D" w:rsidP="00E0620D">
      <w:pPr>
        <w:spacing w:after="0" w:line="240" w:lineRule="auto"/>
        <w:rPr>
          <w:rFonts w:ascii="Times New Roman" w:hAnsi="Times New Roman" w:cs="Times New Roman"/>
          <w:sz w:val="24"/>
          <w:szCs w:val="24"/>
        </w:rPr>
      </w:pPr>
      <w:r w:rsidRPr="00182C19">
        <w:rPr>
          <w:rFonts w:ascii="Times New Roman" w:hAnsi="Times New Roman" w:cs="Times New Roman"/>
          <w:sz w:val="24"/>
          <w:szCs w:val="24"/>
        </w:rPr>
        <w:t xml:space="preserve">Four credits. Prerequisite: </w:t>
      </w:r>
      <w:proofErr w:type="spellStart"/>
      <w:r w:rsidRPr="00182C19">
        <w:rPr>
          <w:rFonts w:ascii="Times New Roman" w:hAnsi="Times New Roman" w:cs="Times New Roman"/>
          <w:sz w:val="24"/>
          <w:szCs w:val="24"/>
        </w:rPr>
        <w:t>MCB</w:t>
      </w:r>
      <w:proofErr w:type="spellEnd"/>
      <w:r w:rsidRPr="00182C19">
        <w:rPr>
          <w:rFonts w:ascii="Times New Roman" w:hAnsi="Times New Roman" w:cs="Times New Roman"/>
          <w:sz w:val="24"/>
          <w:szCs w:val="24"/>
        </w:rPr>
        <w:t xml:space="preserve"> 2400 or 2410 or </w:t>
      </w: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2245. </w:t>
      </w:r>
    </w:p>
    <w:p w:rsidR="00E0620D" w:rsidRDefault="00E0620D" w:rsidP="00E0620D">
      <w:pPr>
        <w:spacing w:after="0" w:line="240" w:lineRule="auto"/>
        <w:rPr>
          <w:rFonts w:ascii="Times New Roman" w:hAnsi="Times New Roman" w:cs="Times New Roman"/>
          <w:sz w:val="24"/>
          <w:szCs w:val="24"/>
        </w:rPr>
      </w:pPr>
    </w:p>
    <w:p w:rsidR="00E0620D" w:rsidRPr="00182C19" w:rsidRDefault="00E0620D" w:rsidP="00E0620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182C19">
        <w:rPr>
          <w:rFonts w:ascii="Times New Roman" w:hAnsi="Times New Roman" w:cs="Times New Roman"/>
          <w:sz w:val="24"/>
          <w:szCs w:val="24"/>
        </w:rPr>
        <w:t>asic concepts and approaches associated with big datasets in the biological sciences. Online laboratories include examples from molecular biology, ecology, evolutionary biology, and systems biology. Topics include data creation, integration, curation, manipulation, and visualization.</w:t>
      </w:r>
    </w:p>
    <w:p w:rsidR="00E0620D" w:rsidRPr="00182C19" w:rsidRDefault="00E0620D" w:rsidP="00E0620D">
      <w:pPr>
        <w:spacing w:after="0" w:line="240" w:lineRule="auto"/>
        <w:rPr>
          <w:rFonts w:ascii="Times New Roman" w:hAnsi="Times New Roman" w:cs="Times New Roman"/>
          <w:sz w:val="24"/>
          <w:szCs w:val="24"/>
        </w:rPr>
      </w:pPr>
    </w:p>
    <w:p w:rsidR="00E0620D" w:rsidRPr="00182C19" w:rsidRDefault="00E0620D" w:rsidP="00E0620D">
      <w:pPr>
        <w:spacing w:after="0" w:line="240" w:lineRule="auto"/>
        <w:rPr>
          <w:rFonts w:ascii="Times New Roman" w:hAnsi="Times New Roman" w:cs="Times New Roman"/>
          <w:b/>
          <w:sz w:val="24"/>
          <w:szCs w:val="24"/>
        </w:rPr>
      </w:pPr>
      <w:r w:rsidRPr="00182C19">
        <w:rPr>
          <w:rFonts w:ascii="Times New Roman" w:hAnsi="Times New Roman" w:cs="Times New Roman"/>
          <w:b/>
          <w:sz w:val="24"/>
          <w:szCs w:val="24"/>
        </w:rPr>
        <w:t>2016-123</w:t>
      </w:r>
      <w:r w:rsidRPr="00182C19">
        <w:rPr>
          <w:rFonts w:ascii="Times New Roman" w:hAnsi="Times New Roman" w:cs="Times New Roman"/>
          <w:b/>
          <w:sz w:val="24"/>
          <w:szCs w:val="24"/>
        </w:rPr>
        <w:tab/>
      </w:r>
      <w:proofErr w:type="spellStart"/>
      <w:r w:rsidRPr="00182C19">
        <w:rPr>
          <w:rFonts w:ascii="Times New Roman" w:hAnsi="Times New Roman" w:cs="Times New Roman"/>
          <w:b/>
          <w:sz w:val="24"/>
          <w:szCs w:val="24"/>
        </w:rPr>
        <w:t>EEB</w:t>
      </w:r>
      <w:proofErr w:type="spellEnd"/>
      <w:r w:rsidRPr="00182C19">
        <w:rPr>
          <w:rFonts w:ascii="Times New Roman" w:hAnsi="Times New Roman" w:cs="Times New Roman"/>
          <w:b/>
          <w:sz w:val="24"/>
          <w:szCs w:val="24"/>
        </w:rPr>
        <w:t xml:space="preserve"> 5110</w:t>
      </w:r>
      <w:r w:rsidRPr="00182C19">
        <w:rPr>
          <w:rFonts w:ascii="Times New Roman" w:hAnsi="Times New Roman" w:cs="Times New Roman"/>
          <w:b/>
          <w:sz w:val="24"/>
          <w:szCs w:val="24"/>
        </w:rPr>
        <w:tab/>
        <w:t>Add Course</w:t>
      </w:r>
    </w:p>
    <w:p w:rsidR="00E0620D" w:rsidRPr="00182C19" w:rsidRDefault="00E0620D" w:rsidP="00E0620D">
      <w:pPr>
        <w:spacing w:after="0" w:line="240" w:lineRule="auto"/>
        <w:rPr>
          <w:rFonts w:ascii="Times New Roman" w:hAnsi="Times New Roman" w:cs="Times New Roman"/>
          <w:sz w:val="24"/>
          <w:szCs w:val="24"/>
        </w:rPr>
      </w:pPr>
    </w:p>
    <w:p w:rsidR="00E0620D" w:rsidRPr="00182C19" w:rsidRDefault="00E0620D" w:rsidP="00E0620D">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182C19">
        <w:rPr>
          <w:rFonts w:ascii="Times New Roman" w:hAnsi="Times New Roman" w:cs="Times New Roman"/>
          <w:i/>
          <w:sz w:val="24"/>
          <w:szCs w:val="24"/>
        </w:rPr>
        <w:t xml:space="preserve"> Catalog Copy</w:t>
      </w:r>
      <w:r w:rsidR="00F60DB0">
        <w:rPr>
          <w:rFonts w:ascii="Times New Roman" w:hAnsi="Times New Roman" w:cs="Times New Roman"/>
          <w:i/>
          <w:sz w:val="24"/>
          <w:szCs w:val="24"/>
        </w:rPr>
        <w:t>:</w:t>
      </w:r>
    </w:p>
    <w:p w:rsidR="00E0620D" w:rsidRPr="00182C19" w:rsidRDefault="00E0620D" w:rsidP="00E0620D">
      <w:pPr>
        <w:spacing w:after="0" w:line="240" w:lineRule="auto"/>
        <w:rPr>
          <w:rFonts w:ascii="Times New Roman" w:hAnsi="Times New Roman" w:cs="Times New Roman"/>
          <w:sz w:val="24"/>
          <w:szCs w:val="24"/>
        </w:rPr>
      </w:pPr>
    </w:p>
    <w:p w:rsidR="00E0620D" w:rsidRDefault="00E0620D" w:rsidP="00E0620D">
      <w:pPr>
        <w:spacing w:after="0" w:line="240" w:lineRule="auto"/>
        <w:rPr>
          <w:rFonts w:ascii="Times New Roman" w:hAnsi="Times New Roman" w:cs="Times New Roman"/>
          <w:sz w:val="24"/>
          <w:szCs w:val="24"/>
        </w:rPr>
      </w:pP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5110. Writing Research Proposals and Fellowship Applications </w:t>
      </w:r>
    </w:p>
    <w:p w:rsidR="00E0620D" w:rsidRDefault="00E0620D" w:rsidP="00E0620D">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Pr="00182C19">
        <w:rPr>
          <w:rFonts w:ascii="Times New Roman" w:hAnsi="Times New Roman" w:cs="Times New Roman"/>
          <w:sz w:val="24"/>
          <w:szCs w:val="24"/>
        </w:rPr>
        <w:t xml:space="preserve"> credits. Open to graduate students in </w:t>
      </w: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others with permission. </w:t>
      </w:r>
    </w:p>
    <w:p w:rsidR="00E0620D" w:rsidRDefault="00E0620D" w:rsidP="00E0620D">
      <w:pPr>
        <w:spacing w:after="0" w:line="240" w:lineRule="auto"/>
        <w:rPr>
          <w:rFonts w:ascii="Times New Roman" w:hAnsi="Times New Roman" w:cs="Times New Roman"/>
          <w:sz w:val="24"/>
          <w:szCs w:val="24"/>
        </w:rPr>
      </w:pPr>
    </w:p>
    <w:p w:rsidR="00DD0D72" w:rsidRDefault="00E0620D" w:rsidP="00E0620D">
      <w:pPr>
        <w:spacing w:after="0" w:line="240" w:lineRule="auto"/>
        <w:rPr>
          <w:rFonts w:ascii="Times New Roman" w:hAnsi="Times New Roman" w:cs="Times New Roman"/>
          <w:sz w:val="24"/>
          <w:szCs w:val="24"/>
        </w:rPr>
      </w:pPr>
      <w:r w:rsidRPr="00182C19">
        <w:rPr>
          <w:rFonts w:ascii="Times New Roman" w:hAnsi="Times New Roman" w:cs="Times New Roman"/>
          <w:sz w:val="24"/>
          <w:szCs w:val="24"/>
        </w:rPr>
        <w:t xml:space="preserve">The craft of writing persuasive fellowship applications and funding proposals in ecology, evolutionary biology, systematics, and conservation biology. </w:t>
      </w:r>
      <w:r>
        <w:rPr>
          <w:rFonts w:ascii="Times New Roman" w:hAnsi="Times New Roman" w:cs="Times New Roman"/>
          <w:sz w:val="24"/>
          <w:szCs w:val="24"/>
        </w:rPr>
        <w:t>Students</w:t>
      </w:r>
      <w:r w:rsidRPr="00182C19">
        <w:rPr>
          <w:rFonts w:ascii="Times New Roman" w:hAnsi="Times New Roman" w:cs="Times New Roman"/>
          <w:sz w:val="24"/>
          <w:szCs w:val="24"/>
        </w:rPr>
        <w:t xml:space="preserve"> apply for financial support from agencies, foundations, and other sources.</w:t>
      </w:r>
      <w:r>
        <w:rPr>
          <w:rFonts w:ascii="Times New Roman" w:hAnsi="Times New Roman" w:cs="Times New Roman"/>
          <w:sz w:val="24"/>
          <w:szCs w:val="24"/>
        </w:rPr>
        <w:t xml:space="preserve"> Includes peer review.</w:t>
      </w:r>
    </w:p>
    <w:p w:rsidR="00E0620D" w:rsidRPr="00EB4599" w:rsidRDefault="00E0620D" w:rsidP="00E0620D">
      <w:pPr>
        <w:spacing w:after="0" w:line="240" w:lineRule="auto"/>
        <w:rPr>
          <w:rFonts w:ascii="Times New Roman" w:hAnsi="Times New Roman" w:cs="Times New Roman"/>
          <w:b/>
          <w:sz w:val="24"/>
          <w:szCs w:val="24"/>
        </w:rPr>
      </w:pPr>
    </w:p>
    <w:p w:rsidR="00E0620D" w:rsidRPr="00DD0D72" w:rsidRDefault="00E0620D" w:rsidP="00DD0D72">
      <w:pPr>
        <w:pStyle w:val="ListParagraph"/>
        <w:numPr>
          <w:ilvl w:val="1"/>
          <w:numId w:val="22"/>
        </w:numPr>
        <w:spacing w:after="0" w:line="240" w:lineRule="auto"/>
        <w:rPr>
          <w:rFonts w:ascii="Times New Roman" w:hAnsi="Times New Roman" w:cs="Times New Roman"/>
          <w:b/>
          <w:sz w:val="24"/>
          <w:szCs w:val="24"/>
        </w:rPr>
      </w:pPr>
      <w:proofErr w:type="spellStart"/>
      <w:r w:rsidRPr="00DD0D72">
        <w:rPr>
          <w:rFonts w:ascii="Times New Roman" w:hAnsi="Times New Roman" w:cs="Times New Roman"/>
          <w:b/>
          <w:sz w:val="24"/>
          <w:szCs w:val="24"/>
        </w:rPr>
        <w:t>HEJS</w:t>
      </w:r>
      <w:proofErr w:type="spellEnd"/>
      <w:r w:rsidRPr="00DD0D72">
        <w:rPr>
          <w:rFonts w:ascii="Times New Roman" w:hAnsi="Times New Roman" w:cs="Times New Roman"/>
          <w:b/>
          <w:sz w:val="24"/>
          <w:szCs w:val="24"/>
        </w:rPr>
        <w:t>/</w:t>
      </w:r>
      <w:proofErr w:type="spellStart"/>
      <w:r w:rsidRPr="00DD0D72">
        <w:rPr>
          <w:rFonts w:ascii="Times New Roman" w:hAnsi="Times New Roman" w:cs="Times New Roman"/>
          <w:b/>
          <w:sz w:val="24"/>
          <w:szCs w:val="24"/>
        </w:rPr>
        <w:t>HRTS</w:t>
      </w:r>
      <w:proofErr w:type="spellEnd"/>
      <w:r w:rsidRPr="00DD0D72">
        <w:rPr>
          <w:rFonts w:ascii="Times New Roman" w:hAnsi="Times New Roman" w:cs="Times New Roman"/>
          <w:b/>
          <w:sz w:val="24"/>
          <w:szCs w:val="24"/>
        </w:rPr>
        <w:t xml:space="preserve"> 2203 Add Course </w:t>
      </w:r>
      <w:r w:rsidRPr="00DD0D72">
        <w:rPr>
          <w:rFonts w:ascii="Times New Roman" w:hAnsi="Times New Roman" w:cs="Times New Roman"/>
          <w:b/>
          <w:color w:val="FF0000"/>
          <w:sz w:val="24"/>
          <w:szCs w:val="24"/>
        </w:rPr>
        <w:t>(G) (S)</w:t>
      </w:r>
    </w:p>
    <w:p w:rsidR="00E0620D" w:rsidRDefault="00E0620D" w:rsidP="00E0620D">
      <w:pPr>
        <w:spacing w:after="0" w:line="240" w:lineRule="auto"/>
        <w:rPr>
          <w:rFonts w:ascii="Times New Roman" w:hAnsi="Times New Roman" w:cs="Times New Roman"/>
          <w:sz w:val="24"/>
          <w:szCs w:val="24"/>
        </w:rPr>
      </w:pPr>
    </w:p>
    <w:p w:rsidR="00DD0D72" w:rsidRPr="00DD0D72" w:rsidRDefault="00DD0D72" w:rsidP="00E0620D">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r w:rsidR="00F60DB0">
        <w:rPr>
          <w:rFonts w:ascii="Times New Roman" w:hAnsi="Times New Roman" w:cs="Times New Roman"/>
          <w:i/>
          <w:sz w:val="24"/>
          <w:szCs w:val="24"/>
        </w:rPr>
        <w:t>:</w:t>
      </w:r>
    </w:p>
    <w:p w:rsidR="00DD0D72" w:rsidRPr="00182C19" w:rsidRDefault="00DD0D72" w:rsidP="00E0620D">
      <w:pPr>
        <w:spacing w:after="0" w:line="240" w:lineRule="auto"/>
        <w:rPr>
          <w:rFonts w:ascii="Times New Roman" w:hAnsi="Times New Roman" w:cs="Times New Roman"/>
          <w:sz w:val="24"/>
          <w:szCs w:val="24"/>
        </w:rPr>
      </w:pPr>
    </w:p>
    <w:p w:rsidR="00E0620D" w:rsidRPr="00182C19" w:rsidRDefault="00E0620D" w:rsidP="00E0620D">
      <w:pPr>
        <w:spacing w:after="0"/>
        <w:rPr>
          <w:rFonts w:ascii="Times New Roman" w:hAnsi="Times New Roman" w:cs="Times New Roman"/>
          <w:sz w:val="24"/>
          <w:szCs w:val="24"/>
        </w:rPr>
      </w:pPr>
      <w:proofErr w:type="spellStart"/>
      <w:r w:rsidRPr="00182C19">
        <w:rPr>
          <w:rFonts w:ascii="Times New Roman" w:hAnsi="Times New Roman" w:cs="Times New Roman"/>
          <w:sz w:val="24"/>
          <w:szCs w:val="24"/>
        </w:rPr>
        <w:t>HEJS</w:t>
      </w:r>
      <w:proofErr w:type="spellEnd"/>
      <w:r w:rsidRPr="00182C19">
        <w:rPr>
          <w:rFonts w:ascii="Times New Roman" w:hAnsi="Times New Roman" w:cs="Times New Roman"/>
          <w:sz w:val="24"/>
          <w:szCs w:val="24"/>
        </w:rPr>
        <w:t>/</w:t>
      </w:r>
      <w:proofErr w:type="spellStart"/>
      <w:r w:rsidRPr="00182C19">
        <w:rPr>
          <w:rFonts w:ascii="Times New Roman" w:hAnsi="Times New Roman" w:cs="Times New Roman"/>
          <w:sz w:val="24"/>
          <w:szCs w:val="24"/>
        </w:rPr>
        <w:t>HRTS</w:t>
      </w:r>
      <w:proofErr w:type="spellEnd"/>
      <w:r w:rsidRPr="00182C19">
        <w:rPr>
          <w:rFonts w:ascii="Times New Roman" w:hAnsi="Times New Roman" w:cs="Times New Roman"/>
          <w:sz w:val="24"/>
          <w:szCs w:val="24"/>
        </w:rPr>
        <w:t xml:space="preserve"> 2203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182C19">
        <w:rPr>
          <w:rFonts w:ascii="Times New Roman" w:hAnsi="Times New Roman" w:cs="Times New Roman"/>
          <w:sz w:val="24"/>
          <w:szCs w:val="24"/>
        </w:rPr>
        <w:t xml:space="preserve">Holocaust in </w:t>
      </w:r>
      <w:r>
        <w:rPr>
          <w:rFonts w:ascii="Times New Roman" w:hAnsi="Times New Roman" w:cs="Times New Roman"/>
          <w:sz w:val="24"/>
          <w:szCs w:val="24"/>
        </w:rPr>
        <w:t xml:space="preserve">Print, </w:t>
      </w:r>
      <w:r w:rsidRPr="00182C19">
        <w:rPr>
          <w:rFonts w:ascii="Times New Roman" w:hAnsi="Times New Roman" w:cs="Times New Roman"/>
          <w:sz w:val="24"/>
          <w:szCs w:val="24"/>
        </w:rPr>
        <w:t>Theater</w:t>
      </w:r>
      <w:r>
        <w:rPr>
          <w:rFonts w:ascii="Times New Roman" w:hAnsi="Times New Roman" w:cs="Times New Roman"/>
          <w:sz w:val="24"/>
          <w:szCs w:val="24"/>
        </w:rPr>
        <w:t>,</w:t>
      </w:r>
      <w:r w:rsidRPr="00182C19">
        <w:rPr>
          <w:rFonts w:ascii="Times New Roman" w:hAnsi="Times New Roman" w:cs="Times New Roman"/>
          <w:sz w:val="24"/>
          <w:szCs w:val="24"/>
        </w:rPr>
        <w:t xml:space="preserve"> and Film</w:t>
      </w:r>
    </w:p>
    <w:p w:rsidR="00E0620D" w:rsidRDefault="00E0620D" w:rsidP="00E0620D">
      <w:pPr>
        <w:spacing w:after="0"/>
        <w:rPr>
          <w:rFonts w:ascii="Times New Roman" w:hAnsi="Times New Roman" w:cs="Times New Roman"/>
          <w:sz w:val="24"/>
          <w:szCs w:val="24"/>
        </w:rPr>
      </w:pPr>
      <w:r w:rsidRPr="00182C19">
        <w:rPr>
          <w:rFonts w:ascii="Times New Roman" w:hAnsi="Times New Roman" w:cs="Times New Roman"/>
          <w:sz w:val="24"/>
          <w:szCs w:val="24"/>
        </w:rPr>
        <w:t xml:space="preserve">Three credits. </w:t>
      </w:r>
    </w:p>
    <w:p w:rsidR="00E0620D" w:rsidRDefault="00E0620D" w:rsidP="00E0620D">
      <w:pPr>
        <w:spacing w:after="0" w:line="240" w:lineRule="auto"/>
        <w:rPr>
          <w:rFonts w:ascii="Times New Roman" w:hAnsi="Times New Roman" w:cs="Times New Roman"/>
          <w:b/>
          <w:sz w:val="24"/>
          <w:szCs w:val="24"/>
        </w:rPr>
      </w:pPr>
    </w:p>
    <w:p w:rsidR="00E0620D" w:rsidRPr="00182C19" w:rsidRDefault="00E0620D" w:rsidP="00E0620D">
      <w:pPr>
        <w:spacing w:after="0"/>
        <w:rPr>
          <w:rFonts w:ascii="Times New Roman" w:hAnsi="Times New Roman" w:cs="Times New Roman"/>
          <w:sz w:val="24"/>
          <w:szCs w:val="24"/>
        </w:rPr>
      </w:pPr>
      <w:r>
        <w:rPr>
          <w:rFonts w:ascii="Times New Roman" w:hAnsi="Times New Roman" w:cs="Times New Roman"/>
          <w:sz w:val="24"/>
          <w:szCs w:val="24"/>
        </w:rPr>
        <w:t xml:space="preserve">Representations of the Holocaust, including first-hand accounts and </w:t>
      </w:r>
      <w:r w:rsidRPr="00182C19">
        <w:rPr>
          <w:rFonts w:ascii="Times New Roman" w:hAnsi="Times New Roman" w:cs="Times New Roman"/>
          <w:sz w:val="24"/>
          <w:szCs w:val="24"/>
        </w:rPr>
        <w:t>documentaries</w:t>
      </w:r>
      <w:r>
        <w:rPr>
          <w:rFonts w:ascii="Times New Roman" w:hAnsi="Times New Roman" w:cs="Times New Roman"/>
          <w:sz w:val="24"/>
          <w:szCs w:val="24"/>
        </w:rPr>
        <w:t xml:space="preserve">; artistic choices in </w:t>
      </w:r>
      <w:r w:rsidRPr="00182C19">
        <w:rPr>
          <w:rFonts w:ascii="Times New Roman" w:hAnsi="Times New Roman" w:cs="Times New Roman"/>
          <w:sz w:val="24"/>
          <w:szCs w:val="24"/>
        </w:rPr>
        <w:t xml:space="preserve">genre, </w:t>
      </w:r>
      <w:r>
        <w:rPr>
          <w:rFonts w:ascii="Times New Roman" w:hAnsi="Times New Roman" w:cs="Times New Roman"/>
          <w:sz w:val="24"/>
          <w:szCs w:val="24"/>
        </w:rPr>
        <w:t xml:space="preserve">structure, imagery, </w:t>
      </w:r>
      <w:r w:rsidRPr="00182C19">
        <w:rPr>
          <w:rFonts w:ascii="Times New Roman" w:hAnsi="Times New Roman" w:cs="Times New Roman"/>
          <w:sz w:val="24"/>
          <w:szCs w:val="24"/>
        </w:rPr>
        <w:t xml:space="preserve">point of view, and the limits of representation.  </w:t>
      </w:r>
      <w:proofErr w:type="spellStart"/>
      <w:r>
        <w:rPr>
          <w:rFonts w:ascii="Times New Roman" w:hAnsi="Times New Roman" w:cs="Times New Roman"/>
          <w:sz w:val="24"/>
          <w:szCs w:val="24"/>
        </w:rPr>
        <w:t>CA1</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CA4</w:t>
      </w:r>
      <w:proofErr w:type="spellEnd"/>
      <w:r>
        <w:rPr>
          <w:rFonts w:ascii="Times New Roman" w:hAnsi="Times New Roman" w:cs="Times New Roman"/>
          <w:sz w:val="24"/>
          <w:szCs w:val="24"/>
        </w:rPr>
        <w:t>-INT.</w:t>
      </w:r>
    </w:p>
    <w:p w:rsidR="00E0620D" w:rsidRPr="00EB4599" w:rsidRDefault="00E0620D" w:rsidP="00E0620D">
      <w:pPr>
        <w:spacing w:after="0" w:line="240" w:lineRule="auto"/>
        <w:rPr>
          <w:rFonts w:ascii="Times New Roman" w:hAnsi="Times New Roman" w:cs="Times New Roman"/>
          <w:b/>
          <w:sz w:val="24"/>
          <w:szCs w:val="24"/>
        </w:rPr>
      </w:pPr>
    </w:p>
    <w:p w:rsidR="00E0620D" w:rsidRPr="00EB4599" w:rsidRDefault="00E0620D" w:rsidP="00E0620D">
      <w:pPr>
        <w:spacing w:after="0" w:line="240" w:lineRule="auto"/>
        <w:rPr>
          <w:rFonts w:ascii="Times New Roman" w:hAnsi="Times New Roman" w:cs="Times New Roman"/>
          <w:b/>
          <w:sz w:val="24"/>
          <w:szCs w:val="24"/>
        </w:rPr>
      </w:pPr>
      <w:r w:rsidRPr="00EB4599">
        <w:rPr>
          <w:rFonts w:ascii="Times New Roman" w:hAnsi="Times New Roman" w:cs="Times New Roman"/>
          <w:b/>
          <w:sz w:val="24"/>
          <w:szCs w:val="24"/>
        </w:rPr>
        <w:t>2016-126</w:t>
      </w:r>
      <w:r w:rsidRPr="00EB4599">
        <w:rPr>
          <w:rFonts w:ascii="Times New Roman" w:hAnsi="Times New Roman" w:cs="Times New Roman"/>
          <w:b/>
          <w:sz w:val="24"/>
          <w:szCs w:val="24"/>
        </w:rPr>
        <w:tab/>
        <w:t>Revise Engineering Physics Major</w:t>
      </w:r>
    </w:p>
    <w:p w:rsidR="00E0620D" w:rsidRDefault="00E0620D" w:rsidP="00E0620D">
      <w:pPr>
        <w:spacing w:after="0" w:line="240" w:lineRule="auto"/>
        <w:rPr>
          <w:rFonts w:ascii="Times New Roman" w:hAnsi="Times New Roman" w:cs="Times New Roman"/>
          <w:sz w:val="24"/>
          <w:szCs w:val="24"/>
        </w:rPr>
      </w:pPr>
    </w:p>
    <w:p w:rsidR="00E0620D" w:rsidRDefault="00DD0D72" w:rsidP="00DD0D7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committee approved the proposal </w:t>
      </w:r>
      <w:r w:rsidR="00E0620D" w:rsidRPr="00182C19">
        <w:rPr>
          <w:rFonts w:ascii="Times New Roman" w:hAnsi="Times New Roman" w:cs="Times New Roman"/>
          <w:sz w:val="24"/>
          <w:szCs w:val="24"/>
        </w:rPr>
        <w:t>to add two new courses (</w:t>
      </w:r>
      <w:proofErr w:type="spellStart"/>
      <w:r w:rsidR="00E0620D" w:rsidRPr="00182C19">
        <w:rPr>
          <w:rFonts w:ascii="Times New Roman" w:hAnsi="Times New Roman" w:cs="Times New Roman"/>
          <w:sz w:val="24"/>
          <w:szCs w:val="24"/>
        </w:rPr>
        <w:t>ECE</w:t>
      </w:r>
      <w:proofErr w:type="spellEnd"/>
      <w:r w:rsidR="00E0620D" w:rsidRPr="00182C19">
        <w:rPr>
          <w:rFonts w:ascii="Times New Roman" w:hAnsi="Times New Roman" w:cs="Times New Roman"/>
          <w:sz w:val="24"/>
          <w:szCs w:val="24"/>
        </w:rPr>
        <w:t xml:space="preserve"> 3223 and 3225) to the electives as listed in the “</w:t>
      </w:r>
      <w:r w:rsidR="00E0620D" w:rsidRPr="00182C19">
        <w:rPr>
          <w:rFonts w:ascii="Times New Roman" w:hAnsi="Times New Roman" w:cs="Times New Roman"/>
          <w:color w:val="1F497D"/>
          <w:sz w:val="24"/>
          <w:szCs w:val="24"/>
        </w:rPr>
        <w:t>Engineering Physics Guide to Course Selection</w:t>
      </w:r>
      <w:r w:rsidR="006E6387">
        <w:rPr>
          <w:rFonts w:ascii="Times New Roman" w:hAnsi="Times New Roman" w:cs="Times New Roman"/>
          <w:color w:val="1F497D"/>
          <w:sz w:val="24"/>
          <w:szCs w:val="24"/>
        </w:rPr>
        <w:t>.</w:t>
      </w:r>
      <w:r w:rsidR="00E0620D" w:rsidRPr="00182C19">
        <w:rPr>
          <w:rFonts w:ascii="Times New Roman" w:hAnsi="Times New Roman" w:cs="Times New Roman"/>
          <w:color w:val="1F497D"/>
          <w:sz w:val="24"/>
          <w:szCs w:val="24"/>
        </w:rPr>
        <w:t>”</w:t>
      </w:r>
    </w:p>
    <w:p w:rsidR="00E0620D" w:rsidRDefault="00E0620D" w:rsidP="002D142C">
      <w:pPr>
        <w:spacing w:after="0" w:line="240" w:lineRule="auto"/>
        <w:rPr>
          <w:rFonts w:ascii="Times New Roman" w:hAnsi="Times New Roman" w:cs="Times New Roman"/>
          <w:b/>
          <w:sz w:val="24"/>
          <w:szCs w:val="24"/>
        </w:rPr>
      </w:pPr>
    </w:p>
    <w:p w:rsidR="00E0620D" w:rsidRDefault="00E0620D" w:rsidP="002D142C">
      <w:pPr>
        <w:spacing w:after="0" w:line="240" w:lineRule="auto"/>
        <w:rPr>
          <w:rFonts w:ascii="Times New Roman" w:hAnsi="Times New Roman" w:cs="Times New Roman"/>
          <w:b/>
          <w:sz w:val="24"/>
          <w:szCs w:val="24"/>
        </w:rPr>
      </w:pPr>
    </w:p>
    <w:p w:rsidR="00DD0D72" w:rsidRDefault="00DD0D72">
      <w:pPr>
        <w:rPr>
          <w:rFonts w:ascii="Times New Roman" w:hAnsi="Times New Roman" w:cs="Times New Roman"/>
          <w:b/>
          <w:sz w:val="24"/>
          <w:szCs w:val="24"/>
        </w:rPr>
      </w:pPr>
      <w:r>
        <w:rPr>
          <w:rFonts w:ascii="Times New Roman" w:hAnsi="Times New Roman" w:cs="Times New Roman"/>
          <w:b/>
          <w:sz w:val="24"/>
          <w:szCs w:val="24"/>
        </w:rPr>
        <w:br w:type="page"/>
      </w:r>
    </w:p>
    <w:p w:rsidR="00B93C8D" w:rsidRPr="000328A6" w:rsidRDefault="00B93C8D"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lastRenderedPageBreak/>
        <w:t xml:space="preserve">Topics for </w:t>
      </w:r>
      <w:r w:rsidR="002D142C" w:rsidRPr="000328A6">
        <w:rPr>
          <w:rFonts w:ascii="Times New Roman" w:hAnsi="Times New Roman" w:cs="Times New Roman"/>
          <w:b/>
          <w:sz w:val="24"/>
          <w:szCs w:val="24"/>
        </w:rPr>
        <w:t>Discussion</w:t>
      </w:r>
      <w:r w:rsidR="000328A6">
        <w:rPr>
          <w:rFonts w:ascii="Times New Roman" w:hAnsi="Times New Roman" w:cs="Times New Roman"/>
          <w:b/>
          <w:sz w:val="24"/>
          <w:szCs w:val="24"/>
        </w:rPr>
        <w:t>/</w:t>
      </w:r>
      <w:r w:rsidR="006A1C4A" w:rsidRPr="000328A6">
        <w:rPr>
          <w:rFonts w:ascii="Times New Roman" w:hAnsi="Times New Roman" w:cs="Times New Roman"/>
          <w:b/>
          <w:sz w:val="24"/>
          <w:szCs w:val="24"/>
        </w:rPr>
        <w:t>Voting</w:t>
      </w:r>
    </w:p>
    <w:p w:rsidR="006A1C4A" w:rsidRDefault="006A1C4A" w:rsidP="006A1C4A">
      <w:pPr>
        <w:spacing w:after="0" w:line="240" w:lineRule="auto"/>
        <w:rPr>
          <w:rFonts w:ascii="Times New Roman" w:hAnsi="Times New Roman" w:cs="Times New Roman"/>
          <w:sz w:val="24"/>
          <w:szCs w:val="24"/>
        </w:rPr>
      </w:pPr>
    </w:p>
    <w:p w:rsidR="006A1C4A" w:rsidRPr="00E56631" w:rsidRDefault="006A1C4A" w:rsidP="00E56631">
      <w:pPr>
        <w:spacing w:after="0" w:line="240" w:lineRule="auto"/>
        <w:rPr>
          <w:rFonts w:ascii="Times New Roman" w:hAnsi="Times New Roman" w:cs="Times New Roman"/>
          <w:sz w:val="24"/>
          <w:szCs w:val="24"/>
        </w:rPr>
      </w:pPr>
      <w:r w:rsidRPr="00E56631">
        <w:rPr>
          <w:rFonts w:ascii="Times New Roman" w:hAnsi="Times New Roman" w:cs="Times New Roman"/>
          <w:b/>
          <w:sz w:val="24"/>
          <w:szCs w:val="24"/>
        </w:rPr>
        <w:t>Minors Substitutions</w:t>
      </w:r>
      <w:r w:rsidRPr="00E56631">
        <w:rPr>
          <w:rFonts w:ascii="Times New Roman" w:hAnsi="Times New Roman" w:cs="Times New Roman"/>
          <w:sz w:val="24"/>
          <w:szCs w:val="24"/>
        </w:rPr>
        <w:t xml:space="preserve"> (Higgins). </w:t>
      </w:r>
      <w:r w:rsidR="00E0620D">
        <w:rPr>
          <w:rFonts w:ascii="Times New Roman" w:hAnsi="Times New Roman" w:cs="Times New Roman"/>
          <w:sz w:val="24"/>
          <w:szCs w:val="24"/>
        </w:rPr>
        <w:t>In response to the Senate’s recent approval of substitutions in minors, t</w:t>
      </w:r>
      <w:r w:rsidR="00E56631" w:rsidRPr="00E56631">
        <w:rPr>
          <w:rFonts w:ascii="Times New Roman" w:hAnsi="Times New Roman" w:cs="Times New Roman"/>
          <w:sz w:val="24"/>
          <w:szCs w:val="24"/>
        </w:rPr>
        <w:t xml:space="preserve">he committee voted unanimously to approve </w:t>
      </w:r>
      <w:r w:rsidRPr="00E56631">
        <w:rPr>
          <w:rFonts w:ascii="Times New Roman" w:hAnsi="Times New Roman" w:cs="Times New Roman"/>
          <w:sz w:val="24"/>
          <w:szCs w:val="24"/>
        </w:rPr>
        <w:t>adding the following language to the catalog</w:t>
      </w:r>
      <w:r w:rsidR="00E56631" w:rsidRPr="00E56631">
        <w:rPr>
          <w:rFonts w:ascii="Times New Roman" w:hAnsi="Times New Roman" w:cs="Times New Roman"/>
          <w:sz w:val="24"/>
          <w:szCs w:val="24"/>
        </w:rPr>
        <w:t xml:space="preserve"> on the topic of Substitutions in Minors</w:t>
      </w:r>
      <w:r w:rsidRPr="00E56631">
        <w:rPr>
          <w:rFonts w:ascii="Times New Roman" w:hAnsi="Times New Roman" w:cs="Times New Roman"/>
          <w:sz w:val="24"/>
          <w:szCs w:val="24"/>
        </w:rPr>
        <w:t xml:space="preserve">: “Substitutions to minor requirements offered by departments or programs in the College of Liberal Arts and Sciences require approval </w:t>
      </w:r>
      <w:r w:rsidR="00DF76D1" w:rsidRPr="00E56631">
        <w:rPr>
          <w:rFonts w:ascii="Times New Roman" w:hAnsi="Times New Roman" w:cs="Times New Roman"/>
          <w:sz w:val="24"/>
          <w:szCs w:val="24"/>
        </w:rPr>
        <w:t xml:space="preserve">by the department or program and </w:t>
      </w:r>
      <w:r w:rsidRPr="00E56631">
        <w:rPr>
          <w:rFonts w:ascii="Times New Roman" w:hAnsi="Times New Roman" w:cs="Times New Roman"/>
          <w:sz w:val="24"/>
          <w:szCs w:val="24"/>
        </w:rPr>
        <w:t>the dean or dean’s designee.”</w:t>
      </w:r>
    </w:p>
    <w:p w:rsidR="00B57BE6" w:rsidRDefault="006A1C4A" w:rsidP="00E56631">
      <w:pPr>
        <w:spacing w:after="0" w:line="240" w:lineRule="auto"/>
        <w:rPr>
          <w:rFonts w:ascii="Times New Roman" w:hAnsi="Times New Roman" w:cs="Times New Roman"/>
          <w:sz w:val="24"/>
          <w:szCs w:val="24"/>
        </w:rPr>
      </w:pPr>
      <w:r w:rsidRPr="00E56631">
        <w:rPr>
          <w:rFonts w:ascii="Times New Roman" w:hAnsi="Times New Roman" w:cs="Times New Roman"/>
          <w:b/>
          <w:sz w:val="24"/>
          <w:szCs w:val="24"/>
        </w:rPr>
        <w:t>Alternate BS Requirements</w:t>
      </w:r>
      <w:r w:rsidRPr="00E56631">
        <w:rPr>
          <w:rFonts w:ascii="Times New Roman" w:hAnsi="Times New Roman" w:cs="Times New Roman"/>
          <w:sz w:val="24"/>
          <w:szCs w:val="24"/>
        </w:rPr>
        <w:t xml:space="preserve"> (Plan B BS Subcommittee). </w:t>
      </w:r>
      <w:r w:rsidR="00E56631" w:rsidRPr="00E56631">
        <w:rPr>
          <w:rFonts w:ascii="Times New Roman" w:hAnsi="Times New Roman" w:cs="Times New Roman"/>
          <w:sz w:val="24"/>
          <w:szCs w:val="24"/>
        </w:rPr>
        <w:t>The subcommittee has not been able to meet again</w:t>
      </w:r>
      <w:r w:rsidR="00B57BE6">
        <w:rPr>
          <w:rFonts w:ascii="Times New Roman" w:hAnsi="Times New Roman" w:cs="Times New Roman"/>
          <w:sz w:val="24"/>
          <w:szCs w:val="24"/>
        </w:rPr>
        <w:t xml:space="preserve"> since our last meeting, and will continue to work on language to: 1) indicate the possibility of alternate course requirements in the catalog; and 2) describe the constitution of a permanent Alternate BS Subcommittee.</w:t>
      </w:r>
    </w:p>
    <w:p w:rsidR="00B57BE6" w:rsidRDefault="00B57BE6" w:rsidP="00E56631">
      <w:pPr>
        <w:spacing w:after="0" w:line="240" w:lineRule="auto"/>
        <w:rPr>
          <w:rFonts w:ascii="Times New Roman" w:hAnsi="Times New Roman" w:cs="Times New Roman"/>
          <w:sz w:val="24"/>
          <w:szCs w:val="24"/>
        </w:rPr>
      </w:pPr>
    </w:p>
    <w:p w:rsidR="00B57BE6" w:rsidRDefault="00761FAE" w:rsidP="00E566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 </w:t>
      </w:r>
      <w:proofErr w:type="spellStart"/>
      <w:r>
        <w:rPr>
          <w:rFonts w:ascii="Times New Roman" w:hAnsi="Times New Roman" w:cs="Times New Roman"/>
          <w:sz w:val="24"/>
          <w:szCs w:val="24"/>
        </w:rPr>
        <w:t>C&amp;C</w:t>
      </w:r>
      <w:proofErr w:type="spellEnd"/>
      <w:r>
        <w:rPr>
          <w:rFonts w:ascii="Times New Roman" w:hAnsi="Times New Roman" w:cs="Times New Roman"/>
          <w:sz w:val="24"/>
          <w:szCs w:val="24"/>
        </w:rPr>
        <w:t xml:space="preserve"> members reported on a range of responses to the idea of Alternate BS requirements </w:t>
      </w:r>
      <w:r w:rsidR="00E0620D">
        <w:rPr>
          <w:rFonts w:ascii="Times New Roman" w:hAnsi="Times New Roman" w:cs="Times New Roman"/>
          <w:sz w:val="24"/>
          <w:szCs w:val="24"/>
        </w:rPr>
        <w:t>from</w:t>
      </w:r>
      <w:r>
        <w:rPr>
          <w:rFonts w:ascii="Times New Roman" w:hAnsi="Times New Roman" w:cs="Times New Roman"/>
          <w:sz w:val="24"/>
          <w:szCs w:val="24"/>
        </w:rPr>
        <w:t xml:space="preserve"> different departments. </w:t>
      </w:r>
      <w:r w:rsidR="00B57BE6">
        <w:rPr>
          <w:rFonts w:ascii="Times New Roman" w:hAnsi="Times New Roman" w:cs="Times New Roman"/>
          <w:sz w:val="24"/>
          <w:szCs w:val="24"/>
        </w:rPr>
        <w:t xml:space="preserve">The </w:t>
      </w:r>
      <w:r>
        <w:rPr>
          <w:rFonts w:ascii="Times New Roman" w:hAnsi="Times New Roman" w:cs="Times New Roman"/>
          <w:sz w:val="24"/>
          <w:szCs w:val="24"/>
        </w:rPr>
        <w:t>committee is</w:t>
      </w:r>
      <w:r w:rsidR="00B57BE6">
        <w:rPr>
          <w:rFonts w:ascii="Times New Roman" w:hAnsi="Times New Roman" w:cs="Times New Roman"/>
          <w:sz w:val="24"/>
          <w:szCs w:val="24"/>
        </w:rPr>
        <w:t xml:space="preserve"> interested in seeing reports on BS programs in the social sciences at peer and aspirant institutions</w:t>
      </w:r>
      <w:r>
        <w:rPr>
          <w:rFonts w:ascii="Times New Roman" w:hAnsi="Times New Roman" w:cs="Times New Roman"/>
          <w:sz w:val="24"/>
          <w:szCs w:val="24"/>
        </w:rPr>
        <w:t xml:space="preserve"> as it considers </w:t>
      </w:r>
      <w:r w:rsidR="009474D5">
        <w:rPr>
          <w:rFonts w:ascii="Times New Roman" w:hAnsi="Times New Roman" w:cs="Times New Roman"/>
          <w:sz w:val="24"/>
          <w:szCs w:val="24"/>
        </w:rPr>
        <w:t>next steps.</w:t>
      </w:r>
      <w:r>
        <w:rPr>
          <w:rFonts w:ascii="Times New Roman" w:hAnsi="Times New Roman" w:cs="Times New Roman"/>
          <w:sz w:val="24"/>
          <w:szCs w:val="24"/>
        </w:rPr>
        <w:t xml:space="preserve"> </w:t>
      </w:r>
    </w:p>
    <w:p w:rsidR="00761FAE" w:rsidRDefault="00761FAE" w:rsidP="009474D5">
      <w:pPr>
        <w:spacing w:after="0" w:line="240" w:lineRule="auto"/>
        <w:rPr>
          <w:rFonts w:ascii="Times New Roman" w:hAnsi="Times New Roman" w:cs="Times New Roman"/>
          <w:b/>
          <w:sz w:val="24"/>
          <w:szCs w:val="24"/>
        </w:rPr>
      </w:pPr>
    </w:p>
    <w:p w:rsidR="009474D5" w:rsidRDefault="00F2447C" w:rsidP="009474D5">
      <w:pPr>
        <w:spacing w:after="0" w:line="240" w:lineRule="auto"/>
        <w:rPr>
          <w:rFonts w:ascii="Times New Roman" w:hAnsi="Times New Roman" w:cs="Times New Roman"/>
          <w:sz w:val="24"/>
          <w:szCs w:val="24"/>
        </w:rPr>
      </w:pPr>
      <w:r w:rsidRPr="009474D5">
        <w:rPr>
          <w:rFonts w:ascii="Times New Roman" w:hAnsi="Times New Roman" w:cs="Times New Roman"/>
          <w:b/>
          <w:sz w:val="24"/>
          <w:szCs w:val="24"/>
        </w:rPr>
        <w:t>Dual Degree Credit Requirement</w:t>
      </w:r>
      <w:r w:rsidRPr="009474D5">
        <w:rPr>
          <w:rFonts w:ascii="Times New Roman" w:hAnsi="Times New Roman" w:cs="Times New Roman"/>
          <w:sz w:val="24"/>
          <w:szCs w:val="24"/>
        </w:rPr>
        <w:t xml:space="preserve"> (Nanclares). </w:t>
      </w:r>
      <w:r w:rsidR="009474D5">
        <w:rPr>
          <w:rFonts w:ascii="Times New Roman" w:hAnsi="Times New Roman" w:cs="Times New Roman"/>
          <w:sz w:val="24"/>
          <w:szCs w:val="24"/>
        </w:rPr>
        <w:t xml:space="preserve">Gustavo Nanclares, Department Head of </w:t>
      </w:r>
      <w:proofErr w:type="spellStart"/>
      <w:r w:rsidR="009474D5">
        <w:rPr>
          <w:rFonts w:ascii="Times New Roman" w:hAnsi="Times New Roman" w:cs="Times New Roman"/>
          <w:sz w:val="24"/>
          <w:szCs w:val="24"/>
        </w:rPr>
        <w:t>LCL</w:t>
      </w:r>
      <w:proofErr w:type="spellEnd"/>
      <w:r w:rsidR="009474D5">
        <w:rPr>
          <w:rFonts w:ascii="Times New Roman" w:hAnsi="Times New Roman" w:cs="Times New Roman"/>
          <w:sz w:val="24"/>
          <w:szCs w:val="24"/>
        </w:rPr>
        <w:t xml:space="preserve">, is meeting with College </w:t>
      </w:r>
      <w:proofErr w:type="spellStart"/>
      <w:r w:rsidR="009474D5">
        <w:rPr>
          <w:rFonts w:ascii="Times New Roman" w:hAnsi="Times New Roman" w:cs="Times New Roman"/>
          <w:sz w:val="24"/>
          <w:szCs w:val="24"/>
        </w:rPr>
        <w:t>C&amp;C</w:t>
      </w:r>
      <w:proofErr w:type="spellEnd"/>
      <w:r w:rsidR="009474D5">
        <w:rPr>
          <w:rFonts w:ascii="Times New Roman" w:hAnsi="Times New Roman" w:cs="Times New Roman"/>
          <w:sz w:val="24"/>
          <w:szCs w:val="24"/>
        </w:rPr>
        <w:t xml:space="preserve"> committee</w:t>
      </w:r>
      <w:r w:rsidR="00761FAE">
        <w:rPr>
          <w:rFonts w:ascii="Times New Roman" w:hAnsi="Times New Roman" w:cs="Times New Roman"/>
          <w:sz w:val="24"/>
          <w:szCs w:val="24"/>
        </w:rPr>
        <w:t>s</w:t>
      </w:r>
      <w:r w:rsidR="009474D5">
        <w:rPr>
          <w:rFonts w:ascii="Times New Roman" w:hAnsi="Times New Roman" w:cs="Times New Roman"/>
          <w:sz w:val="24"/>
          <w:szCs w:val="24"/>
        </w:rPr>
        <w:t xml:space="preserve"> to ask for feedback on the topic of dual degree credit requirements. Currently, students wishing to earn a dual degree must earn 30 credits in addition to the highest minimum credit count. For example, a student earning a dual degree in Biomedical Engineering (128 credits) and American Studies (120 credits) must earn 158 credits</w:t>
      </w:r>
      <w:r w:rsidR="00761FAE">
        <w:rPr>
          <w:rFonts w:ascii="Times New Roman" w:hAnsi="Times New Roman" w:cs="Times New Roman"/>
          <w:sz w:val="24"/>
          <w:szCs w:val="24"/>
        </w:rPr>
        <w:t xml:space="preserve"> even when all major requirements for both degrees </w:t>
      </w:r>
      <w:r w:rsidR="00E0620D">
        <w:rPr>
          <w:rFonts w:ascii="Times New Roman" w:hAnsi="Times New Roman" w:cs="Times New Roman"/>
          <w:sz w:val="24"/>
          <w:szCs w:val="24"/>
        </w:rPr>
        <w:t>have been</w:t>
      </w:r>
      <w:r w:rsidR="00761FAE">
        <w:rPr>
          <w:rFonts w:ascii="Times New Roman" w:hAnsi="Times New Roman" w:cs="Times New Roman"/>
          <w:sz w:val="24"/>
          <w:szCs w:val="24"/>
        </w:rPr>
        <w:t xml:space="preserve"> met with fewer credits</w:t>
      </w:r>
      <w:r w:rsidR="009474D5">
        <w:rPr>
          <w:rFonts w:ascii="Times New Roman" w:hAnsi="Times New Roman" w:cs="Times New Roman"/>
          <w:sz w:val="24"/>
          <w:szCs w:val="24"/>
        </w:rPr>
        <w:t>.</w:t>
      </w:r>
      <w:r w:rsidR="00761FAE">
        <w:rPr>
          <w:rFonts w:ascii="Times New Roman" w:hAnsi="Times New Roman" w:cs="Times New Roman"/>
          <w:sz w:val="24"/>
          <w:szCs w:val="24"/>
        </w:rPr>
        <w:t xml:space="preserve"> An exception to this restriction has been made for </w:t>
      </w:r>
      <w:proofErr w:type="spellStart"/>
      <w:r w:rsidR="00761FAE">
        <w:rPr>
          <w:rFonts w:ascii="Times New Roman" w:hAnsi="Times New Roman" w:cs="Times New Roman"/>
          <w:sz w:val="24"/>
          <w:szCs w:val="24"/>
        </w:rPr>
        <w:t>NEAG</w:t>
      </w:r>
      <w:proofErr w:type="spellEnd"/>
      <w:r w:rsidR="00761FAE">
        <w:rPr>
          <w:rFonts w:ascii="Times New Roman" w:hAnsi="Times New Roman" w:cs="Times New Roman"/>
          <w:sz w:val="24"/>
          <w:szCs w:val="24"/>
        </w:rPr>
        <w:t xml:space="preserve">/CLAS dual degrees and </w:t>
      </w:r>
      <w:r w:rsidR="00E0620D">
        <w:rPr>
          <w:rFonts w:ascii="Times New Roman" w:hAnsi="Times New Roman" w:cs="Times New Roman"/>
          <w:sz w:val="24"/>
          <w:szCs w:val="24"/>
        </w:rPr>
        <w:t xml:space="preserve">has been </w:t>
      </w:r>
      <w:r w:rsidR="00761FAE">
        <w:rPr>
          <w:rFonts w:ascii="Times New Roman" w:hAnsi="Times New Roman" w:cs="Times New Roman"/>
          <w:sz w:val="24"/>
          <w:szCs w:val="24"/>
        </w:rPr>
        <w:t>approved at the Senate level. Nanclares is exploring the option of removing this restriction across the university.</w:t>
      </w:r>
    </w:p>
    <w:p w:rsidR="009474D5" w:rsidRDefault="009474D5" w:rsidP="009474D5">
      <w:pPr>
        <w:spacing w:after="0" w:line="240" w:lineRule="auto"/>
        <w:rPr>
          <w:rFonts w:ascii="Times New Roman" w:hAnsi="Times New Roman" w:cs="Times New Roman"/>
          <w:sz w:val="24"/>
          <w:szCs w:val="24"/>
        </w:rPr>
      </w:pPr>
    </w:p>
    <w:p w:rsidR="00E0620D" w:rsidRDefault="00761FAE" w:rsidP="009474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discussion, </w:t>
      </w:r>
      <w:r w:rsidR="00E0620D">
        <w:rPr>
          <w:rFonts w:ascii="Times New Roman" w:hAnsi="Times New Roman" w:cs="Times New Roman"/>
          <w:sz w:val="24"/>
          <w:szCs w:val="24"/>
        </w:rPr>
        <w:t>members were reminded that s</w:t>
      </w:r>
      <w:r w:rsidR="009474D5">
        <w:rPr>
          <w:rFonts w:ascii="Times New Roman" w:hAnsi="Times New Roman" w:cs="Times New Roman"/>
          <w:sz w:val="24"/>
          <w:szCs w:val="24"/>
        </w:rPr>
        <w:t>tudents in CLAS may earn a double major (for example, a BA is American Studies and Anthropology) with 120 credits and a dual degree (a BA in American Studies and a BA in Anthropology) with 150 credits.</w:t>
      </w:r>
      <w:r w:rsidR="00E0620D">
        <w:rPr>
          <w:rFonts w:ascii="Times New Roman" w:hAnsi="Times New Roman" w:cs="Times New Roman"/>
          <w:sz w:val="24"/>
          <w:szCs w:val="24"/>
        </w:rPr>
        <w:t xml:space="preserve"> Should the dual degree credit restriction be lifted at the university level, each college would still have the option to require the number of additional credits it considers appropriate for dual degrees.</w:t>
      </w:r>
    </w:p>
    <w:p w:rsidR="00E0620D" w:rsidRDefault="00E0620D" w:rsidP="009474D5">
      <w:pPr>
        <w:spacing w:after="0" w:line="240" w:lineRule="auto"/>
        <w:rPr>
          <w:rFonts w:ascii="Times New Roman" w:hAnsi="Times New Roman" w:cs="Times New Roman"/>
          <w:sz w:val="24"/>
          <w:szCs w:val="24"/>
        </w:rPr>
      </w:pPr>
    </w:p>
    <w:p w:rsidR="00E90367" w:rsidRDefault="00E0620D" w:rsidP="009474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CLAS </w:t>
      </w:r>
      <w:proofErr w:type="spellStart"/>
      <w:r>
        <w:rPr>
          <w:rFonts w:ascii="Times New Roman" w:hAnsi="Times New Roman" w:cs="Times New Roman"/>
          <w:sz w:val="24"/>
          <w:szCs w:val="24"/>
        </w:rPr>
        <w:t>C&amp;C</w:t>
      </w:r>
      <w:proofErr w:type="spellEnd"/>
      <w:r>
        <w:rPr>
          <w:rFonts w:ascii="Times New Roman" w:hAnsi="Times New Roman" w:cs="Times New Roman"/>
          <w:sz w:val="24"/>
          <w:szCs w:val="24"/>
        </w:rPr>
        <w:t xml:space="preserve"> committee will be consulted again should Nanclares and others move forward with a formal proposal to remove the credit restriction for dual degrees.</w:t>
      </w:r>
    </w:p>
    <w:p w:rsidR="00E90367" w:rsidRDefault="00E90367">
      <w:pPr>
        <w:rPr>
          <w:rFonts w:ascii="Times New Roman" w:hAnsi="Times New Roman" w:cs="Times New Roman"/>
          <w:sz w:val="24"/>
          <w:szCs w:val="24"/>
        </w:rPr>
      </w:pPr>
      <w:r>
        <w:rPr>
          <w:rFonts w:ascii="Times New Roman" w:hAnsi="Times New Roman" w:cs="Times New Roman"/>
          <w:sz w:val="24"/>
          <w:szCs w:val="24"/>
        </w:rPr>
        <w:br w:type="page"/>
      </w:r>
    </w:p>
    <w:p w:rsidR="000328A6" w:rsidRDefault="00E90367" w:rsidP="009474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Attendance</w:t>
      </w:r>
    </w:p>
    <w:p w:rsidR="00E90367" w:rsidRDefault="00E90367" w:rsidP="009474D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90367" w:rsidTr="00E90367">
        <w:tc>
          <w:tcPr>
            <w:tcW w:w="4675" w:type="dxa"/>
          </w:tcPr>
          <w:p w:rsidR="00E90367" w:rsidRPr="004872E3" w:rsidRDefault="00E90367" w:rsidP="009474D5">
            <w:pPr>
              <w:rPr>
                <w:rFonts w:ascii="Times New Roman" w:hAnsi="Times New Roman" w:cs="Times New Roman"/>
              </w:rPr>
            </w:pPr>
            <w:proofErr w:type="spellStart"/>
            <w:r w:rsidRPr="004872E3">
              <w:rPr>
                <w:rFonts w:ascii="Times New Roman" w:hAnsi="Times New Roman" w:cs="Times New Roman"/>
              </w:rPr>
              <w:t>AFRA</w:t>
            </w:r>
            <w:proofErr w:type="spellEnd"/>
            <w:r w:rsidRPr="004872E3">
              <w:rPr>
                <w:rFonts w:ascii="Times New Roman" w:hAnsi="Times New Roman" w:cs="Times New Roman"/>
              </w:rPr>
              <w:t xml:space="preserve"> &amp; </w:t>
            </w:r>
            <w:proofErr w:type="spellStart"/>
            <w:r w:rsidRPr="004872E3">
              <w:rPr>
                <w:rFonts w:ascii="Times New Roman" w:hAnsi="Times New Roman" w:cs="Times New Roman"/>
              </w:rPr>
              <w:t>HIST</w:t>
            </w:r>
            <w:proofErr w:type="spellEnd"/>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Melina Pappademos</w:t>
            </w:r>
          </w:p>
        </w:tc>
      </w:tr>
      <w:tr w:rsidR="00E90367" w:rsidTr="00E90367">
        <w:tc>
          <w:tcPr>
            <w:tcW w:w="4675" w:type="dxa"/>
          </w:tcPr>
          <w:p w:rsidR="00E90367" w:rsidRPr="004872E3" w:rsidRDefault="00E90367" w:rsidP="009474D5">
            <w:pPr>
              <w:rPr>
                <w:rFonts w:ascii="Times New Roman" w:hAnsi="Times New Roman" w:cs="Times New Roman"/>
              </w:rPr>
            </w:pPr>
            <w:proofErr w:type="spellStart"/>
            <w:r w:rsidRPr="004872E3">
              <w:rPr>
                <w:rFonts w:ascii="Times New Roman" w:hAnsi="Times New Roman" w:cs="Times New Roman"/>
              </w:rPr>
              <w:t>CETL</w:t>
            </w:r>
            <w:proofErr w:type="spellEnd"/>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Katrina Higgins</w:t>
            </w:r>
          </w:p>
        </w:tc>
      </w:tr>
      <w:tr w:rsidR="00E90367" w:rsidTr="00E90367">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CLAS</w:t>
            </w:r>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Mansour Ndiaye</w:t>
            </w:r>
          </w:p>
        </w:tc>
      </w:tr>
      <w:tr w:rsidR="00E90367" w:rsidTr="00E90367">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CLAS</w:t>
            </w:r>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Shirley Roe</w:t>
            </w:r>
          </w:p>
        </w:tc>
      </w:tr>
      <w:tr w:rsidR="00E90367" w:rsidTr="00E90367">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ECON</w:t>
            </w:r>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Richard Langlois</w:t>
            </w:r>
          </w:p>
        </w:tc>
      </w:tr>
      <w:tr w:rsidR="00E90367" w:rsidTr="00E90367">
        <w:tc>
          <w:tcPr>
            <w:tcW w:w="4675" w:type="dxa"/>
          </w:tcPr>
          <w:p w:rsidR="00E90367" w:rsidRPr="004872E3" w:rsidRDefault="00E90367" w:rsidP="009474D5">
            <w:pPr>
              <w:rPr>
                <w:rFonts w:ascii="Times New Roman" w:hAnsi="Times New Roman" w:cs="Times New Roman"/>
              </w:rPr>
            </w:pPr>
            <w:proofErr w:type="spellStart"/>
            <w:r w:rsidRPr="004872E3">
              <w:rPr>
                <w:rFonts w:ascii="Times New Roman" w:hAnsi="Times New Roman" w:cs="Times New Roman"/>
              </w:rPr>
              <w:t>EEB</w:t>
            </w:r>
            <w:proofErr w:type="spellEnd"/>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Paul Lewis</w:t>
            </w:r>
          </w:p>
        </w:tc>
      </w:tr>
      <w:tr w:rsidR="00E90367" w:rsidTr="00E90367">
        <w:tc>
          <w:tcPr>
            <w:tcW w:w="4675" w:type="dxa"/>
          </w:tcPr>
          <w:p w:rsidR="00E90367" w:rsidRPr="004872E3" w:rsidRDefault="00E90367" w:rsidP="009474D5">
            <w:pPr>
              <w:rPr>
                <w:rFonts w:ascii="Times New Roman" w:hAnsi="Times New Roman" w:cs="Times New Roman"/>
              </w:rPr>
            </w:pPr>
            <w:proofErr w:type="spellStart"/>
            <w:r w:rsidRPr="004872E3">
              <w:rPr>
                <w:rFonts w:ascii="Times New Roman" w:hAnsi="Times New Roman" w:cs="Times New Roman"/>
              </w:rPr>
              <w:t>ENGL</w:t>
            </w:r>
            <w:proofErr w:type="spellEnd"/>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Albert Fairbanks</w:t>
            </w:r>
          </w:p>
        </w:tc>
      </w:tr>
      <w:tr w:rsidR="00E90367" w:rsidTr="00E90367">
        <w:tc>
          <w:tcPr>
            <w:tcW w:w="4675" w:type="dxa"/>
          </w:tcPr>
          <w:p w:rsidR="00E90367" w:rsidRPr="004872E3" w:rsidRDefault="00E90367" w:rsidP="009474D5">
            <w:pPr>
              <w:rPr>
                <w:rFonts w:ascii="Times New Roman" w:hAnsi="Times New Roman" w:cs="Times New Roman"/>
              </w:rPr>
            </w:pPr>
            <w:proofErr w:type="spellStart"/>
            <w:r w:rsidRPr="004872E3">
              <w:rPr>
                <w:rFonts w:ascii="Times New Roman" w:hAnsi="Times New Roman" w:cs="Times New Roman"/>
              </w:rPr>
              <w:t>GSCI</w:t>
            </w:r>
            <w:proofErr w:type="spellEnd"/>
          </w:p>
        </w:tc>
        <w:tc>
          <w:tcPr>
            <w:tcW w:w="4675" w:type="dxa"/>
          </w:tcPr>
          <w:p w:rsidR="00E90367" w:rsidRPr="004872E3" w:rsidRDefault="00E90367" w:rsidP="009474D5">
            <w:pPr>
              <w:rPr>
                <w:rFonts w:ascii="Times New Roman" w:hAnsi="Times New Roman" w:cs="Times New Roman"/>
              </w:rPr>
            </w:pPr>
            <w:r w:rsidRPr="004872E3">
              <w:rPr>
                <w:rFonts w:ascii="Times New Roman" w:hAnsi="Times New Roman" w:cs="Times New Roman"/>
              </w:rPr>
              <w:t>Lisa Park Boush</w:t>
            </w:r>
          </w:p>
        </w:tc>
      </w:tr>
      <w:tr w:rsidR="00E90367" w:rsidTr="00E90367">
        <w:tc>
          <w:tcPr>
            <w:tcW w:w="4675" w:type="dxa"/>
          </w:tcPr>
          <w:p w:rsidR="00E90367" w:rsidRPr="004872E3" w:rsidRDefault="00780FE2" w:rsidP="00316F2D">
            <w:pPr>
              <w:rPr>
                <w:rFonts w:ascii="Times New Roman" w:hAnsi="Times New Roman" w:cs="Times New Roman"/>
              </w:rPr>
            </w:pPr>
            <w:proofErr w:type="spellStart"/>
            <w:r w:rsidRPr="004872E3">
              <w:rPr>
                <w:rFonts w:ascii="Times New Roman" w:hAnsi="Times New Roman" w:cs="Times New Roman"/>
              </w:rPr>
              <w:t>ANTH</w:t>
            </w:r>
            <w:proofErr w:type="spellEnd"/>
            <w:r w:rsidRPr="004872E3">
              <w:rPr>
                <w:rFonts w:ascii="Times New Roman" w:hAnsi="Times New Roman" w:cs="Times New Roman"/>
              </w:rPr>
              <w:t xml:space="preserve">, </w:t>
            </w:r>
            <w:proofErr w:type="spellStart"/>
            <w:r w:rsidR="00E90367" w:rsidRPr="004872E3">
              <w:rPr>
                <w:rFonts w:ascii="Times New Roman" w:hAnsi="Times New Roman" w:cs="Times New Roman"/>
              </w:rPr>
              <w:t>HRTS</w:t>
            </w:r>
            <w:proofErr w:type="spellEnd"/>
            <w:r w:rsidR="00E90367" w:rsidRPr="004872E3">
              <w:rPr>
                <w:rFonts w:ascii="Times New Roman" w:hAnsi="Times New Roman" w:cs="Times New Roman"/>
              </w:rPr>
              <w:t xml:space="preserve"> &amp; </w:t>
            </w:r>
            <w:proofErr w:type="spellStart"/>
            <w:r w:rsidR="00E90367" w:rsidRPr="004872E3">
              <w:rPr>
                <w:rFonts w:ascii="Times New Roman" w:hAnsi="Times New Roman" w:cs="Times New Roman"/>
              </w:rPr>
              <w:t>LLAS</w:t>
            </w:r>
            <w:proofErr w:type="spellEnd"/>
          </w:p>
        </w:tc>
        <w:tc>
          <w:tcPr>
            <w:tcW w:w="4675" w:type="dxa"/>
          </w:tcPr>
          <w:p w:rsidR="00E90367" w:rsidRPr="004872E3" w:rsidRDefault="00E90367" w:rsidP="00316F2D">
            <w:pPr>
              <w:rPr>
                <w:rFonts w:ascii="Times New Roman" w:hAnsi="Times New Roman" w:cs="Times New Roman"/>
              </w:rPr>
            </w:pPr>
            <w:r w:rsidRPr="004872E3">
              <w:rPr>
                <w:rFonts w:ascii="Times New Roman" w:hAnsi="Times New Roman" w:cs="Times New Roman"/>
              </w:rPr>
              <w:t>Samuel Martinez</w:t>
            </w:r>
          </w:p>
        </w:tc>
      </w:tr>
      <w:tr w:rsidR="00E90367" w:rsidTr="00E90367">
        <w:tc>
          <w:tcPr>
            <w:tcW w:w="4675" w:type="dxa"/>
          </w:tcPr>
          <w:p w:rsidR="00E90367" w:rsidRPr="004872E3" w:rsidRDefault="00E90367" w:rsidP="00316F2D">
            <w:pPr>
              <w:rPr>
                <w:rFonts w:ascii="Times New Roman" w:hAnsi="Times New Roman" w:cs="Times New Roman"/>
              </w:rPr>
            </w:pPr>
            <w:r w:rsidRPr="004872E3">
              <w:rPr>
                <w:rFonts w:ascii="Times New Roman" w:hAnsi="Times New Roman" w:cs="Times New Roman"/>
              </w:rPr>
              <w:t>JOUR</w:t>
            </w:r>
          </w:p>
        </w:tc>
        <w:tc>
          <w:tcPr>
            <w:tcW w:w="4675" w:type="dxa"/>
          </w:tcPr>
          <w:p w:rsidR="00E90367" w:rsidRPr="004872E3" w:rsidRDefault="00E90367" w:rsidP="00316F2D">
            <w:pPr>
              <w:rPr>
                <w:rFonts w:ascii="Times New Roman" w:hAnsi="Times New Roman" w:cs="Times New Roman"/>
              </w:rPr>
            </w:pPr>
            <w:r w:rsidRPr="004872E3">
              <w:rPr>
                <w:rFonts w:ascii="Times New Roman" w:hAnsi="Times New Roman" w:cs="Times New Roman"/>
              </w:rPr>
              <w:t>Robert Wyss</w:t>
            </w:r>
          </w:p>
        </w:tc>
      </w:tr>
      <w:tr w:rsidR="00E90367" w:rsidTr="00E90367">
        <w:tc>
          <w:tcPr>
            <w:tcW w:w="4675" w:type="dxa"/>
          </w:tcPr>
          <w:p w:rsidR="00E90367" w:rsidRPr="004872E3" w:rsidRDefault="00E90367" w:rsidP="00316F2D">
            <w:pPr>
              <w:rPr>
                <w:rFonts w:ascii="Times New Roman" w:hAnsi="Times New Roman" w:cs="Times New Roman"/>
              </w:rPr>
            </w:pPr>
            <w:proofErr w:type="spellStart"/>
            <w:r w:rsidRPr="004872E3">
              <w:rPr>
                <w:rFonts w:ascii="Times New Roman" w:hAnsi="Times New Roman" w:cs="Times New Roman"/>
              </w:rPr>
              <w:t>LCL</w:t>
            </w:r>
            <w:proofErr w:type="spellEnd"/>
          </w:p>
        </w:tc>
        <w:tc>
          <w:tcPr>
            <w:tcW w:w="4675" w:type="dxa"/>
          </w:tcPr>
          <w:p w:rsidR="00E90367" w:rsidRPr="004872E3" w:rsidRDefault="00E90367" w:rsidP="00316F2D">
            <w:pPr>
              <w:rPr>
                <w:rFonts w:ascii="Times New Roman" w:hAnsi="Times New Roman" w:cs="Times New Roman"/>
              </w:rPr>
            </w:pPr>
            <w:r w:rsidRPr="004872E3">
              <w:rPr>
                <w:rFonts w:ascii="Times New Roman" w:hAnsi="Times New Roman" w:cs="Times New Roman"/>
              </w:rPr>
              <w:t>Philip Balma</w:t>
            </w:r>
          </w:p>
        </w:tc>
      </w:tr>
      <w:tr w:rsidR="00E90367" w:rsidTr="00E90367">
        <w:tc>
          <w:tcPr>
            <w:tcW w:w="4675" w:type="dxa"/>
          </w:tcPr>
          <w:p w:rsidR="00E90367" w:rsidRPr="004872E3" w:rsidRDefault="00E90367" w:rsidP="00E90367">
            <w:pPr>
              <w:rPr>
                <w:rFonts w:ascii="Times New Roman" w:hAnsi="Times New Roman" w:cs="Times New Roman"/>
              </w:rPr>
            </w:pPr>
            <w:r w:rsidRPr="004872E3">
              <w:rPr>
                <w:rFonts w:ascii="Times New Roman" w:hAnsi="Times New Roman" w:cs="Times New Roman"/>
              </w:rPr>
              <w:t>LING</w:t>
            </w:r>
          </w:p>
        </w:tc>
        <w:tc>
          <w:tcPr>
            <w:tcW w:w="4675" w:type="dxa"/>
          </w:tcPr>
          <w:p w:rsidR="00E90367" w:rsidRPr="004872E3" w:rsidRDefault="00E90367" w:rsidP="00E90367">
            <w:pPr>
              <w:rPr>
                <w:rFonts w:ascii="Times New Roman" w:hAnsi="Times New Roman" w:cs="Times New Roman"/>
              </w:rPr>
            </w:pPr>
            <w:r w:rsidRPr="004872E3">
              <w:rPr>
                <w:rFonts w:ascii="Times New Roman" w:hAnsi="Times New Roman" w:cs="Times New Roman"/>
              </w:rPr>
              <w:t>Diane Lillo-Martin</w:t>
            </w:r>
          </w:p>
        </w:tc>
      </w:tr>
      <w:tr w:rsidR="00E90367" w:rsidTr="00E90367">
        <w:tc>
          <w:tcPr>
            <w:tcW w:w="4675" w:type="dxa"/>
          </w:tcPr>
          <w:p w:rsidR="00E90367" w:rsidRPr="004872E3" w:rsidRDefault="00E90367" w:rsidP="00E90367">
            <w:pPr>
              <w:rPr>
                <w:rFonts w:ascii="Times New Roman" w:hAnsi="Times New Roman" w:cs="Times New Roman"/>
              </w:rPr>
            </w:pPr>
            <w:r w:rsidRPr="004872E3">
              <w:rPr>
                <w:rFonts w:ascii="Times New Roman" w:hAnsi="Times New Roman" w:cs="Times New Roman"/>
              </w:rPr>
              <w:t>MATH</w:t>
            </w:r>
          </w:p>
        </w:tc>
        <w:tc>
          <w:tcPr>
            <w:tcW w:w="4675" w:type="dxa"/>
          </w:tcPr>
          <w:p w:rsidR="00E90367" w:rsidRPr="004872E3" w:rsidRDefault="00E90367" w:rsidP="00E90367">
            <w:pPr>
              <w:rPr>
                <w:rFonts w:ascii="Times New Roman" w:hAnsi="Times New Roman" w:cs="Times New Roman"/>
              </w:rPr>
            </w:pPr>
            <w:r w:rsidRPr="004872E3">
              <w:rPr>
                <w:rFonts w:ascii="Times New Roman" w:hAnsi="Times New Roman" w:cs="Times New Roman"/>
              </w:rPr>
              <w:t>Jeffrey Connors</w:t>
            </w:r>
          </w:p>
        </w:tc>
      </w:tr>
      <w:tr w:rsidR="00E90367" w:rsidTr="00E90367">
        <w:tc>
          <w:tcPr>
            <w:tcW w:w="4675" w:type="dxa"/>
          </w:tcPr>
          <w:p w:rsidR="00E90367" w:rsidRPr="004872E3" w:rsidRDefault="00E90367" w:rsidP="00E90367">
            <w:pPr>
              <w:rPr>
                <w:rFonts w:ascii="Times New Roman" w:hAnsi="Times New Roman" w:cs="Times New Roman"/>
              </w:rPr>
            </w:pPr>
            <w:proofErr w:type="spellStart"/>
            <w:r w:rsidRPr="004872E3">
              <w:rPr>
                <w:rFonts w:ascii="Times New Roman" w:hAnsi="Times New Roman" w:cs="Times New Roman"/>
              </w:rPr>
              <w:t>MCB</w:t>
            </w:r>
            <w:proofErr w:type="spellEnd"/>
          </w:p>
        </w:tc>
        <w:tc>
          <w:tcPr>
            <w:tcW w:w="4675" w:type="dxa"/>
          </w:tcPr>
          <w:p w:rsidR="00E90367" w:rsidRPr="004872E3" w:rsidRDefault="00E90367" w:rsidP="00E90367">
            <w:pPr>
              <w:rPr>
                <w:rFonts w:ascii="Times New Roman" w:hAnsi="Times New Roman" w:cs="Times New Roman"/>
              </w:rPr>
            </w:pPr>
            <w:r w:rsidRPr="004872E3">
              <w:rPr>
                <w:rFonts w:ascii="Times New Roman" w:hAnsi="Times New Roman" w:cs="Times New Roman"/>
              </w:rPr>
              <w:t>David Knecht</w:t>
            </w:r>
          </w:p>
        </w:tc>
      </w:tr>
      <w:tr w:rsidR="00E90367" w:rsidTr="00E90367">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PHIL</w:t>
            </w:r>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Keith Simmons</w:t>
            </w:r>
          </w:p>
        </w:tc>
      </w:tr>
      <w:tr w:rsidR="00E90367" w:rsidTr="00E90367">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PHYS</w:t>
            </w:r>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Vernon Cormier</w:t>
            </w:r>
          </w:p>
        </w:tc>
      </w:tr>
      <w:tr w:rsidR="00E90367" w:rsidTr="00E90367">
        <w:tc>
          <w:tcPr>
            <w:tcW w:w="4675" w:type="dxa"/>
          </w:tcPr>
          <w:p w:rsidR="00E90367" w:rsidRPr="004872E3" w:rsidRDefault="003F43B9" w:rsidP="00E90367">
            <w:pPr>
              <w:rPr>
                <w:rFonts w:ascii="Times New Roman" w:hAnsi="Times New Roman" w:cs="Times New Roman"/>
              </w:rPr>
            </w:pPr>
            <w:proofErr w:type="spellStart"/>
            <w:r w:rsidRPr="004872E3">
              <w:rPr>
                <w:rFonts w:ascii="Times New Roman" w:hAnsi="Times New Roman" w:cs="Times New Roman"/>
              </w:rPr>
              <w:t>PNB</w:t>
            </w:r>
            <w:proofErr w:type="spellEnd"/>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Robert Gallo</w:t>
            </w:r>
          </w:p>
        </w:tc>
      </w:tr>
      <w:tr w:rsidR="00E90367" w:rsidTr="00E90367">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POLS</w:t>
            </w:r>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Matt Singer</w:t>
            </w:r>
          </w:p>
        </w:tc>
      </w:tr>
      <w:tr w:rsidR="00E90367" w:rsidTr="00E90367">
        <w:tc>
          <w:tcPr>
            <w:tcW w:w="4675" w:type="dxa"/>
          </w:tcPr>
          <w:p w:rsidR="00E90367" w:rsidRPr="004872E3" w:rsidRDefault="003F43B9" w:rsidP="00E90367">
            <w:pPr>
              <w:rPr>
                <w:rFonts w:ascii="Times New Roman" w:hAnsi="Times New Roman" w:cs="Times New Roman"/>
              </w:rPr>
            </w:pPr>
            <w:proofErr w:type="spellStart"/>
            <w:r w:rsidRPr="004872E3">
              <w:rPr>
                <w:rFonts w:ascii="Times New Roman" w:hAnsi="Times New Roman" w:cs="Times New Roman"/>
              </w:rPr>
              <w:t>PSYC</w:t>
            </w:r>
            <w:proofErr w:type="spellEnd"/>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Robert Henning</w:t>
            </w:r>
          </w:p>
        </w:tc>
      </w:tr>
      <w:tr w:rsidR="00E90367" w:rsidTr="00E90367">
        <w:tc>
          <w:tcPr>
            <w:tcW w:w="4675" w:type="dxa"/>
          </w:tcPr>
          <w:p w:rsidR="00E90367" w:rsidRPr="004872E3" w:rsidRDefault="003F43B9" w:rsidP="00E90367">
            <w:pPr>
              <w:rPr>
                <w:rFonts w:ascii="Times New Roman" w:hAnsi="Times New Roman" w:cs="Times New Roman"/>
              </w:rPr>
            </w:pPr>
            <w:proofErr w:type="spellStart"/>
            <w:r w:rsidRPr="004872E3">
              <w:rPr>
                <w:rFonts w:ascii="Times New Roman" w:hAnsi="Times New Roman" w:cs="Times New Roman"/>
              </w:rPr>
              <w:t>SOCI</w:t>
            </w:r>
            <w:proofErr w:type="spellEnd"/>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Ralph McNeal</w:t>
            </w:r>
          </w:p>
        </w:tc>
      </w:tr>
      <w:tr w:rsidR="00E90367" w:rsidTr="00E90367">
        <w:tc>
          <w:tcPr>
            <w:tcW w:w="4675" w:type="dxa"/>
          </w:tcPr>
          <w:p w:rsidR="00E90367" w:rsidRPr="004872E3" w:rsidRDefault="003F43B9" w:rsidP="00E90367">
            <w:pPr>
              <w:rPr>
                <w:rFonts w:ascii="Times New Roman" w:hAnsi="Times New Roman" w:cs="Times New Roman"/>
              </w:rPr>
            </w:pPr>
            <w:proofErr w:type="spellStart"/>
            <w:r w:rsidRPr="004872E3">
              <w:rPr>
                <w:rFonts w:ascii="Times New Roman" w:hAnsi="Times New Roman" w:cs="Times New Roman"/>
              </w:rPr>
              <w:t>SLHS</w:t>
            </w:r>
            <w:proofErr w:type="spellEnd"/>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Lendra Friesen</w:t>
            </w:r>
          </w:p>
        </w:tc>
      </w:tr>
      <w:tr w:rsidR="00E90367" w:rsidTr="00E90367">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STAT</w:t>
            </w:r>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Rick Vitale</w:t>
            </w:r>
          </w:p>
        </w:tc>
      </w:tr>
      <w:tr w:rsidR="00E90367" w:rsidTr="00E90367">
        <w:tc>
          <w:tcPr>
            <w:tcW w:w="4675" w:type="dxa"/>
          </w:tcPr>
          <w:p w:rsidR="00E90367" w:rsidRPr="004872E3" w:rsidRDefault="00E90367" w:rsidP="00E90367">
            <w:pPr>
              <w:rPr>
                <w:rFonts w:ascii="Times New Roman" w:hAnsi="Times New Roman" w:cs="Times New Roman"/>
              </w:rPr>
            </w:pPr>
          </w:p>
        </w:tc>
        <w:tc>
          <w:tcPr>
            <w:tcW w:w="4675" w:type="dxa"/>
          </w:tcPr>
          <w:p w:rsidR="00E90367" w:rsidRPr="004872E3" w:rsidRDefault="00E90367" w:rsidP="00E90367">
            <w:pPr>
              <w:rPr>
                <w:rFonts w:ascii="Times New Roman" w:hAnsi="Times New Roman" w:cs="Times New Roman"/>
              </w:rPr>
            </w:pPr>
          </w:p>
        </w:tc>
      </w:tr>
      <w:tr w:rsidR="00E90367" w:rsidTr="00E90367">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Guests</w:t>
            </w:r>
          </w:p>
        </w:tc>
        <w:tc>
          <w:tcPr>
            <w:tcW w:w="4675" w:type="dxa"/>
          </w:tcPr>
          <w:p w:rsidR="00E90367" w:rsidRPr="004872E3" w:rsidRDefault="00E90367" w:rsidP="00E90367">
            <w:pPr>
              <w:rPr>
                <w:rFonts w:ascii="Times New Roman" w:hAnsi="Times New Roman" w:cs="Times New Roman"/>
              </w:rPr>
            </w:pPr>
          </w:p>
        </w:tc>
      </w:tr>
      <w:tr w:rsidR="00E90367" w:rsidTr="00E90367">
        <w:tc>
          <w:tcPr>
            <w:tcW w:w="4675" w:type="dxa"/>
          </w:tcPr>
          <w:p w:rsidR="00E90367" w:rsidRPr="004872E3" w:rsidRDefault="003F43B9" w:rsidP="00E90367">
            <w:pPr>
              <w:rPr>
                <w:rFonts w:ascii="Times New Roman" w:hAnsi="Times New Roman" w:cs="Times New Roman"/>
              </w:rPr>
            </w:pPr>
            <w:proofErr w:type="spellStart"/>
            <w:r w:rsidRPr="004872E3">
              <w:rPr>
                <w:rFonts w:ascii="Times New Roman" w:hAnsi="Times New Roman" w:cs="Times New Roman"/>
              </w:rPr>
              <w:t>LCL</w:t>
            </w:r>
            <w:proofErr w:type="spellEnd"/>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Gustavo Nanclares</w:t>
            </w:r>
          </w:p>
        </w:tc>
      </w:tr>
      <w:tr w:rsidR="00E90367" w:rsidTr="00E90367">
        <w:tc>
          <w:tcPr>
            <w:tcW w:w="4675" w:type="dxa"/>
          </w:tcPr>
          <w:p w:rsidR="00E90367" w:rsidRPr="004872E3" w:rsidRDefault="003F43B9" w:rsidP="00E90367">
            <w:pPr>
              <w:rPr>
                <w:rFonts w:ascii="Times New Roman" w:hAnsi="Times New Roman" w:cs="Times New Roman"/>
              </w:rPr>
            </w:pPr>
            <w:proofErr w:type="spellStart"/>
            <w:r w:rsidRPr="004872E3">
              <w:rPr>
                <w:rFonts w:ascii="Times New Roman" w:hAnsi="Times New Roman" w:cs="Times New Roman"/>
              </w:rPr>
              <w:t>HEJS</w:t>
            </w:r>
            <w:proofErr w:type="spellEnd"/>
          </w:p>
        </w:tc>
        <w:tc>
          <w:tcPr>
            <w:tcW w:w="4675" w:type="dxa"/>
          </w:tcPr>
          <w:p w:rsidR="00E90367" w:rsidRPr="004872E3" w:rsidRDefault="003F43B9" w:rsidP="00E90367">
            <w:pPr>
              <w:rPr>
                <w:rFonts w:ascii="Times New Roman" w:hAnsi="Times New Roman" w:cs="Times New Roman"/>
              </w:rPr>
            </w:pPr>
            <w:r w:rsidRPr="004872E3">
              <w:rPr>
                <w:rFonts w:ascii="Times New Roman" w:hAnsi="Times New Roman" w:cs="Times New Roman"/>
              </w:rPr>
              <w:t>Grae Sibelman</w:t>
            </w:r>
          </w:p>
        </w:tc>
      </w:tr>
    </w:tbl>
    <w:p w:rsidR="00E90367" w:rsidRPr="009474D5" w:rsidRDefault="00E90367" w:rsidP="009474D5">
      <w:pPr>
        <w:spacing w:after="0" w:line="240" w:lineRule="auto"/>
        <w:rPr>
          <w:rFonts w:ascii="Times New Roman" w:hAnsi="Times New Roman" w:cs="Times New Roman"/>
          <w:sz w:val="24"/>
          <w:szCs w:val="24"/>
        </w:rPr>
      </w:pPr>
    </w:p>
    <w:p w:rsidR="000328A6" w:rsidRDefault="000328A6">
      <w:pPr>
        <w:rPr>
          <w:rFonts w:ascii="Times New Roman" w:hAnsi="Times New Roman" w:cs="Times New Roman"/>
          <w:sz w:val="24"/>
          <w:szCs w:val="24"/>
        </w:rPr>
      </w:pPr>
    </w:p>
    <w:sectPr w:rsidR="000328A6" w:rsidSect="00DD0D7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DC" w:rsidRDefault="00CA10DC" w:rsidP="00DD0D72">
      <w:pPr>
        <w:spacing w:after="0" w:line="240" w:lineRule="auto"/>
      </w:pPr>
      <w:r>
        <w:separator/>
      </w:r>
    </w:p>
  </w:endnote>
  <w:endnote w:type="continuationSeparator" w:id="0">
    <w:p w:rsidR="00CA10DC" w:rsidRDefault="00CA10DC" w:rsidP="00D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14209"/>
      <w:docPartObj>
        <w:docPartGallery w:val="Page Numbers (Bottom of Page)"/>
        <w:docPartUnique/>
      </w:docPartObj>
    </w:sdtPr>
    <w:sdtEndPr>
      <w:rPr>
        <w:noProof/>
      </w:rPr>
    </w:sdtEndPr>
    <w:sdtContent>
      <w:p w:rsidR="00DD0D72" w:rsidRDefault="00DD0D72">
        <w:pPr>
          <w:pStyle w:val="Footer"/>
          <w:jc w:val="center"/>
        </w:pPr>
        <w:r>
          <w:fldChar w:fldCharType="begin"/>
        </w:r>
        <w:r>
          <w:instrText xml:space="preserve"> PAGE   \* MERGEFORMAT </w:instrText>
        </w:r>
        <w:r>
          <w:fldChar w:fldCharType="separate"/>
        </w:r>
        <w:r w:rsidR="00CA44D4">
          <w:rPr>
            <w:noProof/>
          </w:rPr>
          <w:t>4</w:t>
        </w:r>
        <w:r>
          <w:rPr>
            <w:noProof/>
          </w:rPr>
          <w:fldChar w:fldCharType="end"/>
        </w:r>
      </w:p>
    </w:sdtContent>
  </w:sdt>
  <w:p w:rsidR="00DD0D72" w:rsidRDefault="00DD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DC" w:rsidRDefault="00CA10DC" w:rsidP="00DD0D72">
      <w:pPr>
        <w:spacing w:after="0" w:line="240" w:lineRule="auto"/>
      </w:pPr>
      <w:r>
        <w:separator/>
      </w:r>
    </w:p>
  </w:footnote>
  <w:footnote w:type="continuationSeparator" w:id="0">
    <w:p w:rsidR="00CA10DC" w:rsidRDefault="00CA10DC" w:rsidP="00DD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3CB0EC"/>
    <w:lvl w:ilvl="0">
      <w:start w:val="1"/>
      <w:numFmt w:val="bullet"/>
      <w:pStyle w:val="Achievement"/>
      <w:lvlText w:val="·"/>
      <w:lvlJc w:val="left"/>
      <w:pPr>
        <w:tabs>
          <w:tab w:val="num" w:pos="144"/>
        </w:tabs>
        <w:ind w:left="144" w:hanging="144"/>
      </w:pPr>
      <w:rPr>
        <w:rFonts w:ascii="Cambria" w:hAnsi="Cambria" w:hint="default"/>
      </w:rPr>
    </w:lvl>
  </w:abstractNum>
  <w:abstractNum w:abstractNumId="1" w15:restartNumberingAfterBreak="0">
    <w:nsid w:val="0E672A71"/>
    <w:multiLevelType w:val="hybridMultilevel"/>
    <w:tmpl w:val="CE4A9A4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F1E3713"/>
    <w:multiLevelType w:val="hybridMultilevel"/>
    <w:tmpl w:val="B5D431E8"/>
    <w:lvl w:ilvl="0" w:tplc="02C48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5CFB"/>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93E92"/>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566C8"/>
    <w:multiLevelType w:val="hybridMultilevel"/>
    <w:tmpl w:val="0F70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3973"/>
    <w:multiLevelType w:val="hybridMultilevel"/>
    <w:tmpl w:val="367A7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00585"/>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071D5"/>
    <w:multiLevelType w:val="hybridMultilevel"/>
    <w:tmpl w:val="5C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2736F"/>
    <w:multiLevelType w:val="hybridMultilevel"/>
    <w:tmpl w:val="408472D4"/>
    <w:lvl w:ilvl="0" w:tplc="8BE0A7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972A9"/>
    <w:multiLevelType w:val="multilevel"/>
    <w:tmpl w:val="1064488E"/>
    <w:lvl w:ilvl="0">
      <w:start w:val="2016"/>
      <w:numFmt w:val="decimal"/>
      <w:lvlText w:val="%1"/>
      <w:lvlJc w:val="left"/>
      <w:pPr>
        <w:ind w:left="915" w:hanging="915"/>
      </w:pPr>
      <w:rPr>
        <w:rFonts w:hint="default"/>
      </w:rPr>
    </w:lvl>
    <w:lvl w:ilvl="1">
      <w:start w:val="124"/>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D578F"/>
    <w:multiLevelType w:val="hybridMultilevel"/>
    <w:tmpl w:val="F5C64662"/>
    <w:lvl w:ilvl="0" w:tplc="0409000B">
      <w:start w:val="1"/>
      <w:numFmt w:val="bullet"/>
      <w:lvlText w:val=""/>
      <w:lvlJc w:val="left"/>
      <w:pPr>
        <w:tabs>
          <w:tab w:val="num" w:pos="720"/>
        </w:tabs>
        <w:ind w:left="720" w:hanging="360"/>
      </w:pPr>
      <w:rPr>
        <w:rFonts w:ascii="Wingdings" w:hAnsi="Wingdings" w:hint="default"/>
      </w:rPr>
    </w:lvl>
    <w:lvl w:ilvl="1" w:tplc="65E8DCCA">
      <w:start w:val="1"/>
      <w:numFmt w:val="bullet"/>
      <w:lvlText w:val=""/>
      <w:lvlJc w:val="left"/>
      <w:pPr>
        <w:tabs>
          <w:tab w:val="num" w:pos="36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A5D8C"/>
    <w:multiLevelType w:val="hybridMultilevel"/>
    <w:tmpl w:val="12C8051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577323EA"/>
    <w:multiLevelType w:val="hybridMultilevel"/>
    <w:tmpl w:val="878EE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45FB2"/>
    <w:multiLevelType w:val="multilevel"/>
    <w:tmpl w:val="14B6DD7C"/>
    <w:lvl w:ilvl="0">
      <w:start w:val="2016"/>
      <w:numFmt w:val="decimal"/>
      <w:lvlText w:val="%1"/>
      <w:lvlJc w:val="left"/>
      <w:pPr>
        <w:ind w:left="915" w:hanging="915"/>
      </w:pPr>
      <w:rPr>
        <w:rFonts w:hint="default"/>
      </w:rPr>
    </w:lvl>
    <w:lvl w:ilvl="1">
      <w:start w:val="12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295B91"/>
    <w:multiLevelType w:val="hybridMultilevel"/>
    <w:tmpl w:val="3198FC7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8543C5F"/>
    <w:multiLevelType w:val="hybridMultilevel"/>
    <w:tmpl w:val="59AE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63949"/>
    <w:multiLevelType w:val="hybridMultilevel"/>
    <w:tmpl w:val="731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A3634"/>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42BBF"/>
    <w:multiLevelType w:val="hybridMultilevel"/>
    <w:tmpl w:val="114CF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80942"/>
    <w:multiLevelType w:val="hybridMultilevel"/>
    <w:tmpl w:val="B9CE9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53950"/>
    <w:multiLevelType w:val="hybridMultilevel"/>
    <w:tmpl w:val="C358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8"/>
  </w:num>
  <w:num w:numId="5">
    <w:abstractNumId w:val="7"/>
  </w:num>
  <w:num w:numId="6">
    <w:abstractNumId w:val="18"/>
  </w:num>
  <w:num w:numId="7">
    <w:abstractNumId w:val="4"/>
  </w:num>
  <w:num w:numId="8">
    <w:abstractNumId w:val="10"/>
  </w:num>
  <w:num w:numId="9">
    <w:abstractNumId w:val="21"/>
  </w:num>
  <w:num w:numId="10">
    <w:abstractNumId w:val="1"/>
  </w:num>
  <w:num w:numId="11">
    <w:abstractNumId w:val="17"/>
  </w:num>
  <w:num w:numId="12">
    <w:abstractNumId w:val="12"/>
  </w:num>
  <w:num w:numId="13">
    <w:abstractNumId w:val="2"/>
  </w:num>
  <w:num w:numId="14">
    <w:abstractNumId w:val="0"/>
  </w:num>
  <w:num w:numId="15">
    <w:abstractNumId w:val="20"/>
  </w:num>
  <w:num w:numId="16">
    <w:abstractNumId w:val="13"/>
  </w:num>
  <w:num w:numId="17">
    <w:abstractNumId w:val="11"/>
  </w:num>
  <w:num w:numId="18">
    <w:abstractNumId w:val="19"/>
  </w:num>
  <w:num w:numId="19">
    <w:abstractNumId w:val="6"/>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C"/>
    <w:rsid w:val="000328A6"/>
    <w:rsid w:val="0008020B"/>
    <w:rsid w:val="000F7FE4"/>
    <w:rsid w:val="0011381F"/>
    <w:rsid w:val="00182C19"/>
    <w:rsid w:val="001955FA"/>
    <w:rsid w:val="00195E6A"/>
    <w:rsid w:val="001C1AE7"/>
    <w:rsid w:val="00274558"/>
    <w:rsid w:val="002D0958"/>
    <w:rsid w:val="002D142C"/>
    <w:rsid w:val="002D3040"/>
    <w:rsid w:val="0031165E"/>
    <w:rsid w:val="003E39E1"/>
    <w:rsid w:val="003F43B9"/>
    <w:rsid w:val="004872E3"/>
    <w:rsid w:val="00490E1A"/>
    <w:rsid w:val="004976F9"/>
    <w:rsid w:val="004C2CDE"/>
    <w:rsid w:val="00556CD4"/>
    <w:rsid w:val="00564509"/>
    <w:rsid w:val="00585FFF"/>
    <w:rsid w:val="00644F87"/>
    <w:rsid w:val="006A1C4A"/>
    <w:rsid w:val="006E6387"/>
    <w:rsid w:val="0071100D"/>
    <w:rsid w:val="00723EF5"/>
    <w:rsid w:val="00761FAE"/>
    <w:rsid w:val="00780FE2"/>
    <w:rsid w:val="00786A7F"/>
    <w:rsid w:val="0079726C"/>
    <w:rsid w:val="007E5CCA"/>
    <w:rsid w:val="008602C7"/>
    <w:rsid w:val="0087447D"/>
    <w:rsid w:val="00896393"/>
    <w:rsid w:val="008A503B"/>
    <w:rsid w:val="00906DD3"/>
    <w:rsid w:val="00927679"/>
    <w:rsid w:val="009474D5"/>
    <w:rsid w:val="009A5814"/>
    <w:rsid w:val="009D3ECA"/>
    <w:rsid w:val="00A82D08"/>
    <w:rsid w:val="00A92DCC"/>
    <w:rsid w:val="00B57BE6"/>
    <w:rsid w:val="00B93C8D"/>
    <w:rsid w:val="00CA10DC"/>
    <w:rsid w:val="00CA44D4"/>
    <w:rsid w:val="00CB687A"/>
    <w:rsid w:val="00D27211"/>
    <w:rsid w:val="00DD0D72"/>
    <w:rsid w:val="00DF05E2"/>
    <w:rsid w:val="00DF76D1"/>
    <w:rsid w:val="00E0620D"/>
    <w:rsid w:val="00E25896"/>
    <w:rsid w:val="00E356A8"/>
    <w:rsid w:val="00E56631"/>
    <w:rsid w:val="00E90367"/>
    <w:rsid w:val="00EB4599"/>
    <w:rsid w:val="00EF58B4"/>
    <w:rsid w:val="00F2447C"/>
    <w:rsid w:val="00F24DFB"/>
    <w:rsid w:val="00F32418"/>
    <w:rsid w:val="00F464A2"/>
    <w:rsid w:val="00F60DB0"/>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DBA0-0523-49BC-AD2E-89AD7FCC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393"/>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89639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896393"/>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2D30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8D"/>
    <w:pPr>
      <w:ind w:left="720"/>
      <w:contextualSpacing/>
    </w:pPr>
  </w:style>
  <w:style w:type="character" w:styleId="Hyperlink">
    <w:name w:val="Hyperlink"/>
    <w:basedOn w:val="DefaultParagraphFont"/>
    <w:uiPriority w:val="99"/>
    <w:unhideWhenUsed/>
    <w:rsid w:val="00DF05E2"/>
    <w:rPr>
      <w:color w:val="0563C1" w:themeColor="hyperlink"/>
      <w:u w:val="single"/>
    </w:rPr>
  </w:style>
  <w:style w:type="table" w:styleId="TableGrid">
    <w:name w:val="Table Grid"/>
    <w:basedOn w:val="TableNormal"/>
    <w:rsid w:val="008602C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A82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6393"/>
    <w:rPr>
      <w:rFonts w:ascii="Verdana" w:eastAsiaTheme="majorEastAsia" w:hAnsi="Verdana" w:cstheme="majorBidi"/>
      <w:b/>
      <w:bCs/>
      <w:color w:val="000000" w:themeColor="text1"/>
      <w:sz w:val="28"/>
      <w:szCs w:val="32"/>
    </w:rPr>
  </w:style>
  <w:style w:type="character" w:customStyle="1" w:styleId="Heading2Char">
    <w:name w:val="Heading 2 Char"/>
    <w:basedOn w:val="DefaultParagraphFont"/>
    <w:link w:val="Heading2"/>
    <w:uiPriority w:val="9"/>
    <w:semiHidden/>
    <w:rsid w:val="00896393"/>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896393"/>
    <w:rPr>
      <w:rFonts w:ascii="Times New Roman" w:eastAsia="Times New Roman" w:hAnsi="Times New Roman" w:cs="Times New Roman"/>
      <w:b/>
      <w:bCs/>
      <w:sz w:val="28"/>
      <w:szCs w:val="28"/>
    </w:rPr>
  </w:style>
  <w:style w:type="paragraph" w:styleId="HTMLPreformatted">
    <w:name w:val="HTML Preformatted"/>
    <w:basedOn w:val="Normal"/>
    <w:link w:val="HTMLPreformattedChar"/>
    <w:rsid w:val="0089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896393"/>
    <w:rPr>
      <w:rFonts w:ascii="Courier New" w:eastAsia="Times New Roman" w:hAnsi="Courier New" w:cs="Courier New"/>
      <w:color w:val="000000"/>
      <w:sz w:val="20"/>
      <w:szCs w:val="20"/>
    </w:rPr>
  </w:style>
  <w:style w:type="paragraph" w:styleId="Header">
    <w:name w:val="header"/>
    <w:basedOn w:val="Normal"/>
    <w:link w:val="HeaderChar"/>
    <w:rsid w:val="008963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96393"/>
    <w:rPr>
      <w:rFonts w:ascii="Times New Roman" w:eastAsia="Times New Roman" w:hAnsi="Times New Roman" w:cs="Times New Roman"/>
      <w:sz w:val="20"/>
      <w:szCs w:val="20"/>
    </w:rPr>
  </w:style>
  <w:style w:type="paragraph" w:styleId="FootnoteText">
    <w:name w:val="footnote text"/>
    <w:basedOn w:val="Normal"/>
    <w:link w:val="FootnoteTextChar"/>
    <w:semiHidden/>
    <w:rsid w:val="00896393"/>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6393"/>
    <w:rPr>
      <w:rFonts w:ascii="Times New Roman" w:eastAsia="Times New Roman" w:hAnsi="Times New Roman" w:cs="Times New Roman"/>
      <w:sz w:val="20"/>
      <w:szCs w:val="20"/>
    </w:rPr>
  </w:style>
  <w:style w:type="character" w:styleId="FootnoteReference">
    <w:name w:val="footnote reference"/>
    <w:basedOn w:val="DefaultParagraphFont"/>
    <w:semiHidden/>
    <w:rsid w:val="00896393"/>
    <w:rPr>
      <w:vertAlign w:val="superscript"/>
    </w:rPr>
  </w:style>
  <w:style w:type="paragraph" w:styleId="BalloonText">
    <w:name w:val="Balloon Text"/>
    <w:basedOn w:val="Normal"/>
    <w:link w:val="BalloonTextChar"/>
    <w:uiPriority w:val="99"/>
    <w:semiHidden/>
    <w:unhideWhenUsed/>
    <w:rsid w:val="002D3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40"/>
    <w:rPr>
      <w:rFonts w:ascii="Segoe UI" w:hAnsi="Segoe UI" w:cs="Segoe UI"/>
      <w:sz w:val="18"/>
      <w:szCs w:val="18"/>
    </w:rPr>
  </w:style>
  <w:style w:type="character" w:customStyle="1" w:styleId="Heading6Char">
    <w:name w:val="Heading 6 Char"/>
    <w:basedOn w:val="DefaultParagraphFont"/>
    <w:link w:val="Heading6"/>
    <w:uiPriority w:val="9"/>
    <w:semiHidden/>
    <w:rsid w:val="002D3040"/>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2"/>
    <w:qFormat/>
    <w:rsid w:val="002D3040"/>
    <w:pPr>
      <w:spacing w:after="0" w:line="204" w:lineRule="auto"/>
      <w:ind w:right="576"/>
    </w:pPr>
    <w:rPr>
      <w:rFonts w:asciiTheme="majorHAnsi" w:eastAsiaTheme="majorEastAsia" w:hAnsiTheme="majorHAnsi" w:cstheme="majorBidi"/>
      <w:caps/>
      <w:color w:val="C45911" w:themeColor="accent2" w:themeShade="BF"/>
      <w:kern w:val="28"/>
      <w:sz w:val="64"/>
      <w:szCs w:val="20"/>
      <w:lang w:eastAsia="ja-JP"/>
    </w:rPr>
  </w:style>
  <w:style w:type="character" w:customStyle="1" w:styleId="TitleChar">
    <w:name w:val="Title Char"/>
    <w:basedOn w:val="DefaultParagraphFont"/>
    <w:link w:val="Title"/>
    <w:uiPriority w:val="2"/>
    <w:rsid w:val="002D3040"/>
    <w:rPr>
      <w:rFonts w:asciiTheme="majorHAnsi" w:eastAsiaTheme="majorEastAsia" w:hAnsiTheme="majorHAnsi" w:cstheme="majorBidi"/>
      <w:caps/>
      <w:color w:val="C45911" w:themeColor="accent2" w:themeShade="BF"/>
      <w:kern w:val="28"/>
      <w:sz w:val="64"/>
      <w:szCs w:val="20"/>
      <w:lang w:eastAsia="ja-JP"/>
    </w:rPr>
  </w:style>
  <w:style w:type="paragraph" w:customStyle="1" w:styleId="SectionHeading">
    <w:name w:val="Section Heading"/>
    <w:basedOn w:val="Normal"/>
    <w:next w:val="Normal"/>
    <w:uiPriority w:val="1"/>
    <w:qFormat/>
    <w:rsid w:val="002D3040"/>
    <w:pPr>
      <w:spacing w:before="640" w:after="0" w:line="216" w:lineRule="auto"/>
      <w:ind w:right="576"/>
    </w:pPr>
    <w:rPr>
      <w:rFonts w:asciiTheme="majorHAnsi" w:eastAsiaTheme="majorEastAsia" w:hAnsiTheme="majorHAnsi" w:cstheme="majorBidi"/>
      <w:caps/>
      <w:color w:val="7F7F7F" w:themeColor="text1" w:themeTint="80"/>
      <w:sz w:val="26"/>
      <w:szCs w:val="20"/>
      <w:lang w:eastAsia="ja-JP"/>
    </w:rPr>
  </w:style>
  <w:style w:type="paragraph" w:customStyle="1" w:styleId="Subsection">
    <w:name w:val="Subsection"/>
    <w:basedOn w:val="Normal"/>
    <w:uiPriority w:val="1"/>
    <w:qFormat/>
    <w:rsid w:val="002D3040"/>
    <w:pPr>
      <w:spacing w:after="120" w:line="240" w:lineRule="auto"/>
      <w:ind w:right="576"/>
    </w:pPr>
    <w:rPr>
      <w:color w:val="000000" w:themeColor="text1"/>
      <w:sz w:val="19"/>
      <w:szCs w:val="20"/>
      <w:lang w:eastAsia="ja-JP"/>
    </w:rPr>
  </w:style>
  <w:style w:type="table" w:customStyle="1" w:styleId="ResumeTable">
    <w:name w:val="Resume Table"/>
    <w:basedOn w:val="TableNormal"/>
    <w:uiPriority w:val="99"/>
    <w:rsid w:val="002D3040"/>
    <w:pPr>
      <w:spacing w:after="100" w:line="240" w:lineRule="auto"/>
      <w:ind w:right="576"/>
    </w:pPr>
    <w:rPr>
      <w:color w:val="595959" w:themeColor="text1" w:themeTint="A6"/>
      <w:sz w:val="19"/>
      <w:szCs w:val="20"/>
      <w:lang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rsid w:val="002D3040"/>
    <w:pPr>
      <w:spacing w:after="120" w:line="240" w:lineRule="auto"/>
      <w:ind w:right="144"/>
    </w:pPr>
    <w:rPr>
      <w:color w:val="000000" w:themeColor="text1"/>
      <w:sz w:val="19"/>
      <w:szCs w:val="20"/>
      <w:lang w:eastAsia="ja-JP"/>
    </w:rPr>
  </w:style>
  <w:style w:type="character" w:customStyle="1" w:styleId="DateChar">
    <w:name w:val="Date Char"/>
    <w:basedOn w:val="DefaultParagraphFont"/>
    <w:link w:val="Date"/>
    <w:uiPriority w:val="1"/>
    <w:rsid w:val="002D3040"/>
    <w:rPr>
      <w:color w:val="000000" w:themeColor="text1"/>
      <w:sz w:val="19"/>
      <w:szCs w:val="20"/>
      <w:lang w:eastAsia="ja-JP"/>
    </w:rPr>
  </w:style>
  <w:style w:type="paragraph" w:customStyle="1" w:styleId="ContactInfo">
    <w:name w:val="Contact Info"/>
    <w:basedOn w:val="Normal"/>
    <w:uiPriority w:val="1"/>
    <w:qFormat/>
    <w:rsid w:val="002D3040"/>
    <w:pPr>
      <w:spacing w:after="360" w:line="240" w:lineRule="auto"/>
      <w:ind w:right="576"/>
      <w:contextualSpacing/>
    </w:pPr>
    <w:rPr>
      <w:color w:val="595959" w:themeColor="text1" w:themeTint="A6"/>
      <w:sz w:val="19"/>
      <w:szCs w:val="20"/>
      <w:lang w:eastAsia="ja-JP"/>
    </w:rPr>
  </w:style>
  <w:style w:type="paragraph" w:customStyle="1" w:styleId="Achievement">
    <w:name w:val="Achievement"/>
    <w:basedOn w:val="BodyText"/>
    <w:rsid w:val="002D3040"/>
    <w:pPr>
      <w:numPr>
        <w:numId w:val="14"/>
      </w:numPr>
      <w:spacing w:after="60" w:line="240" w:lineRule="atLeast"/>
      <w:ind w:right="0"/>
      <w:jc w:val="both"/>
    </w:pPr>
    <w:rPr>
      <w:rFonts w:ascii="Garamond" w:eastAsia="Times New Roman" w:hAnsi="Garamond" w:cs="Times New Roman"/>
      <w:color w:val="auto"/>
      <w:sz w:val="22"/>
      <w:lang w:eastAsia="en-US"/>
    </w:rPr>
  </w:style>
  <w:style w:type="paragraph" w:styleId="BodyText">
    <w:name w:val="Body Text"/>
    <w:basedOn w:val="Normal"/>
    <w:link w:val="BodyTextChar"/>
    <w:unhideWhenUsed/>
    <w:rsid w:val="002D3040"/>
    <w:pPr>
      <w:spacing w:after="120" w:line="240" w:lineRule="auto"/>
      <w:ind w:right="576"/>
    </w:pPr>
    <w:rPr>
      <w:color w:val="595959" w:themeColor="text1" w:themeTint="A6"/>
      <w:sz w:val="19"/>
      <w:szCs w:val="20"/>
      <w:lang w:eastAsia="ja-JP"/>
    </w:rPr>
  </w:style>
  <w:style w:type="character" w:customStyle="1" w:styleId="BodyTextChar">
    <w:name w:val="Body Text Char"/>
    <w:basedOn w:val="DefaultParagraphFont"/>
    <w:link w:val="BodyText"/>
    <w:rsid w:val="002D3040"/>
    <w:rPr>
      <w:color w:val="595959" w:themeColor="text1" w:themeTint="A6"/>
      <w:sz w:val="19"/>
      <w:szCs w:val="20"/>
      <w:lang w:eastAsia="ja-JP"/>
    </w:rPr>
  </w:style>
  <w:style w:type="paragraph" w:customStyle="1" w:styleId="SectionTitle">
    <w:name w:val="Section Title"/>
    <w:basedOn w:val="Normal"/>
    <w:next w:val="Objective"/>
    <w:rsid w:val="002D3040"/>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2D3040"/>
    <w:pPr>
      <w:spacing w:before="60" w:after="220" w:line="220" w:lineRule="atLeast"/>
      <w:jc w:val="both"/>
    </w:pPr>
    <w:rPr>
      <w:rFonts w:ascii="Garamond" w:eastAsia="Times New Roman" w:hAnsi="Garamond" w:cs="Times New Roman"/>
      <w:szCs w:val="20"/>
    </w:rPr>
  </w:style>
  <w:style w:type="paragraph" w:styleId="BodyText2">
    <w:name w:val="Body Text 2"/>
    <w:basedOn w:val="Normal"/>
    <w:link w:val="BodyText2Char"/>
    <w:uiPriority w:val="99"/>
    <w:semiHidden/>
    <w:unhideWhenUsed/>
    <w:rsid w:val="002D3040"/>
    <w:pPr>
      <w:spacing w:after="120" w:line="480" w:lineRule="auto"/>
      <w:ind w:right="576"/>
    </w:pPr>
    <w:rPr>
      <w:color w:val="595959" w:themeColor="text1" w:themeTint="A6"/>
      <w:sz w:val="19"/>
      <w:szCs w:val="20"/>
      <w:lang w:eastAsia="ja-JP"/>
    </w:rPr>
  </w:style>
  <w:style w:type="character" w:customStyle="1" w:styleId="BodyText2Char">
    <w:name w:val="Body Text 2 Char"/>
    <w:basedOn w:val="DefaultParagraphFont"/>
    <w:link w:val="BodyText2"/>
    <w:uiPriority w:val="99"/>
    <w:semiHidden/>
    <w:rsid w:val="002D3040"/>
    <w:rPr>
      <w:color w:val="595959" w:themeColor="text1" w:themeTint="A6"/>
      <w:sz w:val="19"/>
      <w:szCs w:val="20"/>
      <w:lang w:eastAsia="ja-JP"/>
    </w:rPr>
  </w:style>
  <w:style w:type="paragraph" w:styleId="Footer">
    <w:name w:val="footer"/>
    <w:basedOn w:val="Normal"/>
    <w:link w:val="FooterChar"/>
    <w:uiPriority w:val="99"/>
    <w:unhideWhenUsed/>
    <w:rsid w:val="00DD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ecatalog.uconn.edu/annual-reports/"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22</cp:revision>
  <cp:lastPrinted>2016-10-24T14:40:00Z</cp:lastPrinted>
  <dcterms:created xsi:type="dcterms:W3CDTF">2016-10-25T19:17:00Z</dcterms:created>
  <dcterms:modified xsi:type="dcterms:W3CDTF">2016-11-01T10:35:00Z</dcterms:modified>
</cp:coreProperties>
</file>